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19B84AA" w:rsidR="006C5D39" w:rsidRPr="005B217D" w:rsidRDefault="00EF37F6" w:rsidP="00C97D78">
            <w:pPr>
              <w:tabs>
                <w:tab w:val="left" w:pos="7200"/>
              </w:tabs>
              <w:spacing w:before="0"/>
              <w:rPr>
                <w:b/>
                <w:szCs w:val="22"/>
                <w:lang w:val="en-CA"/>
              </w:rPr>
            </w:pPr>
            <w:bookmarkStart w:id="0" w:name="_GoBack"/>
            <w:bookmarkEnd w:id="0"/>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05539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0ABE1D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1A0860">
              <w:rPr>
                <w:lang w:val="en-CA"/>
              </w:rPr>
              <w:t>0008</w:t>
            </w:r>
            <w:r w:rsidR="006A0E5C" w:rsidRPr="006A0E5C">
              <w:rPr>
                <w:lang w:val="en-CA"/>
              </w:rPr>
              <w:t>-v</w:t>
            </w:r>
            <w:r w:rsidR="001A086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F3126E" w:rsidRPr="005B217D" w14:paraId="188D2B50" w14:textId="77777777" w:rsidTr="000962AC">
        <w:tc>
          <w:tcPr>
            <w:tcW w:w="1458" w:type="dxa"/>
          </w:tcPr>
          <w:p w14:paraId="7A6C85EB" w14:textId="77777777" w:rsidR="00F3126E" w:rsidRPr="005B217D" w:rsidRDefault="00F3126E" w:rsidP="00F3126E">
            <w:pPr>
              <w:spacing w:before="60" w:after="60"/>
              <w:rPr>
                <w:i/>
                <w:szCs w:val="22"/>
                <w:lang w:val="en-CA"/>
              </w:rPr>
            </w:pPr>
            <w:r w:rsidRPr="005B217D">
              <w:rPr>
                <w:i/>
                <w:szCs w:val="22"/>
                <w:lang w:val="en-CA"/>
              </w:rPr>
              <w:t>Title:</w:t>
            </w:r>
          </w:p>
        </w:tc>
        <w:tc>
          <w:tcPr>
            <w:tcW w:w="7902" w:type="dxa"/>
            <w:gridSpan w:val="3"/>
          </w:tcPr>
          <w:p w14:paraId="305A7026" w14:textId="572B006D" w:rsidR="00F3126E" w:rsidRPr="005B217D" w:rsidRDefault="00F3126E" w:rsidP="00F3126E">
            <w:pPr>
              <w:spacing w:before="60" w:after="60"/>
              <w:rPr>
                <w:b/>
                <w:szCs w:val="22"/>
                <w:lang w:val="en-CA"/>
              </w:rPr>
            </w:pPr>
            <w:r>
              <w:rPr>
                <w:b/>
                <w:szCs w:val="22"/>
                <w:lang w:val="en-CA"/>
              </w:rPr>
              <w:t xml:space="preserve">JVET AHG Report: </w:t>
            </w:r>
            <w:r w:rsidRPr="00FE3D06">
              <w:rPr>
                <w:b/>
                <w:szCs w:val="22"/>
                <w:lang w:val="en-CA"/>
              </w:rPr>
              <w:t>High bit depth, high bit rate, and high frame rate coding</w:t>
            </w:r>
          </w:p>
        </w:tc>
      </w:tr>
      <w:tr w:rsidR="00F3126E" w:rsidRPr="005B217D" w14:paraId="3D8B01B2" w14:textId="77777777" w:rsidTr="000962AC">
        <w:tc>
          <w:tcPr>
            <w:tcW w:w="1458" w:type="dxa"/>
          </w:tcPr>
          <w:p w14:paraId="7AC356CE" w14:textId="77777777" w:rsidR="00F3126E" w:rsidRPr="005B217D" w:rsidRDefault="00F3126E" w:rsidP="00F3126E">
            <w:pPr>
              <w:spacing w:before="60" w:after="60"/>
              <w:rPr>
                <w:i/>
                <w:szCs w:val="22"/>
                <w:lang w:val="en-CA"/>
              </w:rPr>
            </w:pPr>
            <w:r w:rsidRPr="005B217D">
              <w:rPr>
                <w:i/>
                <w:szCs w:val="22"/>
                <w:lang w:val="en-CA"/>
              </w:rPr>
              <w:t>Status:</w:t>
            </w:r>
          </w:p>
        </w:tc>
        <w:tc>
          <w:tcPr>
            <w:tcW w:w="7902" w:type="dxa"/>
            <w:gridSpan w:val="3"/>
          </w:tcPr>
          <w:p w14:paraId="32E60643" w14:textId="7A43A40B" w:rsidR="00F3126E" w:rsidRPr="005B217D" w:rsidRDefault="00F3126E" w:rsidP="00F3126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F3126E" w:rsidRPr="005B217D" w14:paraId="7E6D99E3" w14:textId="77777777" w:rsidTr="000962AC">
        <w:tc>
          <w:tcPr>
            <w:tcW w:w="1458" w:type="dxa"/>
          </w:tcPr>
          <w:p w14:paraId="18CCDCD6" w14:textId="77777777" w:rsidR="00F3126E" w:rsidRPr="005B217D" w:rsidRDefault="00F3126E" w:rsidP="00F3126E">
            <w:pPr>
              <w:spacing w:before="60" w:after="60"/>
              <w:rPr>
                <w:i/>
                <w:szCs w:val="22"/>
                <w:lang w:val="en-CA"/>
              </w:rPr>
            </w:pPr>
            <w:r w:rsidRPr="005B217D">
              <w:rPr>
                <w:i/>
                <w:szCs w:val="22"/>
                <w:lang w:val="en-CA"/>
              </w:rPr>
              <w:t>Purpose:</w:t>
            </w:r>
          </w:p>
        </w:tc>
        <w:tc>
          <w:tcPr>
            <w:tcW w:w="7902" w:type="dxa"/>
            <w:gridSpan w:val="3"/>
          </w:tcPr>
          <w:p w14:paraId="0640C90D" w14:textId="68B03776" w:rsidR="00F3126E" w:rsidRPr="005B217D" w:rsidRDefault="00F3126E" w:rsidP="00F3126E">
            <w:pPr>
              <w:spacing w:before="60" w:after="60"/>
              <w:rPr>
                <w:szCs w:val="22"/>
                <w:lang w:val="en-CA"/>
              </w:rPr>
            </w:pPr>
            <w:r>
              <w:rPr>
                <w:szCs w:val="22"/>
                <w:lang w:val="en-CA"/>
              </w:rPr>
              <w:t>AHG Report</w:t>
            </w:r>
          </w:p>
        </w:tc>
      </w:tr>
      <w:tr w:rsidR="00F3126E" w:rsidRPr="005B217D" w14:paraId="714CD808" w14:textId="77777777" w:rsidTr="000962AC">
        <w:tc>
          <w:tcPr>
            <w:tcW w:w="1458" w:type="dxa"/>
          </w:tcPr>
          <w:p w14:paraId="4DB59313" w14:textId="77777777" w:rsidR="00F3126E" w:rsidRPr="005B217D" w:rsidRDefault="00F3126E" w:rsidP="00F3126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BFA758" w14:textId="4274F1CA" w:rsidR="00F3126E" w:rsidRPr="00816549" w:rsidRDefault="00F3126E" w:rsidP="00F3126E">
            <w:pPr>
              <w:tabs>
                <w:tab w:val="clear" w:pos="1800"/>
                <w:tab w:val="clear" w:pos="2160"/>
                <w:tab w:val="clear" w:pos="2520"/>
                <w:tab w:val="clear" w:pos="2880"/>
                <w:tab w:val="clear" w:pos="3240"/>
                <w:tab w:val="clear" w:pos="3600"/>
                <w:tab w:val="clear" w:pos="3960"/>
                <w:tab w:val="clear" w:pos="4320"/>
              </w:tabs>
              <w:spacing w:before="0" w:after="40"/>
              <w:rPr>
                <w:rFonts w:eastAsia="Malgun Gothic"/>
                <w:szCs w:val="22"/>
                <w:lang w:val="en-CA"/>
              </w:rPr>
            </w:pPr>
            <w:r w:rsidRPr="00816549">
              <w:rPr>
                <w:rFonts w:eastAsia="Malgun Gothic"/>
                <w:szCs w:val="22"/>
                <w:lang w:val="en-CA"/>
              </w:rPr>
              <w:t>Adrian Browne</w:t>
            </w:r>
          </w:p>
          <w:p w14:paraId="7D839975" w14:textId="77777777" w:rsidR="00F3126E" w:rsidRDefault="00F3126E" w:rsidP="00F3126E">
            <w:pPr>
              <w:tabs>
                <w:tab w:val="clear" w:pos="1800"/>
                <w:tab w:val="clear" w:pos="2160"/>
                <w:tab w:val="clear" w:pos="2520"/>
                <w:tab w:val="clear" w:pos="2880"/>
                <w:tab w:val="clear" w:pos="3240"/>
                <w:tab w:val="clear" w:pos="3600"/>
                <w:tab w:val="clear" w:pos="3960"/>
                <w:tab w:val="clear" w:pos="4320"/>
              </w:tabs>
              <w:spacing w:before="0" w:after="40"/>
              <w:rPr>
                <w:rFonts w:eastAsia="Malgun Gothic"/>
                <w:szCs w:val="22"/>
                <w:lang w:val="en-CA"/>
              </w:rPr>
            </w:pPr>
            <w:r w:rsidRPr="00816549">
              <w:rPr>
                <w:rFonts w:eastAsia="Malgun Gothic"/>
                <w:szCs w:val="22"/>
                <w:lang w:val="en-CA"/>
              </w:rPr>
              <w:t>Tomohiro Ikai</w:t>
            </w:r>
          </w:p>
          <w:p w14:paraId="3CA30A13" w14:textId="77777777" w:rsidR="00F3126E" w:rsidRPr="00816549" w:rsidRDefault="00F3126E" w:rsidP="00F3126E">
            <w:pPr>
              <w:tabs>
                <w:tab w:val="clear" w:pos="1800"/>
                <w:tab w:val="clear" w:pos="2160"/>
                <w:tab w:val="clear" w:pos="2520"/>
                <w:tab w:val="clear" w:pos="2880"/>
                <w:tab w:val="clear" w:pos="3240"/>
                <w:tab w:val="clear" w:pos="3600"/>
                <w:tab w:val="clear" w:pos="3960"/>
                <w:tab w:val="clear" w:pos="4320"/>
              </w:tabs>
              <w:spacing w:before="0" w:after="40"/>
              <w:rPr>
                <w:rFonts w:eastAsia="Malgun Gothic"/>
                <w:szCs w:val="22"/>
                <w:lang w:val="en-CA"/>
              </w:rPr>
            </w:pPr>
            <w:r w:rsidRPr="00877972">
              <w:rPr>
                <w:szCs w:val="22"/>
              </w:rPr>
              <w:t>Dmytro</w:t>
            </w:r>
            <w:r w:rsidRPr="00877972">
              <w:rPr>
                <w:szCs w:val="22"/>
                <w:lang w:val="en-CA"/>
              </w:rPr>
              <w:t xml:space="preserve"> Rusanovskyy</w:t>
            </w:r>
          </w:p>
          <w:p w14:paraId="35D30181" w14:textId="77777777" w:rsidR="00F3126E" w:rsidRDefault="00F3126E" w:rsidP="00F3126E">
            <w:pPr>
              <w:spacing w:before="0" w:after="40"/>
              <w:rPr>
                <w:rFonts w:eastAsia="Malgun Gothic"/>
                <w:szCs w:val="22"/>
                <w:lang w:val="en-CA"/>
              </w:rPr>
            </w:pPr>
            <w:r w:rsidRPr="00816549">
              <w:rPr>
                <w:rFonts w:eastAsia="Malgun Gothic"/>
                <w:szCs w:val="22"/>
                <w:lang w:val="en-CA"/>
              </w:rPr>
              <w:t>Xiaoyu Xiu</w:t>
            </w:r>
          </w:p>
          <w:p w14:paraId="49D81240" w14:textId="18990C2E" w:rsidR="00F3126E" w:rsidRPr="005B217D" w:rsidRDefault="00F3126E" w:rsidP="00F3126E">
            <w:pPr>
              <w:spacing w:before="60" w:after="60"/>
              <w:rPr>
                <w:szCs w:val="22"/>
                <w:lang w:val="en-CA"/>
              </w:rPr>
            </w:pPr>
            <w:r>
              <w:rPr>
                <w:rFonts w:eastAsia="Malgun Gothic"/>
                <w:szCs w:val="22"/>
                <w:lang w:val="en-CA"/>
              </w:rPr>
              <w:t>Yue Yu</w:t>
            </w:r>
          </w:p>
        </w:tc>
        <w:tc>
          <w:tcPr>
            <w:tcW w:w="900" w:type="dxa"/>
          </w:tcPr>
          <w:p w14:paraId="0140ECA2" w14:textId="61D3E22F" w:rsidR="00F3126E" w:rsidRPr="005B217D" w:rsidRDefault="00F3126E" w:rsidP="00F3126E">
            <w:pPr>
              <w:spacing w:before="60" w:after="60"/>
              <w:rPr>
                <w:szCs w:val="22"/>
                <w:lang w:val="en-CA"/>
              </w:rPr>
            </w:pPr>
            <w:r>
              <w:rPr>
                <w:szCs w:val="22"/>
                <w:lang w:val="en-CA"/>
              </w:rPr>
              <w:t>Em</w:t>
            </w:r>
            <w:r w:rsidRPr="005B217D">
              <w:rPr>
                <w:szCs w:val="22"/>
                <w:lang w:val="en-CA"/>
              </w:rPr>
              <w:t>ail:</w:t>
            </w:r>
          </w:p>
        </w:tc>
        <w:tc>
          <w:tcPr>
            <w:tcW w:w="3060" w:type="dxa"/>
          </w:tcPr>
          <w:p w14:paraId="68BBC68D" w14:textId="77777777" w:rsidR="00F3126E" w:rsidRDefault="00C724F3" w:rsidP="00F3126E">
            <w:pPr>
              <w:spacing w:before="0" w:after="40"/>
              <w:rPr>
                <w:szCs w:val="22"/>
                <w:lang w:val="en-CA"/>
              </w:rPr>
            </w:pPr>
            <w:hyperlink r:id="rId12" w:history="1">
              <w:r w:rsidR="00F3126E" w:rsidRPr="002E0935">
                <w:rPr>
                  <w:rStyle w:val="Hyperlink"/>
                  <w:szCs w:val="22"/>
                  <w:lang w:val="en-CA"/>
                </w:rPr>
                <w:t>adrian.browne@sony.com</w:t>
              </w:r>
            </w:hyperlink>
          </w:p>
          <w:p w14:paraId="06BCECBD" w14:textId="77777777" w:rsidR="00F3126E" w:rsidRDefault="00C724F3" w:rsidP="00F3126E">
            <w:pPr>
              <w:spacing w:before="0" w:after="40"/>
            </w:pPr>
            <w:hyperlink r:id="rId13" w:history="1">
              <w:r w:rsidR="00F3126E" w:rsidRPr="002E0935">
                <w:rPr>
                  <w:rStyle w:val="Hyperlink"/>
                </w:rPr>
                <w:t>ikai.tomohiro@sharp.co.jp</w:t>
              </w:r>
            </w:hyperlink>
          </w:p>
          <w:p w14:paraId="18D2B626" w14:textId="77777777" w:rsidR="00F3126E" w:rsidRDefault="00C724F3" w:rsidP="00F3126E">
            <w:pPr>
              <w:spacing w:before="0" w:after="40"/>
            </w:pPr>
            <w:hyperlink r:id="rId14" w:history="1">
              <w:r w:rsidR="00F3126E" w:rsidRPr="00816549">
                <w:rPr>
                  <w:rStyle w:val="Hyperlink"/>
                  <w:lang w:val="de-DE" w:eastAsia="de-DE"/>
                </w:rPr>
                <w:t>dmytror@qti.qualcomm.com</w:t>
              </w:r>
            </w:hyperlink>
          </w:p>
          <w:p w14:paraId="07BDA2DA" w14:textId="77777777" w:rsidR="00F3126E" w:rsidRDefault="00C724F3" w:rsidP="00F3126E">
            <w:pPr>
              <w:spacing w:before="0" w:after="40"/>
              <w:rPr>
                <w:rStyle w:val="Hyperlink"/>
                <w:szCs w:val="22"/>
                <w:lang w:val="en-CA" w:eastAsia="zh-CN"/>
              </w:rPr>
            </w:pPr>
            <w:hyperlink r:id="rId15" w:history="1">
              <w:r w:rsidR="00F3126E" w:rsidRPr="003839F6">
                <w:rPr>
                  <w:rStyle w:val="Hyperlink"/>
                  <w:szCs w:val="22"/>
                  <w:lang w:val="en-CA" w:eastAsia="zh-CN"/>
                </w:rPr>
                <w:t>xiaoyuxiu@kwai.com</w:t>
              </w:r>
            </w:hyperlink>
          </w:p>
          <w:p w14:paraId="32C2ABFD" w14:textId="111D3DD8" w:rsidR="00F3126E" w:rsidRPr="005B217D" w:rsidRDefault="00C724F3" w:rsidP="00F3126E">
            <w:pPr>
              <w:spacing w:before="60" w:after="60"/>
              <w:rPr>
                <w:szCs w:val="22"/>
                <w:lang w:val="en-CA"/>
              </w:rPr>
            </w:pPr>
            <w:hyperlink r:id="rId16" w:history="1">
              <w:r w:rsidR="00F3126E" w:rsidRPr="008074F0">
                <w:rPr>
                  <w:rStyle w:val="Hyperlink"/>
                  <w:szCs w:val="22"/>
                  <w:lang w:val="en-CA"/>
                </w:rPr>
                <w:t>yue.yu@oppo.com</w:t>
              </w:r>
            </w:hyperlink>
          </w:p>
        </w:tc>
      </w:tr>
      <w:tr w:rsidR="00F3126E" w:rsidRPr="005B217D" w14:paraId="49AFAA61" w14:textId="77777777" w:rsidTr="000962AC">
        <w:tc>
          <w:tcPr>
            <w:tcW w:w="1458" w:type="dxa"/>
          </w:tcPr>
          <w:p w14:paraId="2C08AF6B" w14:textId="77777777" w:rsidR="00F3126E" w:rsidRPr="005B217D" w:rsidRDefault="00F3126E" w:rsidP="00F3126E">
            <w:pPr>
              <w:spacing w:before="60" w:after="60"/>
              <w:rPr>
                <w:i/>
                <w:szCs w:val="22"/>
                <w:lang w:val="en-CA"/>
              </w:rPr>
            </w:pPr>
            <w:r w:rsidRPr="005B217D">
              <w:rPr>
                <w:i/>
                <w:szCs w:val="22"/>
                <w:lang w:val="en-CA"/>
              </w:rPr>
              <w:t>Source:</w:t>
            </w:r>
          </w:p>
        </w:tc>
        <w:tc>
          <w:tcPr>
            <w:tcW w:w="7902" w:type="dxa"/>
            <w:gridSpan w:val="3"/>
          </w:tcPr>
          <w:p w14:paraId="643E6B85" w14:textId="42759BAD" w:rsidR="00F3126E" w:rsidRPr="005B217D" w:rsidRDefault="00F3126E" w:rsidP="00F3126E">
            <w:pPr>
              <w:spacing w:before="60" w:after="60"/>
              <w:rPr>
                <w:szCs w:val="22"/>
                <w:lang w:val="en-CA"/>
              </w:rPr>
            </w:pPr>
            <w:r>
              <w:rPr>
                <w:szCs w:val="22"/>
                <w:lang w:val="en-CA"/>
              </w:rPr>
              <w:t>AHG8</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F2DC449" w14:textId="77777777" w:rsidR="00F3126E" w:rsidRDefault="00F3126E" w:rsidP="00F3126E">
      <w:pPr>
        <w:pStyle w:val="Heading1"/>
        <w:numPr>
          <w:ilvl w:val="0"/>
          <w:numId w:val="0"/>
        </w:numPr>
        <w:ind w:left="432" w:hanging="432"/>
        <w:rPr>
          <w:lang w:val="en-CA"/>
        </w:rPr>
      </w:pPr>
      <w:r w:rsidRPr="005B217D">
        <w:rPr>
          <w:lang w:val="en-CA"/>
        </w:rPr>
        <w:t>Abstract</w:t>
      </w:r>
    </w:p>
    <w:p w14:paraId="39CFEF60" w14:textId="551B9CCD" w:rsidR="00F3126E" w:rsidRDefault="00F3126E" w:rsidP="00F31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16183">
        <w:rPr>
          <w:szCs w:val="22"/>
          <w:lang w:val="en-CA"/>
        </w:rPr>
        <w:t>This document</w:t>
      </w:r>
      <w:r>
        <w:rPr>
          <w:szCs w:val="22"/>
          <w:lang w:val="en-CA"/>
        </w:rPr>
        <w:t xml:space="preserve"> summarizes the activity of AHG8</w:t>
      </w:r>
      <w:r w:rsidRPr="00316183">
        <w:rPr>
          <w:szCs w:val="22"/>
          <w:lang w:val="en-CA"/>
        </w:rPr>
        <w:t xml:space="preserve">: High bit depth, high bit rate, and high frame rate coding </w:t>
      </w:r>
      <w:r w:rsidRPr="00316183">
        <w:rPr>
          <w:szCs w:val="22"/>
          <w:lang w:val="en-GB"/>
        </w:rPr>
        <w:t>between the</w:t>
      </w:r>
      <w:r>
        <w:rPr>
          <w:szCs w:val="22"/>
          <w:lang w:val="en-CA"/>
        </w:rPr>
        <w:t xml:space="preserve"> 25</w:t>
      </w:r>
      <w:r>
        <w:rPr>
          <w:szCs w:val="22"/>
          <w:vertAlign w:val="superscript"/>
          <w:lang w:val="en-CA"/>
        </w:rPr>
        <w:t>th</w:t>
      </w:r>
      <w:r>
        <w:rPr>
          <w:szCs w:val="22"/>
          <w:lang w:val="en-CA"/>
        </w:rPr>
        <w:t xml:space="preserve"> </w:t>
      </w:r>
      <w:r w:rsidRPr="00316183">
        <w:rPr>
          <w:szCs w:val="22"/>
          <w:lang w:val="en-CA"/>
        </w:rPr>
        <w:t xml:space="preserve">meeting </w:t>
      </w:r>
      <w:r>
        <w:rPr>
          <w:szCs w:val="22"/>
          <w:lang w:val="en-CA"/>
        </w:rPr>
        <w:t>by teleconference</w:t>
      </w:r>
      <w:r w:rsidRPr="00316183">
        <w:rPr>
          <w:szCs w:val="22"/>
          <w:lang w:val="en-CA"/>
        </w:rPr>
        <w:t xml:space="preserve"> (</w:t>
      </w:r>
      <w:r>
        <w:rPr>
          <w:szCs w:val="22"/>
          <w:lang w:val="en-CA"/>
        </w:rPr>
        <w:t>12-21 January 2022</w:t>
      </w:r>
      <w:r w:rsidRPr="00316183">
        <w:rPr>
          <w:szCs w:val="22"/>
          <w:lang w:val="en-CA"/>
        </w:rPr>
        <w:t xml:space="preserve">) and the </w:t>
      </w:r>
      <w:r>
        <w:rPr>
          <w:szCs w:val="22"/>
          <w:lang w:val="en-CA"/>
        </w:rPr>
        <w:t>26</w:t>
      </w:r>
      <w:r>
        <w:rPr>
          <w:szCs w:val="22"/>
          <w:vertAlign w:val="superscript"/>
          <w:lang w:val="en-CA"/>
        </w:rPr>
        <w:t>th</w:t>
      </w:r>
      <w:r>
        <w:rPr>
          <w:szCs w:val="22"/>
          <w:lang w:val="en-CA"/>
        </w:rPr>
        <w:t xml:space="preserve"> </w:t>
      </w:r>
      <w:r w:rsidRPr="00316183">
        <w:rPr>
          <w:szCs w:val="22"/>
          <w:lang w:val="en-CA"/>
        </w:rPr>
        <w:t xml:space="preserve">meeting </w:t>
      </w:r>
      <w:r>
        <w:rPr>
          <w:szCs w:val="22"/>
          <w:lang w:val="en-CA"/>
        </w:rPr>
        <w:t>by teleconference</w:t>
      </w:r>
      <w:r w:rsidRPr="00316183">
        <w:rPr>
          <w:szCs w:val="22"/>
          <w:lang w:val="en-CA"/>
        </w:rPr>
        <w:t xml:space="preserve"> (</w:t>
      </w:r>
      <w:r>
        <w:rPr>
          <w:szCs w:val="22"/>
          <w:lang w:val="en-CA"/>
        </w:rPr>
        <w:t>20-29 April 2022</w:t>
      </w:r>
      <w:r w:rsidRPr="00316183">
        <w:rPr>
          <w:szCs w:val="22"/>
          <w:lang w:val="en-CA"/>
        </w:rPr>
        <w:t>).</w:t>
      </w:r>
    </w:p>
    <w:p w14:paraId="791EFAF5" w14:textId="214D678F" w:rsidR="00F3126E" w:rsidRDefault="00F3126E" w:rsidP="00F3126E">
      <w:pPr>
        <w:pStyle w:val="Heading1"/>
        <w:rPr>
          <w:lang w:val="en-CA"/>
        </w:rPr>
      </w:pPr>
      <w:r>
        <w:rPr>
          <w:lang w:val="en-CA"/>
        </w:rPr>
        <w:t>Mandate</w:t>
      </w:r>
      <w:r w:rsidR="001A0860">
        <w:rPr>
          <w:lang w:val="en-CA"/>
        </w:rPr>
        <w:t>s</w:t>
      </w:r>
    </w:p>
    <w:p w14:paraId="348E74FA" w14:textId="77777777" w:rsidR="00F3126E" w:rsidRDefault="00F3126E" w:rsidP="00F3126E">
      <w:pPr>
        <w:rPr>
          <w:lang w:val="en-CA"/>
        </w:rPr>
      </w:pPr>
      <w:r>
        <w:rPr>
          <w:lang w:val="en-CA"/>
        </w:rPr>
        <w:t>The AHG was established with the following mandates:</w:t>
      </w:r>
    </w:p>
    <w:p w14:paraId="582A6AEB" w14:textId="77777777" w:rsidR="00F3126E" w:rsidRPr="00B03BAF" w:rsidRDefault="00F3126E" w:rsidP="00F3126E">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adjustRightInd/>
        <w:ind w:left="360"/>
        <w:jc w:val="left"/>
        <w:textAlignment w:val="auto"/>
      </w:pPr>
      <w:r w:rsidRPr="00B03BAF">
        <w:t>Study the benefits and characteristics of VVC coding tools for high bit depth, high bit rate, and high frame rate coding.</w:t>
      </w:r>
    </w:p>
    <w:p w14:paraId="6E5499E0" w14:textId="77777777" w:rsidR="00F3126E" w:rsidRPr="00B03BAF" w:rsidRDefault="00F3126E" w:rsidP="00F3126E">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adjustRightInd/>
        <w:ind w:left="360"/>
        <w:jc w:val="left"/>
        <w:textAlignment w:val="auto"/>
      </w:pPr>
      <w:r w:rsidRPr="00B03BAF">
        <w:t>Study lossless coding characteristics of VVC.</w:t>
      </w:r>
    </w:p>
    <w:p w14:paraId="3EA024C8" w14:textId="77777777" w:rsidR="00F3126E" w:rsidRPr="00B03BAF" w:rsidRDefault="00F3126E" w:rsidP="00F3126E">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adjustRightInd/>
        <w:ind w:left="360"/>
        <w:jc w:val="left"/>
        <w:textAlignment w:val="auto"/>
      </w:pPr>
      <w:r w:rsidRPr="00B03BAF">
        <w:t>Identify technologies for future extension of VVC to support such application usage.</w:t>
      </w:r>
    </w:p>
    <w:p w14:paraId="20AFD09E" w14:textId="77777777" w:rsidR="00F3126E" w:rsidRPr="00B03BAF" w:rsidRDefault="00F3126E" w:rsidP="00F3126E">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adjustRightInd/>
        <w:ind w:left="360"/>
        <w:jc w:val="left"/>
        <w:textAlignment w:val="auto"/>
      </w:pPr>
      <w:r>
        <w:t>Study</w:t>
      </w:r>
      <w:r w:rsidRPr="00B03BAF">
        <w:t xml:space="preserve"> the JVET-U2018 testing conditions for high bit depth, high bit rate, and high frame rate coding</w:t>
      </w:r>
      <w:r>
        <w:t>, and suggest improvements as applicable.</w:t>
      </w:r>
    </w:p>
    <w:p w14:paraId="13E30D93" w14:textId="77777777" w:rsidR="00F3126E" w:rsidRPr="00C44043" w:rsidRDefault="00F3126E" w:rsidP="00F3126E">
      <w:pPr>
        <w:numPr>
          <w:ilvl w:val="0"/>
          <w:numId w:val="12"/>
        </w:numPr>
        <w:tabs>
          <w:tab w:val="num" w:pos="360"/>
          <w:tab w:val="left" w:pos="720"/>
        </w:tabs>
        <w:ind w:left="360"/>
        <w:jc w:val="left"/>
        <w:textAlignment w:val="auto"/>
      </w:pPr>
      <w:r w:rsidRPr="00C44043">
        <w:t>Contribute to the development of software and conformance testing for operation range extensions in coordination with AHG3 and AHG5.</w:t>
      </w:r>
    </w:p>
    <w:p w14:paraId="115178E0" w14:textId="77777777" w:rsidR="00F3126E" w:rsidRPr="00B03BAF" w:rsidRDefault="00F3126E" w:rsidP="00F3126E">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adjustRightInd/>
        <w:ind w:left="360"/>
        <w:jc w:val="left"/>
        <w:textAlignment w:val="auto"/>
      </w:pPr>
      <w:r w:rsidRPr="00B03BAF">
        <w:t>Identify suitable test material for testing of high bit depth, high bit rate, and high frame rate coding in</w:t>
      </w:r>
      <w:r>
        <w:t xml:space="preserve"> coordination with AHG4</w:t>
      </w:r>
      <w:r w:rsidRPr="00B03BAF">
        <w:t>.</w:t>
      </w:r>
    </w:p>
    <w:p w14:paraId="7D96EDA2" w14:textId="77777777" w:rsidR="00F3126E" w:rsidRDefault="00F3126E" w:rsidP="00F3126E">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adjustRightInd/>
        <w:ind w:left="360"/>
        <w:jc w:val="left"/>
        <w:textAlignment w:val="auto"/>
      </w:pPr>
      <w:r w:rsidRPr="00B03BAF">
        <w:t xml:space="preserve">Study VVC entropy decoding throughput </w:t>
      </w:r>
      <w:r>
        <w:t xml:space="preserve">and latency </w:t>
      </w:r>
      <w:r w:rsidRPr="00B03BAF">
        <w:t>in the cases of high bit depth, high bit rate, and high frame rate coding.</w:t>
      </w:r>
    </w:p>
    <w:p w14:paraId="43A2112F" w14:textId="77777777" w:rsidR="004124D1" w:rsidRDefault="004124D1" w:rsidP="004124D1">
      <w:pPr>
        <w:pStyle w:val="Heading1"/>
      </w:pPr>
      <w:r>
        <w:t>Activities</w:t>
      </w:r>
    </w:p>
    <w:p w14:paraId="3B7A09E6" w14:textId="3888105B" w:rsidR="004124D1" w:rsidRDefault="008D2151" w:rsidP="004124D1">
      <w:pPr>
        <w:rPr>
          <w:lang w:val="en-CA"/>
        </w:rPr>
      </w:pPr>
      <w:r>
        <w:rPr>
          <w:lang w:val="en-CA"/>
        </w:rPr>
        <w:t>Previously, t</w:t>
      </w:r>
      <w:r w:rsidR="004124D1" w:rsidRPr="00251C55">
        <w:rPr>
          <w:lang w:val="en-CA"/>
        </w:rPr>
        <w:t xml:space="preserve">he AHG </w:t>
      </w:r>
      <w:r>
        <w:rPr>
          <w:lang w:val="en-CA"/>
        </w:rPr>
        <w:t xml:space="preserve">has </w:t>
      </w:r>
      <w:r w:rsidR="004124D1" w:rsidRPr="00251C55">
        <w:rPr>
          <w:lang w:val="en-CA"/>
        </w:rPr>
        <w:t>used the main JVET reflector, jvet@lists.rwth-aachen.de, with [AHG</w:t>
      </w:r>
      <w:r>
        <w:rPr>
          <w:lang w:val="en-CA"/>
        </w:rPr>
        <w:t>8] in message headers, however</w:t>
      </w:r>
      <w:r w:rsidR="004124D1">
        <w:rPr>
          <w:lang w:val="en-CA"/>
        </w:rPr>
        <w:t xml:space="preserve"> no correspondence marked as AHG8 was sent between the 25</w:t>
      </w:r>
      <w:r w:rsidR="004124D1">
        <w:rPr>
          <w:vertAlign w:val="superscript"/>
          <w:lang w:val="en-CA"/>
        </w:rPr>
        <w:t>th</w:t>
      </w:r>
      <w:r w:rsidR="004124D1">
        <w:rPr>
          <w:lang w:val="en-CA"/>
        </w:rPr>
        <w:t xml:space="preserve"> and 26</w:t>
      </w:r>
      <w:r w:rsidR="004124D1" w:rsidRPr="00611931">
        <w:rPr>
          <w:vertAlign w:val="superscript"/>
          <w:lang w:val="en-CA"/>
        </w:rPr>
        <w:t>th</w:t>
      </w:r>
      <w:r w:rsidR="004124D1">
        <w:rPr>
          <w:lang w:val="en-CA"/>
        </w:rPr>
        <w:t xml:space="preserve"> meetings.  </w:t>
      </w:r>
    </w:p>
    <w:p w14:paraId="000E1D4E" w14:textId="7F9992AF" w:rsidR="004124D1" w:rsidRDefault="004124D1" w:rsidP="004124D1">
      <w:pPr>
        <w:rPr>
          <w:lang w:val="en-CA"/>
        </w:rPr>
      </w:pPr>
      <w:r>
        <w:rPr>
          <w:lang w:val="en-CA"/>
        </w:rPr>
        <w:t>The major area of work related to the AHG in this meeting cycle was the generation and cross-checking of conformance</w:t>
      </w:r>
      <w:r w:rsidRPr="0015539E">
        <w:rPr>
          <w:lang w:val="en-CA"/>
        </w:rPr>
        <w:t xml:space="preserve"> </w:t>
      </w:r>
      <w:r>
        <w:rPr>
          <w:lang w:val="en-CA"/>
        </w:rPr>
        <w:t>bitstreams</w:t>
      </w:r>
      <w:r w:rsidRPr="0015539E">
        <w:rPr>
          <w:lang w:val="en-CA"/>
        </w:rPr>
        <w:t xml:space="preserve"> </w:t>
      </w:r>
      <w:r w:rsidR="008D2151">
        <w:rPr>
          <w:lang w:val="en-CA"/>
        </w:rPr>
        <w:t xml:space="preserve">for VVC version 2 </w:t>
      </w:r>
      <w:r w:rsidRPr="0015539E">
        <w:rPr>
          <w:lang w:val="en-CA"/>
        </w:rPr>
        <w:t>in coordination</w:t>
      </w:r>
      <w:r>
        <w:rPr>
          <w:lang w:val="en-CA"/>
        </w:rPr>
        <w:t xml:space="preserve"> with AHG5. A revision of JVET-Y</w:t>
      </w:r>
      <w:r w:rsidRPr="0015539E">
        <w:rPr>
          <w:lang w:val="en-CA"/>
        </w:rPr>
        <w:t>2026 “</w:t>
      </w:r>
      <w:r w:rsidRPr="0015539E">
        <w:rPr>
          <w:bCs/>
          <w:lang w:val="en-CA"/>
        </w:rPr>
        <w:t xml:space="preserve">Conformance testing for VVC </w:t>
      </w:r>
      <w:r w:rsidRPr="0015539E">
        <w:rPr>
          <w:bCs/>
        </w:rPr>
        <w:t>operation range extensions</w:t>
      </w:r>
      <w:r>
        <w:rPr>
          <w:bCs/>
          <w:lang w:val="en-CA"/>
        </w:rPr>
        <w:t xml:space="preserve"> (Draft 3</w:t>
      </w:r>
      <w:r w:rsidRPr="0015539E">
        <w:rPr>
          <w:bCs/>
          <w:lang w:val="en-CA"/>
        </w:rPr>
        <w:t>)</w:t>
      </w:r>
      <w:r w:rsidRPr="0015539E">
        <w:rPr>
          <w:lang w:val="en-CA"/>
        </w:rPr>
        <w:t>” was uploaded on 1</w:t>
      </w:r>
      <w:r>
        <w:rPr>
          <w:lang w:val="en-CA"/>
        </w:rPr>
        <w:t>8</w:t>
      </w:r>
      <w:r w:rsidRPr="0015539E">
        <w:rPr>
          <w:vertAlign w:val="superscript"/>
          <w:lang w:val="en-CA"/>
        </w:rPr>
        <w:t>th</w:t>
      </w:r>
      <w:r w:rsidRPr="0015539E">
        <w:rPr>
          <w:lang w:val="en-CA"/>
        </w:rPr>
        <w:t xml:space="preserve"> </w:t>
      </w:r>
      <w:r>
        <w:rPr>
          <w:lang w:val="en-CA"/>
        </w:rPr>
        <w:t>March</w:t>
      </w:r>
      <w:r w:rsidRPr="0015539E">
        <w:rPr>
          <w:lang w:val="en-CA"/>
        </w:rPr>
        <w:t xml:space="preserve"> </w:t>
      </w:r>
      <w:r>
        <w:rPr>
          <w:lang w:val="en-CA"/>
        </w:rPr>
        <w:t>2022</w:t>
      </w:r>
      <w:r w:rsidRPr="0015539E">
        <w:rPr>
          <w:lang w:val="en-CA"/>
        </w:rPr>
        <w:t>.</w:t>
      </w:r>
    </w:p>
    <w:p w14:paraId="29381042" w14:textId="39EA2613" w:rsidR="004124D1" w:rsidRDefault="004124D1" w:rsidP="004124D1">
      <w:pPr>
        <w:rPr>
          <w:lang w:val="en-CA"/>
        </w:rPr>
      </w:pPr>
      <w:r>
        <w:rPr>
          <w:lang w:val="en-CA"/>
        </w:rPr>
        <w:lastRenderedPageBreak/>
        <w:t>No contributions related to the study of high bit depth, high bit rate or high frame rate coding have been registered for the 26</w:t>
      </w:r>
      <w:r w:rsidRPr="0015539E">
        <w:rPr>
          <w:vertAlign w:val="superscript"/>
          <w:lang w:val="en-CA"/>
        </w:rPr>
        <w:t>th</w:t>
      </w:r>
      <w:r>
        <w:rPr>
          <w:lang w:val="en-CA"/>
        </w:rPr>
        <w:t xml:space="preserve"> meeting.</w:t>
      </w:r>
    </w:p>
    <w:p w14:paraId="67C5A08E" w14:textId="1EAB2DD2" w:rsidR="008D2151" w:rsidRDefault="008D2151" w:rsidP="008D2151">
      <w:pPr>
        <w:pStyle w:val="Heading1"/>
      </w:pPr>
      <w:r>
        <w:t>Benchmarks</w:t>
      </w:r>
    </w:p>
    <w:p w14:paraId="28099D45" w14:textId="2189E5DF" w:rsidR="008D2151" w:rsidRDefault="008D2151" w:rsidP="008D2151">
      <w:r>
        <w:t>The results in this section compare the performance of VTM16.0 against an anchor of VTM15.0. Results comparing VTM16.0 against VTM 14.0 are also included in this contribution as the previous AHG report did not provide benchmarks for VTM 15.0.</w:t>
      </w:r>
    </w:p>
    <w:p w14:paraId="42445ED9" w14:textId="3C21BE42" w:rsidR="008D2151" w:rsidRDefault="008D2151" w:rsidP="008D2151">
      <w:pPr>
        <w:pStyle w:val="Heading2"/>
      </w:pPr>
      <w:r>
        <w:t>Standard QP range</w:t>
      </w:r>
    </w:p>
    <w:p w14:paraId="758CB294" w14:textId="3E62D638" w:rsidR="008D2151" w:rsidRDefault="008D2151" w:rsidP="008D2151">
      <w:r>
        <w:t xml:space="preserve">The standard QP range covers </w:t>
      </w:r>
      <w:r w:rsidR="008B3424">
        <w:t>QPs 22 to 37</w:t>
      </w:r>
      <w:r w:rsidR="001A0860">
        <w:t xml:space="preserve"> for 12 bit coding.</w:t>
      </w:r>
    </w:p>
    <w:p w14:paraId="44EA096F" w14:textId="77777777" w:rsidR="00863DA6" w:rsidRDefault="00863DA6" w:rsidP="008D2151"/>
    <w:tbl>
      <w:tblPr>
        <w:tblW w:w="9356" w:type="dxa"/>
        <w:tblLook w:val="04A0" w:firstRow="1" w:lastRow="0" w:firstColumn="1" w:lastColumn="0" w:noHBand="0" w:noVBand="1"/>
      </w:tblPr>
      <w:tblGrid>
        <w:gridCol w:w="1134"/>
        <w:gridCol w:w="851"/>
        <w:gridCol w:w="851"/>
        <w:gridCol w:w="857"/>
        <w:gridCol w:w="851"/>
        <w:gridCol w:w="851"/>
        <w:gridCol w:w="851"/>
        <w:gridCol w:w="851"/>
        <w:gridCol w:w="851"/>
        <w:gridCol w:w="851"/>
        <w:gridCol w:w="851"/>
      </w:tblGrid>
      <w:tr w:rsidR="008B3424" w:rsidRPr="008B3424" w14:paraId="62BEDDBB" w14:textId="77777777" w:rsidTr="00863DA6">
        <w:trPr>
          <w:trHeight w:val="255"/>
        </w:trPr>
        <w:tc>
          <w:tcPr>
            <w:tcW w:w="851" w:type="dxa"/>
            <w:tcBorders>
              <w:top w:val="nil"/>
              <w:left w:val="nil"/>
              <w:bottom w:val="nil"/>
              <w:right w:val="nil"/>
            </w:tcBorders>
            <w:shd w:val="clear" w:color="auto" w:fill="auto"/>
            <w:noWrap/>
            <w:vAlign w:val="center"/>
            <w:hideMark/>
          </w:tcPr>
          <w:p w14:paraId="14B136FE"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975C5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Random Access</w:t>
            </w:r>
          </w:p>
        </w:tc>
      </w:tr>
      <w:tr w:rsidR="008B3424" w:rsidRPr="008B3424" w14:paraId="188F9DAA" w14:textId="77777777" w:rsidTr="00863DA6">
        <w:trPr>
          <w:trHeight w:val="255"/>
        </w:trPr>
        <w:tc>
          <w:tcPr>
            <w:tcW w:w="851" w:type="dxa"/>
            <w:tcBorders>
              <w:top w:val="nil"/>
              <w:left w:val="nil"/>
              <w:bottom w:val="nil"/>
              <w:right w:val="nil"/>
            </w:tcBorders>
            <w:shd w:val="clear" w:color="auto" w:fill="auto"/>
            <w:noWrap/>
            <w:vAlign w:val="center"/>
            <w:hideMark/>
          </w:tcPr>
          <w:p w14:paraId="4F4D44A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24F557E"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Over VTM15.0</w:t>
            </w:r>
          </w:p>
        </w:tc>
      </w:tr>
      <w:tr w:rsidR="008B3424" w:rsidRPr="008B3424" w14:paraId="2883FB61" w14:textId="77777777" w:rsidTr="00863DA6">
        <w:trPr>
          <w:trHeight w:val="255"/>
        </w:trPr>
        <w:tc>
          <w:tcPr>
            <w:tcW w:w="851" w:type="dxa"/>
            <w:tcBorders>
              <w:top w:val="nil"/>
              <w:left w:val="nil"/>
              <w:bottom w:val="nil"/>
              <w:right w:val="nil"/>
            </w:tcBorders>
            <w:shd w:val="clear" w:color="auto" w:fill="auto"/>
            <w:noWrap/>
            <w:vAlign w:val="center"/>
            <w:hideMark/>
          </w:tcPr>
          <w:p w14:paraId="58A042E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1733379E"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2E95582"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6C821D0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56A0E70B"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75CC65BD"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D67EE3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72A4C7B"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0CC4F3BD"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AC74018"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48F2DFE4"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 </w:t>
            </w:r>
          </w:p>
        </w:tc>
      </w:tr>
      <w:tr w:rsidR="008B3424" w:rsidRPr="008B3424" w14:paraId="43CB47D9" w14:textId="77777777" w:rsidTr="00863DA6">
        <w:trPr>
          <w:trHeight w:val="255"/>
        </w:trPr>
        <w:tc>
          <w:tcPr>
            <w:tcW w:w="851" w:type="dxa"/>
            <w:tcBorders>
              <w:top w:val="nil"/>
              <w:left w:val="nil"/>
              <w:bottom w:val="nil"/>
              <w:right w:val="nil"/>
            </w:tcBorders>
            <w:shd w:val="clear" w:color="auto" w:fill="auto"/>
            <w:noWrap/>
            <w:vAlign w:val="bottom"/>
            <w:hideMark/>
          </w:tcPr>
          <w:p w14:paraId="6A4F920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09A0FB12"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FCC98AF"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70A65C9"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4EFC5B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D817E7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7BDE35EE"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6C7F854"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108E7494"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441AFEDF"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5AB0983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DecT</w:t>
            </w:r>
          </w:p>
        </w:tc>
      </w:tr>
      <w:tr w:rsidR="008B3424" w:rsidRPr="008B3424" w14:paraId="3BEB094E" w14:textId="77777777" w:rsidTr="00863DA6">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8902493"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7CD805F2"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-0.77%</w:t>
            </w:r>
          </w:p>
        </w:tc>
        <w:tc>
          <w:tcPr>
            <w:tcW w:w="851" w:type="dxa"/>
            <w:tcBorders>
              <w:top w:val="nil"/>
              <w:left w:val="nil"/>
              <w:bottom w:val="nil"/>
              <w:right w:val="nil"/>
            </w:tcBorders>
            <w:shd w:val="clear" w:color="auto" w:fill="auto"/>
            <w:noWrap/>
            <w:vAlign w:val="center"/>
            <w:hideMark/>
          </w:tcPr>
          <w:p w14:paraId="0669205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-1.48%</w:t>
            </w:r>
          </w:p>
        </w:tc>
        <w:tc>
          <w:tcPr>
            <w:tcW w:w="851" w:type="dxa"/>
            <w:tcBorders>
              <w:top w:val="nil"/>
              <w:left w:val="single" w:sz="4" w:space="0" w:color="auto"/>
              <w:bottom w:val="nil"/>
              <w:right w:val="nil"/>
            </w:tcBorders>
            <w:shd w:val="clear" w:color="auto" w:fill="auto"/>
            <w:noWrap/>
            <w:vAlign w:val="center"/>
            <w:hideMark/>
          </w:tcPr>
          <w:p w14:paraId="0A0B1E4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-1.05%</w:t>
            </w:r>
          </w:p>
        </w:tc>
        <w:tc>
          <w:tcPr>
            <w:tcW w:w="851" w:type="dxa"/>
            <w:tcBorders>
              <w:top w:val="nil"/>
              <w:left w:val="nil"/>
              <w:bottom w:val="nil"/>
              <w:right w:val="nil"/>
            </w:tcBorders>
            <w:shd w:val="clear" w:color="auto" w:fill="auto"/>
            <w:noWrap/>
            <w:vAlign w:val="center"/>
            <w:hideMark/>
          </w:tcPr>
          <w:p w14:paraId="679432E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-1.91%</w:t>
            </w:r>
          </w:p>
        </w:tc>
        <w:tc>
          <w:tcPr>
            <w:tcW w:w="851" w:type="dxa"/>
            <w:tcBorders>
              <w:top w:val="nil"/>
              <w:left w:val="nil"/>
              <w:bottom w:val="nil"/>
              <w:right w:val="single" w:sz="4" w:space="0" w:color="auto"/>
            </w:tcBorders>
            <w:shd w:val="clear" w:color="auto" w:fill="auto"/>
            <w:noWrap/>
            <w:vAlign w:val="center"/>
            <w:hideMark/>
          </w:tcPr>
          <w:p w14:paraId="3B717D7E"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-2.09%</w:t>
            </w:r>
          </w:p>
        </w:tc>
        <w:tc>
          <w:tcPr>
            <w:tcW w:w="851" w:type="dxa"/>
            <w:tcBorders>
              <w:top w:val="nil"/>
              <w:left w:val="nil"/>
              <w:bottom w:val="nil"/>
              <w:right w:val="nil"/>
            </w:tcBorders>
            <w:shd w:val="clear" w:color="auto" w:fill="auto"/>
            <w:noWrap/>
            <w:vAlign w:val="center"/>
            <w:hideMark/>
          </w:tcPr>
          <w:p w14:paraId="0BE81FBF"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-0.76%</w:t>
            </w:r>
          </w:p>
        </w:tc>
        <w:tc>
          <w:tcPr>
            <w:tcW w:w="851" w:type="dxa"/>
            <w:tcBorders>
              <w:top w:val="nil"/>
              <w:left w:val="nil"/>
              <w:bottom w:val="nil"/>
              <w:right w:val="nil"/>
            </w:tcBorders>
            <w:shd w:val="clear" w:color="auto" w:fill="auto"/>
            <w:noWrap/>
            <w:vAlign w:val="center"/>
            <w:hideMark/>
          </w:tcPr>
          <w:p w14:paraId="6316951D"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-1.35%</w:t>
            </w:r>
          </w:p>
        </w:tc>
        <w:tc>
          <w:tcPr>
            <w:tcW w:w="851" w:type="dxa"/>
            <w:tcBorders>
              <w:top w:val="nil"/>
              <w:left w:val="nil"/>
              <w:bottom w:val="nil"/>
              <w:right w:val="single" w:sz="4" w:space="0" w:color="auto"/>
            </w:tcBorders>
            <w:shd w:val="clear" w:color="auto" w:fill="auto"/>
            <w:noWrap/>
            <w:vAlign w:val="center"/>
            <w:hideMark/>
          </w:tcPr>
          <w:p w14:paraId="7463523F"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-1.47%</w:t>
            </w:r>
          </w:p>
        </w:tc>
        <w:tc>
          <w:tcPr>
            <w:tcW w:w="851" w:type="dxa"/>
            <w:tcBorders>
              <w:top w:val="nil"/>
              <w:left w:val="nil"/>
              <w:bottom w:val="nil"/>
              <w:right w:val="nil"/>
            </w:tcBorders>
            <w:shd w:val="clear" w:color="auto" w:fill="auto"/>
            <w:noWrap/>
            <w:vAlign w:val="center"/>
            <w:hideMark/>
          </w:tcPr>
          <w:p w14:paraId="21573D7D"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93%</w:t>
            </w:r>
          </w:p>
        </w:tc>
        <w:tc>
          <w:tcPr>
            <w:tcW w:w="851" w:type="dxa"/>
            <w:tcBorders>
              <w:top w:val="nil"/>
              <w:left w:val="nil"/>
              <w:bottom w:val="nil"/>
              <w:right w:val="single" w:sz="8" w:space="0" w:color="auto"/>
            </w:tcBorders>
            <w:shd w:val="clear" w:color="auto" w:fill="auto"/>
            <w:noWrap/>
            <w:vAlign w:val="center"/>
            <w:hideMark/>
          </w:tcPr>
          <w:p w14:paraId="2ADEAEF7"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100%</w:t>
            </w:r>
          </w:p>
        </w:tc>
      </w:tr>
      <w:tr w:rsidR="008B3424" w:rsidRPr="008B3424" w14:paraId="6D2EAA25" w14:textId="77777777" w:rsidTr="00863DA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2D0CB6E"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5F19097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E8DC1A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7F4BC55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8DE7CFD"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2A6DBC6B"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EE22BC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-0.71%</w:t>
            </w:r>
          </w:p>
        </w:tc>
        <w:tc>
          <w:tcPr>
            <w:tcW w:w="851" w:type="dxa"/>
            <w:tcBorders>
              <w:top w:val="nil"/>
              <w:left w:val="nil"/>
              <w:bottom w:val="nil"/>
              <w:right w:val="nil"/>
            </w:tcBorders>
            <w:shd w:val="clear" w:color="auto" w:fill="auto"/>
            <w:noWrap/>
            <w:vAlign w:val="center"/>
            <w:hideMark/>
          </w:tcPr>
          <w:p w14:paraId="55B6B2D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-1.54%</w:t>
            </w:r>
          </w:p>
        </w:tc>
        <w:tc>
          <w:tcPr>
            <w:tcW w:w="851" w:type="dxa"/>
            <w:tcBorders>
              <w:top w:val="nil"/>
              <w:left w:val="nil"/>
              <w:bottom w:val="nil"/>
              <w:right w:val="single" w:sz="4" w:space="0" w:color="auto"/>
            </w:tcBorders>
            <w:shd w:val="clear" w:color="auto" w:fill="auto"/>
            <w:noWrap/>
            <w:vAlign w:val="center"/>
            <w:hideMark/>
          </w:tcPr>
          <w:p w14:paraId="5CF77609"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-1.32%</w:t>
            </w:r>
          </w:p>
        </w:tc>
        <w:tc>
          <w:tcPr>
            <w:tcW w:w="851" w:type="dxa"/>
            <w:tcBorders>
              <w:top w:val="nil"/>
              <w:left w:val="nil"/>
              <w:bottom w:val="nil"/>
              <w:right w:val="nil"/>
            </w:tcBorders>
            <w:shd w:val="clear" w:color="auto" w:fill="auto"/>
            <w:noWrap/>
            <w:vAlign w:val="center"/>
            <w:hideMark/>
          </w:tcPr>
          <w:p w14:paraId="1C781D4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92%</w:t>
            </w:r>
          </w:p>
        </w:tc>
        <w:tc>
          <w:tcPr>
            <w:tcW w:w="851" w:type="dxa"/>
            <w:tcBorders>
              <w:top w:val="nil"/>
              <w:left w:val="nil"/>
              <w:bottom w:val="nil"/>
              <w:right w:val="single" w:sz="8" w:space="0" w:color="auto"/>
            </w:tcBorders>
            <w:shd w:val="clear" w:color="auto" w:fill="auto"/>
            <w:noWrap/>
            <w:vAlign w:val="center"/>
            <w:hideMark/>
          </w:tcPr>
          <w:p w14:paraId="4706DBE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100%</w:t>
            </w:r>
          </w:p>
        </w:tc>
      </w:tr>
      <w:tr w:rsidR="008B3424" w:rsidRPr="008B3424" w14:paraId="7DE28415" w14:textId="77777777" w:rsidTr="00863DA6">
        <w:trPr>
          <w:trHeight w:val="255"/>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4231FF"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3084D47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-0.77%</w:t>
            </w:r>
          </w:p>
        </w:tc>
        <w:tc>
          <w:tcPr>
            <w:tcW w:w="851" w:type="dxa"/>
            <w:tcBorders>
              <w:top w:val="single" w:sz="8" w:space="0" w:color="auto"/>
              <w:left w:val="nil"/>
              <w:bottom w:val="single" w:sz="8" w:space="0" w:color="auto"/>
              <w:right w:val="nil"/>
            </w:tcBorders>
            <w:shd w:val="clear" w:color="auto" w:fill="auto"/>
            <w:noWrap/>
            <w:vAlign w:val="center"/>
            <w:hideMark/>
          </w:tcPr>
          <w:p w14:paraId="72D87282"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-1.48%</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74ADE0C8"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-1.05%</w:t>
            </w:r>
          </w:p>
        </w:tc>
        <w:tc>
          <w:tcPr>
            <w:tcW w:w="851" w:type="dxa"/>
            <w:tcBorders>
              <w:top w:val="single" w:sz="8" w:space="0" w:color="auto"/>
              <w:left w:val="nil"/>
              <w:bottom w:val="single" w:sz="8" w:space="0" w:color="auto"/>
              <w:right w:val="nil"/>
            </w:tcBorders>
            <w:shd w:val="clear" w:color="auto" w:fill="auto"/>
            <w:noWrap/>
            <w:vAlign w:val="center"/>
            <w:hideMark/>
          </w:tcPr>
          <w:p w14:paraId="4D9546B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-1.91%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2C720F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-2.09%</w:t>
            </w:r>
          </w:p>
        </w:tc>
        <w:tc>
          <w:tcPr>
            <w:tcW w:w="851" w:type="dxa"/>
            <w:tcBorders>
              <w:top w:val="single" w:sz="8" w:space="0" w:color="auto"/>
              <w:left w:val="nil"/>
              <w:bottom w:val="single" w:sz="8" w:space="0" w:color="auto"/>
              <w:right w:val="nil"/>
            </w:tcBorders>
            <w:shd w:val="clear" w:color="auto" w:fill="auto"/>
            <w:noWrap/>
            <w:vAlign w:val="center"/>
            <w:hideMark/>
          </w:tcPr>
          <w:p w14:paraId="5C4883F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-0.73%</w:t>
            </w:r>
          </w:p>
        </w:tc>
        <w:tc>
          <w:tcPr>
            <w:tcW w:w="851" w:type="dxa"/>
            <w:tcBorders>
              <w:top w:val="single" w:sz="8" w:space="0" w:color="auto"/>
              <w:left w:val="nil"/>
              <w:bottom w:val="single" w:sz="8" w:space="0" w:color="auto"/>
              <w:right w:val="nil"/>
            </w:tcBorders>
            <w:shd w:val="clear" w:color="auto" w:fill="auto"/>
            <w:noWrap/>
            <w:vAlign w:val="center"/>
            <w:hideMark/>
          </w:tcPr>
          <w:p w14:paraId="64FA70B7"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-1.44%</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6C3173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-1.40%</w:t>
            </w:r>
          </w:p>
        </w:tc>
        <w:tc>
          <w:tcPr>
            <w:tcW w:w="851" w:type="dxa"/>
            <w:tcBorders>
              <w:top w:val="single" w:sz="8" w:space="0" w:color="auto"/>
              <w:left w:val="nil"/>
              <w:bottom w:val="single" w:sz="8" w:space="0" w:color="auto"/>
              <w:right w:val="nil"/>
            </w:tcBorders>
            <w:shd w:val="clear" w:color="auto" w:fill="auto"/>
            <w:noWrap/>
            <w:vAlign w:val="center"/>
            <w:hideMark/>
          </w:tcPr>
          <w:p w14:paraId="355E60B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92%</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0B0135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100%</w:t>
            </w:r>
          </w:p>
        </w:tc>
      </w:tr>
      <w:tr w:rsidR="008B3424" w:rsidRPr="008B3424" w14:paraId="2A38975E" w14:textId="77777777" w:rsidTr="00863DA6">
        <w:trPr>
          <w:trHeight w:val="255"/>
        </w:trPr>
        <w:tc>
          <w:tcPr>
            <w:tcW w:w="1134" w:type="dxa"/>
            <w:tcBorders>
              <w:top w:val="nil"/>
              <w:left w:val="nil"/>
              <w:bottom w:val="nil"/>
              <w:right w:val="nil"/>
            </w:tcBorders>
            <w:shd w:val="clear" w:color="auto" w:fill="auto"/>
            <w:noWrap/>
            <w:vAlign w:val="center"/>
            <w:hideMark/>
          </w:tcPr>
          <w:p w14:paraId="75F2228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65234EA9"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68D9D7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1DE7934"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EDCA8B7"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24152BD"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F1009D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555FCCF"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ED04F2B"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879E06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6A31A6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B3424" w:rsidRPr="008B3424" w14:paraId="3F3062C4" w14:textId="77777777" w:rsidTr="00863DA6">
        <w:trPr>
          <w:trHeight w:val="255"/>
        </w:trPr>
        <w:tc>
          <w:tcPr>
            <w:tcW w:w="1134" w:type="dxa"/>
            <w:tcBorders>
              <w:top w:val="nil"/>
              <w:left w:val="nil"/>
              <w:bottom w:val="nil"/>
              <w:right w:val="nil"/>
            </w:tcBorders>
            <w:shd w:val="clear" w:color="auto" w:fill="auto"/>
            <w:noWrap/>
            <w:vAlign w:val="center"/>
            <w:hideMark/>
          </w:tcPr>
          <w:p w14:paraId="5813C298"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1D2C12"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All Intra</w:t>
            </w:r>
          </w:p>
        </w:tc>
      </w:tr>
      <w:tr w:rsidR="008B3424" w:rsidRPr="008B3424" w14:paraId="78F967B4" w14:textId="77777777" w:rsidTr="00863DA6">
        <w:trPr>
          <w:trHeight w:val="255"/>
        </w:trPr>
        <w:tc>
          <w:tcPr>
            <w:tcW w:w="1134" w:type="dxa"/>
            <w:tcBorders>
              <w:top w:val="nil"/>
              <w:left w:val="nil"/>
              <w:bottom w:val="nil"/>
              <w:right w:val="nil"/>
            </w:tcBorders>
            <w:shd w:val="clear" w:color="auto" w:fill="auto"/>
            <w:noWrap/>
            <w:vAlign w:val="center"/>
            <w:hideMark/>
          </w:tcPr>
          <w:p w14:paraId="3E49C3D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EEA98E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Over VTM15.0</w:t>
            </w:r>
          </w:p>
        </w:tc>
      </w:tr>
      <w:tr w:rsidR="008B3424" w:rsidRPr="008B3424" w14:paraId="69B04B09" w14:textId="77777777" w:rsidTr="00863DA6">
        <w:trPr>
          <w:trHeight w:val="255"/>
        </w:trPr>
        <w:tc>
          <w:tcPr>
            <w:tcW w:w="1134" w:type="dxa"/>
            <w:tcBorders>
              <w:top w:val="nil"/>
              <w:left w:val="nil"/>
              <w:bottom w:val="nil"/>
              <w:right w:val="nil"/>
            </w:tcBorders>
            <w:shd w:val="clear" w:color="auto" w:fill="auto"/>
            <w:noWrap/>
            <w:vAlign w:val="center"/>
            <w:hideMark/>
          </w:tcPr>
          <w:p w14:paraId="130C59A8"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5BD83FD9"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2163C0E"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7A0A9ED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047D132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4D5364E7"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1352C73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 </w:t>
            </w:r>
          </w:p>
        </w:tc>
      </w:tr>
      <w:tr w:rsidR="008B3424" w:rsidRPr="008B3424" w14:paraId="3DAEADCC" w14:textId="77777777" w:rsidTr="00863DA6">
        <w:trPr>
          <w:trHeight w:val="255"/>
        </w:trPr>
        <w:tc>
          <w:tcPr>
            <w:tcW w:w="1134" w:type="dxa"/>
            <w:tcBorders>
              <w:top w:val="nil"/>
              <w:left w:val="nil"/>
              <w:bottom w:val="nil"/>
              <w:right w:val="nil"/>
            </w:tcBorders>
            <w:shd w:val="clear" w:color="auto" w:fill="auto"/>
            <w:noWrap/>
            <w:vAlign w:val="center"/>
            <w:hideMark/>
          </w:tcPr>
          <w:p w14:paraId="2B3B86DE"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25B1AA0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BD46493"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0E231E51"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744EC4C4"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0CDF8E04"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7757D7D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0002947"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13C3813"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E3FFBF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17B2B3F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DecT</w:t>
            </w:r>
          </w:p>
        </w:tc>
      </w:tr>
      <w:tr w:rsidR="008B3424" w:rsidRPr="008B3424" w14:paraId="28FB95EA" w14:textId="77777777" w:rsidTr="00863DA6">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14E453F"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62C36F6E"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-0.65%</w:t>
            </w:r>
          </w:p>
        </w:tc>
        <w:tc>
          <w:tcPr>
            <w:tcW w:w="851" w:type="dxa"/>
            <w:tcBorders>
              <w:top w:val="nil"/>
              <w:left w:val="nil"/>
              <w:bottom w:val="nil"/>
              <w:right w:val="nil"/>
            </w:tcBorders>
            <w:shd w:val="clear" w:color="auto" w:fill="auto"/>
            <w:noWrap/>
            <w:vAlign w:val="center"/>
            <w:hideMark/>
          </w:tcPr>
          <w:p w14:paraId="7E96BE6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-1.24%</w:t>
            </w:r>
          </w:p>
        </w:tc>
        <w:tc>
          <w:tcPr>
            <w:tcW w:w="851" w:type="dxa"/>
            <w:tcBorders>
              <w:top w:val="nil"/>
              <w:left w:val="single" w:sz="4" w:space="0" w:color="auto"/>
              <w:bottom w:val="nil"/>
              <w:right w:val="nil"/>
            </w:tcBorders>
            <w:shd w:val="clear" w:color="auto" w:fill="auto"/>
            <w:noWrap/>
            <w:vAlign w:val="center"/>
            <w:hideMark/>
          </w:tcPr>
          <w:p w14:paraId="78126CE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-1.19%</w:t>
            </w:r>
          </w:p>
        </w:tc>
        <w:tc>
          <w:tcPr>
            <w:tcW w:w="851" w:type="dxa"/>
            <w:tcBorders>
              <w:top w:val="nil"/>
              <w:left w:val="nil"/>
              <w:bottom w:val="nil"/>
              <w:right w:val="nil"/>
            </w:tcBorders>
            <w:shd w:val="clear" w:color="auto" w:fill="auto"/>
            <w:noWrap/>
            <w:vAlign w:val="center"/>
            <w:hideMark/>
          </w:tcPr>
          <w:p w14:paraId="75E88F7D"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-2.40%</w:t>
            </w:r>
          </w:p>
        </w:tc>
        <w:tc>
          <w:tcPr>
            <w:tcW w:w="851" w:type="dxa"/>
            <w:tcBorders>
              <w:top w:val="single" w:sz="8" w:space="0" w:color="auto"/>
              <w:left w:val="nil"/>
              <w:bottom w:val="nil"/>
              <w:right w:val="single" w:sz="4" w:space="0" w:color="auto"/>
            </w:tcBorders>
            <w:shd w:val="clear" w:color="000000" w:fill="CCFFCC"/>
            <w:noWrap/>
            <w:vAlign w:val="center"/>
            <w:hideMark/>
          </w:tcPr>
          <w:p w14:paraId="75D5A9D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B3424">
              <w:rPr>
                <w:rFonts w:ascii="Arial" w:hAnsi="Arial" w:cs="Arial"/>
                <w:sz w:val="18"/>
                <w:szCs w:val="18"/>
                <w:lang w:val="en-GB" w:eastAsia="en-GB"/>
              </w:rPr>
              <w:t>-3.24%</w:t>
            </w:r>
          </w:p>
        </w:tc>
        <w:tc>
          <w:tcPr>
            <w:tcW w:w="851" w:type="dxa"/>
            <w:tcBorders>
              <w:top w:val="nil"/>
              <w:left w:val="nil"/>
              <w:bottom w:val="nil"/>
              <w:right w:val="nil"/>
            </w:tcBorders>
            <w:shd w:val="clear" w:color="auto" w:fill="auto"/>
            <w:noWrap/>
            <w:vAlign w:val="center"/>
            <w:hideMark/>
          </w:tcPr>
          <w:p w14:paraId="20E0971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-0.94%</w:t>
            </w:r>
          </w:p>
        </w:tc>
        <w:tc>
          <w:tcPr>
            <w:tcW w:w="851" w:type="dxa"/>
            <w:tcBorders>
              <w:top w:val="nil"/>
              <w:left w:val="nil"/>
              <w:bottom w:val="nil"/>
              <w:right w:val="nil"/>
            </w:tcBorders>
            <w:shd w:val="clear" w:color="auto" w:fill="auto"/>
            <w:noWrap/>
            <w:vAlign w:val="center"/>
            <w:hideMark/>
          </w:tcPr>
          <w:p w14:paraId="630FF61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-1.55%</w:t>
            </w:r>
          </w:p>
        </w:tc>
        <w:tc>
          <w:tcPr>
            <w:tcW w:w="851" w:type="dxa"/>
            <w:tcBorders>
              <w:top w:val="nil"/>
              <w:left w:val="nil"/>
              <w:bottom w:val="nil"/>
              <w:right w:val="single" w:sz="4" w:space="0" w:color="auto"/>
            </w:tcBorders>
            <w:shd w:val="clear" w:color="auto" w:fill="auto"/>
            <w:noWrap/>
            <w:vAlign w:val="center"/>
            <w:hideMark/>
          </w:tcPr>
          <w:p w14:paraId="76608973"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-1.64%</w:t>
            </w:r>
          </w:p>
        </w:tc>
        <w:tc>
          <w:tcPr>
            <w:tcW w:w="851" w:type="dxa"/>
            <w:tcBorders>
              <w:top w:val="nil"/>
              <w:left w:val="nil"/>
              <w:bottom w:val="nil"/>
              <w:right w:val="nil"/>
            </w:tcBorders>
            <w:shd w:val="clear" w:color="auto" w:fill="auto"/>
            <w:noWrap/>
            <w:vAlign w:val="center"/>
            <w:hideMark/>
          </w:tcPr>
          <w:p w14:paraId="7085EA59"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92%</w:t>
            </w:r>
          </w:p>
        </w:tc>
        <w:tc>
          <w:tcPr>
            <w:tcW w:w="851" w:type="dxa"/>
            <w:tcBorders>
              <w:top w:val="nil"/>
              <w:left w:val="nil"/>
              <w:bottom w:val="nil"/>
              <w:right w:val="single" w:sz="8" w:space="0" w:color="auto"/>
            </w:tcBorders>
            <w:shd w:val="clear" w:color="auto" w:fill="auto"/>
            <w:noWrap/>
            <w:vAlign w:val="center"/>
            <w:hideMark/>
          </w:tcPr>
          <w:p w14:paraId="5C7C55F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100%</w:t>
            </w:r>
          </w:p>
        </w:tc>
      </w:tr>
      <w:tr w:rsidR="008B3424" w:rsidRPr="008B3424" w14:paraId="1BAE19C5" w14:textId="77777777" w:rsidTr="00863DA6">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6B30507"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2CD4C146"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9076B33"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2CA87C63"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6B8BB5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07F8604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E929C45"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-0.80%</w:t>
            </w:r>
          </w:p>
        </w:tc>
        <w:tc>
          <w:tcPr>
            <w:tcW w:w="851" w:type="dxa"/>
            <w:tcBorders>
              <w:top w:val="nil"/>
              <w:left w:val="nil"/>
              <w:bottom w:val="nil"/>
              <w:right w:val="nil"/>
            </w:tcBorders>
            <w:shd w:val="clear" w:color="auto" w:fill="auto"/>
            <w:noWrap/>
            <w:vAlign w:val="center"/>
            <w:hideMark/>
          </w:tcPr>
          <w:p w14:paraId="3981F568"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-1.02%</w:t>
            </w:r>
          </w:p>
        </w:tc>
        <w:tc>
          <w:tcPr>
            <w:tcW w:w="851" w:type="dxa"/>
            <w:tcBorders>
              <w:top w:val="nil"/>
              <w:left w:val="nil"/>
              <w:bottom w:val="nil"/>
              <w:right w:val="single" w:sz="4" w:space="0" w:color="auto"/>
            </w:tcBorders>
            <w:shd w:val="clear" w:color="auto" w:fill="auto"/>
            <w:noWrap/>
            <w:vAlign w:val="center"/>
            <w:hideMark/>
          </w:tcPr>
          <w:p w14:paraId="49B077A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-0.61%</w:t>
            </w:r>
          </w:p>
        </w:tc>
        <w:tc>
          <w:tcPr>
            <w:tcW w:w="851" w:type="dxa"/>
            <w:tcBorders>
              <w:top w:val="nil"/>
              <w:left w:val="nil"/>
              <w:bottom w:val="nil"/>
              <w:right w:val="nil"/>
            </w:tcBorders>
            <w:shd w:val="clear" w:color="auto" w:fill="auto"/>
            <w:noWrap/>
            <w:vAlign w:val="center"/>
            <w:hideMark/>
          </w:tcPr>
          <w:p w14:paraId="11EB8948"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92%</w:t>
            </w:r>
          </w:p>
        </w:tc>
        <w:tc>
          <w:tcPr>
            <w:tcW w:w="851" w:type="dxa"/>
            <w:tcBorders>
              <w:top w:val="nil"/>
              <w:left w:val="nil"/>
              <w:bottom w:val="nil"/>
              <w:right w:val="single" w:sz="8" w:space="0" w:color="auto"/>
            </w:tcBorders>
            <w:shd w:val="clear" w:color="auto" w:fill="auto"/>
            <w:noWrap/>
            <w:vAlign w:val="center"/>
            <w:hideMark/>
          </w:tcPr>
          <w:p w14:paraId="13FE3E70"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100%</w:t>
            </w:r>
          </w:p>
        </w:tc>
      </w:tr>
      <w:tr w:rsidR="008B3424" w:rsidRPr="008B3424" w14:paraId="7B714BAE" w14:textId="77777777" w:rsidTr="00863DA6">
        <w:trPr>
          <w:trHeight w:val="255"/>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F4E32"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B3424">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29078D69"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-0.65%</w:t>
            </w:r>
          </w:p>
        </w:tc>
        <w:tc>
          <w:tcPr>
            <w:tcW w:w="851" w:type="dxa"/>
            <w:tcBorders>
              <w:top w:val="single" w:sz="8" w:space="0" w:color="auto"/>
              <w:left w:val="nil"/>
              <w:bottom w:val="single" w:sz="8" w:space="0" w:color="auto"/>
              <w:right w:val="nil"/>
            </w:tcBorders>
            <w:shd w:val="clear" w:color="auto" w:fill="auto"/>
            <w:noWrap/>
            <w:vAlign w:val="center"/>
            <w:hideMark/>
          </w:tcPr>
          <w:p w14:paraId="21C8C64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-1.24%</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2E6C05B9"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-1.19%</w:t>
            </w:r>
          </w:p>
        </w:tc>
        <w:tc>
          <w:tcPr>
            <w:tcW w:w="851" w:type="dxa"/>
            <w:tcBorders>
              <w:top w:val="single" w:sz="8" w:space="0" w:color="auto"/>
              <w:left w:val="nil"/>
              <w:bottom w:val="single" w:sz="8" w:space="0" w:color="auto"/>
              <w:right w:val="nil"/>
            </w:tcBorders>
            <w:shd w:val="clear" w:color="auto" w:fill="auto"/>
            <w:noWrap/>
            <w:vAlign w:val="center"/>
            <w:hideMark/>
          </w:tcPr>
          <w:p w14:paraId="01245D92"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-2.40%</w:t>
            </w:r>
          </w:p>
        </w:tc>
        <w:tc>
          <w:tcPr>
            <w:tcW w:w="851" w:type="dxa"/>
            <w:tcBorders>
              <w:top w:val="single" w:sz="8" w:space="0" w:color="auto"/>
              <w:left w:val="nil"/>
              <w:bottom w:val="single" w:sz="8" w:space="0" w:color="auto"/>
              <w:right w:val="single" w:sz="4" w:space="0" w:color="auto"/>
            </w:tcBorders>
            <w:shd w:val="clear" w:color="000000" w:fill="CCFFCC"/>
            <w:noWrap/>
            <w:vAlign w:val="center"/>
            <w:hideMark/>
          </w:tcPr>
          <w:p w14:paraId="6B264D37"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B3424">
              <w:rPr>
                <w:rFonts w:ascii="Arial" w:hAnsi="Arial" w:cs="Arial"/>
                <w:sz w:val="18"/>
                <w:szCs w:val="18"/>
                <w:lang w:val="en-GB" w:eastAsia="en-GB"/>
              </w:rPr>
              <w:t>-3.24%</w:t>
            </w:r>
          </w:p>
        </w:tc>
        <w:tc>
          <w:tcPr>
            <w:tcW w:w="851" w:type="dxa"/>
            <w:tcBorders>
              <w:top w:val="single" w:sz="8" w:space="0" w:color="auto"/>
              <w:left w:val="nil"/>
              <w:bottom w:val="single" w:sz="8" w:space="0" w:color="auto"/>
              <w:right w:val="nil"/>
            </w:tcBorders>
            <w:shd w:val="clear" w:color="auto" w:fill="auto"/>
            <w:noWrap/>
            <w:vAlign w:val="center"/>
            <w:hideMark/>
          </w:tcPr>
          <w:p w14:paraId="376D2EC1"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-0.87%</w:t>
            </w:r>
          </w:p>
        </w:tc>
        <w:tc>
          <w:tcPr>
            <w:tcW w:w="851" w:type="dxa"/>
            <w:tcBorders>
              <w:top w:val="single" w:sz="8" w:space="0" w:color="auto"/>
              <w:left w:val="nil"/>
              <w:bottom w:val="single" w:sz="8" w:space="0" w:color="auto"/>
              <w:right w:val="nil"/>
            </w:tcBorders>
            <w:shd w:val="clear" w:color="auto" w:fill="auto"/>
            <w:noWrap/>
            <w:vAlign w:val="center"/>
            <w:hideMark/>
          </w:tcPr>
          <w:p w14:paraId="72A781CB"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-1.29%</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1F2B473A"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-1.13%</w:t>
            </w:r>
          </w:p>
        </w:tc>
        <w:tc>
          <w:tcPr>
            <w:tcW w:w="851" w:type="dxa"/>
            <w:tcBorders>
              <w:top w:val="single" w:sz="8" w:space="0" w:color="auto"/>
              <w:left w:val="nil"/>
              <w:bottom w:val="single" w:sz="8" w:space="0" w:color="auto"/>
              <w:right w:val="nil"/>
            </w:tcBorders>
            <w:shd w:val="clear" w:color="auto" w:fill="auto"/>
            <w:noWrap/>
            <w:vAlign w:val="center"/>
            <w:hideMark/>
          </w:tcPr>
          <w:p w14:paraId="5A5846EC"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92%</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7A5B72F" w14:textId="77777777" w:rsidR="008B3424" w:rsidRPr="008B3424" w:rsidRDefault="008B3424" w:rsidP="008B3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B3424">
              <w:rPr>
                <w:rFonts w:ascii="Arial" w:hAnsi="Arial" w:cs="Arial"/>
                <w:color w:val="000000"/>
                <w:sz w:val="18"/>
                <w:szCs w:val="18"/>
                <w:lang w:val="en-GB" w:eastAsia="en-GB"/>
              </w:rPr>
              <w:t>100%</w:t>
            </w:r>
          </w:p>
        </w:tc>
      </w:tr>
    </w:tbl>
    <w:p w14:paraId="439A253C" w14:textId="77777777" w:rsidR="001A0860" w:rsidRDefault="001A0860" w:rsidP="009234A5"/>
    <w:p w14:paraId="6FF11D00" w14:textId="58D37772" w:rsidR="00863DA6" w:rsidRDefault="00863DA6" w:rsidP="009234A5">
      <w:r>
        <w:t>The majority of the BD-rate gains reported in these results can be attributed to the adoption of the updated deblocking configuration from ECM in JVET-Y0085 “</w:t>
      </w:r>
      <w:r>
        <w:rPr>
          <w:rFonts w:ascii="Arial" w:hAnsi="Arial" w:cs="Arial"/>
          <w:color w:val="000000"/>
          <w:sz w:val="20"/>
          <w:shd w:val="clear" w:color="auto" w:fill="FFFFFF"/>
        </w:rPr>
        <w:t>AHG10: Report of Deblocking filter setting for VTM</w:t>
      </w:r>
      <w:r>
        <w:t>”.</w:t>
      </w:r>
    </w:p>
    <w:p w14:paraId="32EAF635" w14:textId="1B1DDE5A" w:rsidR="007F1F8B" w:rsidRDefault="00863DA6" w:rsidP="009234A5">
      <w:r>
        <w:t xml:space="preserve"> The encoder time speed up can be attributed to the adoption of the software changes in </w:t>
      </w:r>
      <w:r w:rsidR="008905E1">
        <w:t>JVET-Y0152 “</w:t>
      </w:r>
      <w:r w:rsidR="008905E1" w:rsidRPr="008905E1">
        <w:t>AHG10: Fast skip of TT split partitioning on top of ECM reference software</w:t>
      </w:r>
      <w:r w:rsidR="008905E1">
        <w:t xml:space="preserve">” and </w:t>
      </w:r>
      <w:r>
        <w:t>JVET-Y0126 “</w:t>
      </w:r>
      <w:r w:rsidRPr="00863DA6">
        <w:t>AHG10: VTM encoder configurations for tests targeting improved coding performance</w:t>
      </w:r>
      <w:r>
        <w:t>”.</w:t>
      </w:r>
    </w:p>
    <w:p w14:paraId="76D22C01" w14:textId="1AA93C48" w:rsidR="00863DA6" w:rsidRDefault="00863DA6" w:rsidP="00863DA6">
      <w:pPr>
        <w:pStyle w:val="Heading2"/>
        <w:rPr>
          <w:szCs w:val="20"/>
        </w:rPr>
      </w:pPr>
      <w:r>
        <w:rPr>
          <w:szCs w:val="20"/>
        </w:rPr>
        <w:t>Low QP Range</w:t>
      </w:r>
    </w:p>
    <w:p w14:paraId="697A456F" w14:textId="1F77596C" w:rsidR="001A0860" w:rsidRDefault="001A0860" w:rsidP="001A0860">
      <w:r>
        <w:t>The low QP range covers QPs -13 to 12 for 12 bit coding, and -33 to -8 for 16 bit coding.</w:t>
      </w:r>
    </w:p>
    <w:p w14:paraId="40AE5322" w14:textId="778C4EE7" w:rsidR="001A0860" w:rsidRPr="001A0860" w:rsidRDefault="001A0860" w:rsidP="001A0860">
      <w:r>
        <w:t>ss</w:t>
      </w:r>
    </w:p>
    <w:tbl>
      <w:tblPr>
        <w:tblW w:w="9161" w:type="dxa"/>
        <w:tblLook w:val="04A0" w:firstRow="1" w:lastRow="0" w:firstColumn="1" w:lastColumn="0" w:noHBand="0" w:noVBand="1"/>
      </w:tblPr>
      <w:tblGrid>
        <w:gridCol w:w="1640"/>
        <w:gridCol w:w="900"/>
        <w:gridCol w:w="900"/>
        <w:gridCol w:w="1221"/>
        <w:gridCol w:w="900"/>
        <w:gridCol w:w="900"/>
        <w:gridCol w:w="900"/>
        <w:gridCol w:w="900"/>
        <w:gridCol w:w="900"/>
      </w:tblGrid>
      <w:tr w:rsidR="00863DA6" w:rsidRPr="00863DA6" w14:paraId="7C54DB13" w14:textId="77777777" w:rsidTr="00863DA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59472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0C77B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65996C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5F9138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F6FCCD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F12D61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0ABCC6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9CC7CA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D7F81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r>
      <w:tr w:rsidR="00863DA6" w:rsidRPr="00863DA6" w14:paraId="7323D718" w14:textId="77777777" w:rsidTr="00863DA6">
        <w:trPr>
          <w:trHeight w:val="255"/>
        </w:trPr>
        <w:tc>
          <w:tcPr>
            <w:tcW w:w="1640" w:type="dxa"/>
            <w:tcBorders>
              <w:top w:val="nil"/>
              <w:left w:val="single" w:sz="8" w:space="0" w:color="auto"/>
              <w:bottom w:val="nil"/>
              <w:right w:val="nil"/>
            </w:tcBorders>
            <w:shd w:val="clear" w:color="auto" w:fill="auto"/>
            <w:noWrap/>
            <w:vAlign w:val="center"/>
            <w:hideMark/>
          </w:tcPr>
          <w:p w14:paraId="5E65508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FCE2E3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3CFED8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AD7AC6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 VTM15.0</w:t>
            </w:r>
          </w:p>
        </w:tc>
        <w:tc>
          <w:tcPr>
            <w:tcW w:w="900" w:type="dxa"/>
            <w:tcBorders>
              <w:top w:val="nil"/>
              <w:left w:val="nil"/>
              <w:bottom w:val="nil"/>
              <w:right w:val="nil"/>
            </w:tcBorders>
            <w:shd w:val="clear" w:color="auto" w:fill="auto"/>
            <w:noWrap/>
            <w:vAlign w:val="center"/>
            <w:hideMark/>
          </w:tcPr>
          <w:p w14:paraId="6EFDE83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DC3AA6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66D127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169A83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D67D35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r>
      <w:tr w:rsidR="00863DA6" w:rsidRPr="00863DA6" w14:paraId="002429E2" w14:textId="77777777" w:rsidTr="00863DA6">
        <w:trPr>
          <w:trHeight w:val="255"/>
        </w:trPr>
        <w:tc>
          <w:tcPr>
            <w:tcW w:w="1640" w:type="dxa"/>
            <w:tcBorders>
              <w:top w:val="nil"/>
              <w:left w:val="single" w:sz="8" w:space="0" w:color="auto"/>
              <w:bottom w:val="nil"/>
              <w:right w:val="nil"/>
            </w:tcBorders>
            <w:shd w:val="clear" w:color="auto" w:fill="auto"/>
            <w:noWrap/>
            <w:vAlign w:val="center"/>
            <w:hideMark/>
          </w:tcPr>
          <w:p w14:paraId="40FFA4C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A61909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BF55F2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F4F402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6E5C861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E91C2A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8E4680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D78217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A8F0A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DecT</w:t>
            </w:r>
          </w:p>
        </w:tc>
      </w:tr>
      <w:tr w:rsidR="00863DA6" w:rsidRPr="00863DA6" w14:paraId="347AF981" w14:textId="77777777" w:rsidTr="00863DA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76AF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487F517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765DC6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79C4FA4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4C2BC6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DC38FD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single" w:sz="8" w:space="0" w:color="auto"/>
            </w:tcBorders>
            <w:shd w:val="clear" w:color="auto" w:fill="auto"/>
            <w:noWrap/>
            <w:vAlign w:val="center"/>
            <w:hideMark/>
          </w:tcPr>
          <w:p w14:paraId="2271262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9D2AA1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96%</w:t>
            </w:r>
          </w:p>
        </w:tc>
        <w:tc>
          <w:tcPr>
            <w:tcW w:w="900" w:type="dxa"/>
            <w:tcBorders>
              <w:top w:val="nil"/>
              <w:left w:val="nil"/>
              <w:bottom w:val="nil"/>
              <w:right w:val="single" w:sz="8" w:space="0" w:color="auto"/>
            </w:tcBorders>
            <w:shd w:val="clear" w:color="auto" w:fill="auto"/>
            <w:noWrap/>
            <w:vAlign w:val="center"/>
            <w:hideMark/>
          </w:tcPr>
          <w:p w14:paraId="51D35BF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64A0EE2C" w14:textId="77777777" w:rsidTr="00863DA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C2923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F71403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6B898C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62C8EED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17EA57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29D878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single" w:sz="8" w:space="0" w:color="auto"/>
            </w:tcBorders>
            <w:shd w:val="clear" w:color="auto" w:fill="auto"/>
            <w:noWrap/>
            <w:vAlign w:val="center"/>
            <w:hideMark/>
          </w:tcPr>
          <w:p w14:paraId="7065886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22EDE5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97%</w:t>
            </w:r>
          </w:p>
        </w:tc>
        <w:tc>
          <w:tcPr>
            <w:tcW w:w="900" w:type="dxa"/>
            <w:tcBorders>
              <w:top w:val="nil"/>
              <w:left w:val="nil"/>
              <w:bottom w:val="nil"/>
              <w:right w:val="single" w:sz="8" w:space="0" w:color="auto"/>
            </w:tcBorders>
            <w:shd w:val="clear" w:color="auto" w:fill="auto"/>
            <w:noWrap/>
            <w:vAlign w:val="center"/>
            <w:hideMark/>
          </w:tcPr>
          <w:p w14:paraId="5B158BC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09B34E81" w14:textId="77777777" w:rsidTr="00863DA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DDEF6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935AE4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B6B1F7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7A43F3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3196F3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1CCECE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A8EB7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45D881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3B017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0661C90C" w14:textId="77777777" w:rsidTr="00863DA6">
        <w:trPr>
          <w:trHeight w:val="255"/>
        </w:trPr>
        <w:tc>
          <w:tcPr>
            <w:tcW w:w="1640" w:type="dxa"/>
            <w:tcBorders>
              <w:top w:val="nil"/>
              <w:left w:val="nil"/>
              <w:bottom w:val="nil"/>
              <w:right w:val="nil"/>
            </w:tcBorders>
            <w:shd w:val="clear" w:color="auto" w:fill="auto"/>
            <w:noWrap/>
            <w:vAlign w:val="center"/>
            <w:hideMark/>
          </w:tcPr>
          <w:p w14:paraId="3ED7676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8A6E89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637033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67840F1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0435CE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34F5C8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69CE49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BF9FD8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080C06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63DA6" w:rsidRPr="00863DA6" w14:paraId="7BEDC6A4" w14:textId="77777777" w:rsidTr="00863DA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6A897A"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290F65"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C407C1E"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0E6705B"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3710449"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1BE4B52"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C5C6AB9"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076FE3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02867B"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r>
      <w:tr w:rsidR="00863DA6" w:rsidRPr="00863DA6" w14:paraId="48D52C78" w14:textId="77777777" w:rsidTr="00863DA6">
        <w:trPr>
          <w:trHeight w:val="255"/>
        </w:trPr>
        <w:tc>
          <w:tcPr>
            <w:tcW w:w="1640" w:type="dxa"/>
            <w:tcBorders>
              <w:top w:val="nil"/>
              <w:left w:val="single" w:sz="8" w:space="0" w:color="auto"/>
              <w:bottom w:val="nil"/>
              <w:right w:val="nil"/>
            </w:tcBorders>
            <w:shd w:val="clear" w:color="auto" w:fill="auto"/>
            <w:noWrap/>
            <w:vAlign w:val="center"/>
            <w:hideMark/>
          </w:tcPr>
          <w:p w14:paraId="6BEA76FD"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CE3C7D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97552CC"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4F64CF3"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 VTM15.0</w:t>
            </w:r>
          </w:p>
        </w:tc>
        <w:tc>
          <w:tcPr>
            <w:tcW w:w="900" w:type="dxa"/>
            <w:tcBorders>
              <w:top w:val="nil"/>
              <w:left w:val="nil"/>
              <w:bottom w:val="nil"/>
              <w:right w:val="nil"/>
            </w:tcBorders>
            <w:shd w:val="clear" w:color="auto" w:fill="auto"/>
            <w:noWrap/>
            <w:vAlign w:val="center"/>
            <w:hideMark/>
          </w:tcPr>
          <w:p w14:paraId="07F2F540"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EB74C1B"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8EF4F99"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FCD655D"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5B69740"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r>
      <w:tr w:rsidR="00863DA6" w:rsidRPr="00863DA6" w14:paraId="29861CFD" w14:textId="77777777" w:rsidTr="00863DA6">
        <w:trPr>
          <w:trHeight w:val="255"/>
        </w:trPr>
        <w:tc>
          <w:tcPr>
            <w:tcW w:w="1640" w:type="dxa"/>
            <w:tcBorders>
              <w:top w:val="nil"/>
              <w:left w:val="single" w:sz="8" w:space="0" w:color="auto"/>
              <w:bottom w:val="nil"/>
              <w:right w:val="nil"/>
            </w:tcBorders>
            <w:shd w:val="clear" w:color="auto" w:fill="auto"/>
            <w:noWrap/>
            <w:vAlign w:val="center"/>
            <w:hideMark/>
          </w:tcPr>
          <w:p w14:paraId="3517D69B"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E90B812"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40F27A7B"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151A8E9"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24C9BF86"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AC53917"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B2C1726"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580E6F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289918"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DecT</w:t>
            </w:r>
          </w:p>
        </w:tc>
      </w:tr>
      <w:tr w:rsidR="00863DA6" w:rsidRPr="00863DA6" w14:paraId="718823D1" w14:textId="77777777" w:rsidTr="00863DA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2E5A3"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05005BE2"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9D1B362"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7CDB9EF9"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06EB7B6"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28A8156"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169066E8"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CC8A1A2"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97%</w:t>
            </w:r>
          </w:p>
        </w:tc>
        <w:tc>
          <w:tcPr>
            <w:tcW w:w="900" w:type="dxa"/>
            <w:tcBorders>
              <w:top w:val="nil"/>
              <w:left w:val="nil"/>
              <w:bottom w:val="nil"/>
              <w:right w:val="single" w:sz="8" w:space="0" w:color="auto"/>
            </w:tcBorders>
            <w:shd w:val="clear" w:color="auto" w:fill="auto"/>
            <w:noWrap/>
            <w:vAlign w:val="center"/>
            <w:hideMark/>
          </w:tcPr>
          <w:p w14:paraId="77ED9C0A"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r w:rsidR="00863DA6" w:rsidRPr="00863DA6" w14:paraId="661019C0" w14:textId="77777777" w:rsidTr="00863DA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2F04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4D57B3AC"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894A0F5"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38EF97D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AA00B56"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8DFB6FC"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-0.04%</w:t>
            </w:r>
          </w:p>
        </w:tc>
        <w:tc>
          <w:tcPr>
            <w:tcW w:w="900" w:type="dxa"/>
            <w:tcBorders>
              <w:top w:val="nil"/>
              <w:left w:val="nil"/>
              <w:bottom w:val="nil"/>
              <w:right w:val="single" w:sz="8" w:space="0" w:color="auto"/>
            </w:tcBorders>
            <w:shd w:val="clear" w:color="auto" w:fill="auto"/>
            <w:noWrap/>
            <w:vAlign w:val="center"/>
            <w:hideMark/>
          </w:tcPr>
          <w:p w14:paraId="497BCC18"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D5199CC"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2E860239"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r w:rsidR="00863DA6" w:rsidRPr="00863DA6" w14:paraId="7DCA249A" w14:textId="77777777" w:rsidTr="00863DA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B8BAD0"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3E36BCB"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6AB275B"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F11BB60"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64E529A"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5C3BA2E"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CA678E"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FF37B32"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C9E105"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r w:rsidR="00863DA6" w:rsidRPr="00863DA6" w14:paraId="775FD93C" w14:textId="77777777" w:rsidTr="00863DA6">
        <w:trPr>
          <w:trHeight w:val="255"/>
        </w:trPr>
        <w:tc>
          <w:tcPr>
            <w:tcW w:w="1640" w:type="dxa"/>
            <w:tcBorders>
              <w:top w:val="nil"/>
              <w:left w:val="nil"/>
              <w:bottom w:val="nil"/>
              <w:right w:val="nil"/>
            </w:tcBorders>
            <w:shd w:val="clear" w:color="auto" w:fill="auto"/>
            <w:noWrap/>
            <w:vAlign w:val="center"/>
            <w:hideMark/>
          </w:tcPr>
          <w:p w14:paraId="4EEB131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B484FF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030A52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353D7F2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343997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362463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C2C6E5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F92E37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12C30F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63DA6" w:rsidRPr="00863DA6" w14:paraId="54A590C3" w14:textId="77777777" w:rsidTr="00863DA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1DBAA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8E42D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AA7892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8455C7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57F9C72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45B0A2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3A136D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AC274B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0414F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r>
      <w:tr w:rsidR="00863DA6" w:rsidRPr="00863DA6" w14:paraId="10B89108" w14:textId="77777777" w:rsidTr="00863DA6">
        <w:trPr>
          <w:trHeight w:val="255"/>
        </w:trPr>
        <w:tc>
          <w:tcPr>
            <w:tcW w:w="1640" w:type="dxa"/>
            <w:tcBorders>
              <w:top w:val="nil"/>
              <w:left w:val="single" w:sz="8" w:space="0" w:color="auto"/>
              <w:bottom w:val="nil"/>
              <w:right w:val="nil"/>
            </w:tcBorders>
            <w:shd w:val="clear" w:color="auto" w:fill="auto"/>
            <w:noWrap/>
            <w:vAlign w:val="center"/>
            <w:hideMark/>
          </w:tcPr>
          <w:p w14:paraId="6EAF6FC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B60884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157E06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349CC5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 VTM15.0</w:t>
            </w:r>
          </w:p>
        </w:tc>
        <w:tc>
          <w:tcPr>
            <w:tcW w:w="900" w:type="dxa"/>
            <w:tcBorders>
              <w:top w:val="nil"/>
              <w:left w:val="nil"/>
              <w:bottom w:val="nil"/>
              <w:right w:val="nil"/>
            </w:tcBorders>
            <w:shd w:val="clear" w:color="auto" w:fill="auto"/>
            <w:noWrap/>
            <w:vAlign w:val="center"/>
            <w:hideMark/>
          </w:tcPr>
          <w:p w14:paraId="0131843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3AA24E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1573DA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AE47B9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A6646D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r>
      <w:tr w:rsidR="00863DA6" w:rsidRPr="00863DA6" w14:paraId="392DC07F" w14:textId="77777777" w:rsidTr="00863DA6">
        <w:trPr>
          <w:trHeight w:val="255"/>
        </w:trPr>
        <w:tc>
          <w:tcPr>
            <w:tcW w:w="1640" w:type="dxa"/>
            <w:tcBorders>
              <w:top w:val="nil"/>
              <w:left w:val="single" w:sz="8" w:space="0" w:color="auto"/>
              <w:bottom w:val="nil"/>
              <w:right w:val="nil"/>
            </w:tcBorders>
            <w:shd w:val="clear" w:color="auto" w:fill="auto"/>
            <w:noWrap/>
            <w:vAlign w:val="center"/>
            <w:hideMark/>
          </w:tcPr>
          <w:p w14:paraId="13A09B1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36AFAF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A2A399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0EEF16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9AFB6B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5014A1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D845CB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9E6158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D49A3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DecT</w:t>
            </w:r>
          </w:p>
        </w:tc>
      </w:tr>
      <w:tr w:rsidR="00863DA6" w:rsidRPr="00863DA6" w14:paraId="0CCCF9BE" w14:textId="77777777" w:rsidTr="00863DA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3E93A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1AB3BE3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C944B0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600FDEC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BE1726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2EE763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nil"/>
              <w:left w:val="nil"/>
              <w:bottom w:val="nil"/>
              <w:right w:val="single" w:sz="8" w:space="0" w:color="auto"/>
            </w:tcBorders>
            <w:shd w:val="clear" w:color="auto" w:fill="auto"/>
            <w:noWrap/>
            <w:vAlign w:val="center"/>
            <w:hideMark/>
          </w:tcPr>
          <w:p w14:paraId="4139060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3A9E8E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97%</w:t>
            </w:r>
          </w:p>
        </w:tc>
        <w:tc>
          <w:tcPr>
            <w:tcW w:w="900" w:type="dxa"/>
            <w:tcBorders>
              <w:top w:val="nil"/>
              <w:left w:val="nil"/>
              <w:bottom w:val="nil"/>
              <w:right w:val="single" w:sz="8" w:space="0" w:color="auto"/>
            </w:tcBorders>
            <w:shd w:val="clear" w:color="auto" w:fill="auto"/>
            <w:noWrap/>
            <w:vAlign w:val="center"/>
            <w:hideMark/>
          </w:tcPr>
          <w:p w14:paraId="6857D68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r w:rsidR="00863DA6" w:rsidRPr="00863DA6" w14:paraId="0A2E1BB2" w14:textId="77777777" w:rsidTr="00863DA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95B09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3FA3432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554FE6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58B05BD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0C0C17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DC9E09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single" w:sz="8" w:space="0" w:color="auto"/>
            </w:tcBorders>
            <w:shd w:val="clear" w:color="auto" w:fill="auto"/>
            <w:noWrap/>
            <w:vAlign w:val="center"/>
            <w:hideMark/>
          </w:tcPr>
          <w:p w14:paraId="44B916A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BA80E4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97%</w:t>
            </w:r>
          </w:p>
        </w:tc>
        <w:tc>
          <w:tcPr>
            <w:tcW w:w="900" w:type="dxa"/>
            <w:tcBorders>
              <w:top w:val="nil"/>
              <w:left w:val="nil"/>
              <w:bottom w:val="nil"/>
              <w:right w:val="single" w:sz="8" w:space="0" w:color="auto"/>
            </w:tcBorders>
            <w:shd w:val="clear" w:color="auto" w:fill="auto"/>
            <w:noWrap/>
            <w:vAlign w:val="center"/>
            <w:hideMark/>
          </w:tcPr>
          <w:p w14:paraId="4938269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r w:rsidR="00863DA6" w:rsidRPr="00863DA6" w14:paraId="5866CFEF" w14:textId="77777777" w:rsidTr="00863DA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E93A2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F68D6B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402F21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00D551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A86F26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60E547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CAA35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EE9C35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F7759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r w:rsidR="00863DA6" w:rsidRPr="00863DA6" w14:paraId="687BDE55" w14:textId="77777777" w:rsidTr="00863DA6">
        <w:trPr>
          <w:trHeight w:val="255"/>
        </w:trPr>
        <w:tc>
          <w:tcPr>
            <w:tcW w:w="1640" w:type="dxa"/>
            <w:tcBorders>
              <w:top w:val="nil"/>
              <w:left w:val="nil"/>
              <w:bottom w:val="nil"/>
              <w:right w:val="nil"/>
            </w:tcBorders>
            <w:shd w:val="clear" w:color="auto" w:fill="auto"/>
            <w:noWrap/>
            <w:vAlign w:val="center"/>
            <w:hideMark/>
          </w:tcPr>
          <w:p w14:paraId="7B43F8D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9AF057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A723FB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1C03F97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F86593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0189C8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396D7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52A1FB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C0F780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63DA6" w:rsidRPr="00863DA6" w14:paraId="327B2EEA" w14:textId="77777777" w:rsidTr="00863DA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0D5B8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7C9B5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161127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40ECE6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711177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5BE061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FCCD1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E53D2C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CAE33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bl>
    <w:p w14:paraId="24680744" w14:textId="4B575384" w:rsidR="00863DA6" w:rsidRDefault="00863DA6" w:rsidP="00863DA6"/>
    <w:tbl>
      <w:tblPr>
        <w:tblW w:w="6181" w:type="dxa"/>
        <w:tblLook w:val="04A0" w:firstRow="1" w:lastRow="0" w:firstColumn="1" w:lastColumn="0" w:noHBand="0" w:noVBand="1"/>
      </w:tblPr>
      <w:tblGrid>
        <w:gridCol w:w="1360"/>
        <w:gridCol w:w="900"/>
        <w:gridCol w:w="900"/>
        <w:gridCol w:w="1221"/>
        <w:gridCol w:w="900"/>
        <w:gridCol w:w="900"/>
      </w:tblGrid>
      <w:tr w:rsidR="00863DA6" w:rsidRPr="00863DA6" w14:paraId="77C37C1E" w14:textId="77777777" w:rsidTr="00863DA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F3B97C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C3B761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02DB89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050FD5E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B8D85E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562B3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r>
      <w:tr w:rsidR="00863DA6" w:rsidRPr="00863DA6" w14:paraId="041D7B6B" w14:textId="77777777" w:rsidTr="00863DA6">
        <w:trPr>
          <w:trHeight w:val="255"/>
        </w:trPr>
        <w:tc>
          <w:tcPr>
            <w:tcW w:w="1360" w:type="dxa"/>
            <w:tcBorders>
              <w:top w:val="nil"/>
              <w:left w:val="single" w:sz="8" w:space="0" w:color="auto"/>
              <w:bottom w:val="nil"/>
              <w:right w:val="nil"/>
            </w:tcBorders>
            <w:shd w:val="clear" w:color="auto" w:fill="auto"/>
            <w:noWrap/>
            <w:vAlign w:val="center"/>
            <w:hideMark/>
          </w:tcPr>
          <w:p w14:paraId="217D872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7B5DD1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6F0C9D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E7B7C2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 VTM15.0</w:t>
            </w:r>
          </w:p>
        </w:tc>
        <w:tc>
          <w:tcPr>
            <w:tcW w:w="900" w:type="dxa"/>
            <w:tcBorders>
              <w:top w:val="nil"/>
              <w:left w:val="nil"/>
              <w:bottom w:val="nil"/>
              <w:right w:val="nil"/>
            </w:tcBorders>
            <w:shd w:val="clear" w:color="auto" w:fill="auto"/>
            <w:noWrap/>
            <w:vAlign w:val="center"/>
            <w:hideMark/>
          </w:tcPr>
          <w:p w14:paraId="02565EC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67EA8C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r>
      <w:tr w:rsidR="00863DA6" w:rsidRPr="00863DA6" w14:paraId="0C6BB266" w14:textId="77777777" w:rsidTr="00863DA6">
        <w:trPr>
          <w:trHeight w:val="255"/>
        </w:trPr>
        <w:tc>
          <w:tcPr>
            <w:tcW w:w="1360" w:type="dxa"/>
            <w:tcBorders>
              <w:top w:val="nil"/>
              <w:left w:val="single" w:sz="8" w:space="0" w:color="auto"/>
              <w:bottom w:val="nil"/>
              <w:right w:val="nil"/>
            </w:tcBorders>
            <w:shd w:val="clear" w:color="auto" w:fill="auto"/>
            <w:noWrap/>
            <w:vAlign w:val="center"/>
            <w:hideMark/>
          </w:tcPr>
          <w:p w14:paraId="7A1466E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BBD6EA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D4A234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038405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908685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98010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DecT</w:t>
            </w:r>
          </w:p>
        </w:tc>
      </w:tr>
      <w:tr w:rsidR="00863DA6" w:rsidRPr="00863DA6" w14:paraId="4F20E43D" w14:textId="77777777" w:rsidTr="00863DA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AA7B28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E786C6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CE2E42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0757DCB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0BA96C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136D1F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r w:rsidR="00863DA6" w:rsidRPr="00863DA6" w14:paraId="0C44D5A8" w14:textId="77777777" w:rsidTr="00863DA6">
        <w:trPr>
          <w:trHeight w:val="255"/>
        </w:trPr>
        <w:tc>
          <w:tcPr>
            <w:tcW w:w="1360" w:type="dxa"/>
            <w:tcBorders>
              <w:top w:val="nil"/>
              <w:left w:val="single" w:sz="8" w:space="0" w:color="auto"/>
              <w:bottom w:val="nil"/>
              <w:right w:val="nil"/>
            </w:tcBorders>
            <w:shd w:val="clear" w:color="auto" w:fill="auto"/>
            <w:noWrap/>
            <w:vAlign w:val="center"/>
            <w:hideMark/>
          </w:tcPr>
          <w:p w14:paraId="3BE0E24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D54DF9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C13312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0751519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5B44FD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167F59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54BFED3C" w14:textId="77777777" w:rsidTr="00863DA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7C54BE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FE836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D04B0E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8048D7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1B4543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0EB19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3CFBC75A" w14:textId="77777777" w:rsidTr="00863DA6">
        <w:trPr>
          <w:trHeight w:val="255"/>
        </w:trPr>
        <w:tc>
          <w:tcPr>
            <w:tcW w:w="1360" w:type="dxa"/>
            <w:tcBorders>
              <w:top w:val="nil"/>
              <w:left w:val="nil"/>
              <w:bottom w:val="nil"/>
              <w:right w:val="nil"/>
            </w:tcBorders>
            <w:shd w:val="clear" w:color="auto" w:fill="auto"/>
            <w:noWrap/>
            <w:vAlign w:val="center"/>
            <w:hideMark/>
          </w:tcPr>
          <w:p w14:paraId="61FCE88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E71FCD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5FE27A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24470E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6AB7CE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BE4361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63DA6" w:rsidRPr="00863DA6" w14:paraId="5B66B843" w14:textId="77777777" w:rsidTr="00863DA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21BADF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AEE00F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7A8304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A516CE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0CCF5C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FE7F4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r>
      <w:tr w:rsidR="00863DA6" w:rsidRPr="00863DA6" w14:paraId="395D3DB8" w14:textId="77777777" w:rsidTr="00863DA6">
        <w:trPr>
          <w:trHeight w:val="255"/>
        </w:trPr>
        <w:tc>
          <w:tcPr>
            <w:tcW w:w="1360" w:type="dxa"/>
            <w:tcBorders>
              <w:top w:val="nil"/>
              <w:left w:val="single" w:sz="8" w:space="0" w:color="auto"/>
              <w:bottom w:val="nil"/>
              <w:right w:val="nil"/>
            </w:tcBorders>
            <w:shd w:val="clear" w:color="auto" w:fill="auto"/>
            <w:noWrap/>
            <w:vAlign w:val="center"/>
            <w:hideMark/>
          </w:tcPr>
          <w:p w14:paraId="0EB7D5E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D94F60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6AF237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7F14E0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 VTM15.0</w:t>
            </w:r>
          </w:p>
        </w:tc>
        <w:tc>
          <w:tcPr>
            <w:tcW w:w="900" w:type="dxa"/>
            <w:tcBorders>
              <w:top w:val="nil"/>
              <w:left w:val="nil"/>
              <w:bottom w:val="nil"/>
              <w:right w:val="nil"/>
            </w:tcBorders>
            <w:shd w:val="clear" w:color="auto" w:fill="auto"/>
            <w:noWrap/>
            <w:vAlign w:val="center"/>
            <w:hideMark/>
          </w:tcPr>
          <w:p w14:paraId="5F4C01D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1EE988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r>
      <w:tr w:rsidR="00863DA6" w:rsidRPr="00863DA6" w14:paraId="6DB54F66" w14:textId="77777777" w:rsidTr="00863DA6">
        <w:trPr>
          <w:trHeight w:val="255"/>
        </w:trPr>
        <w:tc>
          <w:tcPr>
            <w:tcW w:w="1360" w:type="dxa"/>
            <w:tcBorders>
              <w:top w:val="nil"/>
              <w:left w:val="single" w:sz="8" w:space="0" w:color="auto"/>
              <w:bottom w:val="nil"/>
              <w:right w:val="nil"/>
            </w:tcBorders>
            <w:shd w:val="clear" w:color="auto" w:fill="auto"/>
            <w:noWrap/>
            <w:vAlign w:val="center"/>
            <w:hideMark/>
          </w:tcPr>
          <w:p w14:paraId="49157FC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8D4E90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AFBF67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F2C613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49B722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76E17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DecT</w:t>
            </w:r>
          </w:p>
        </w:tc>
      </w:tr>
      <w:tr w:rsidR="00863DA6" w:rsidRPr="00863DA6" w14:paraId="78246B77" w14:textId="77777777" w:rsidTr="00863DA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FB3F7D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637A94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065EF2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11943CE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EF22BE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2B8A6A8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98%</w:t>
            </w:r>
          </w:p>
        </w:tc>
      </w:tr>
      <w:tr w:rsidR="00863DA6" w:rsidRPr="00863DA6" w14:paraId="59B29909" w14:textId="77777777" w:rsidTr="00863DA6">
        <w:trPr>
          <w:trHeight w:val="255"/>
        </w:trPr>
        <w:tc>
          <w:tcPr>
            <w:tcW w:w="1360" w:type="dxa"/>
            <w:tcBorders>
              <w:top w:val="nil"/>
              <w:left w:val="single" w:sz="8" w:space="0" w:color="auto"/>
              <w:bottom w:val="nil"/>
              <w:right w:val="nil"/>
            </w:tcBorders>
            <w:shd w:val="clear" w:color="auto" w:fill="auto"/>
            <w:noWrap/>
            <w:vAlign w:val="center"/>
            <w:hideMark/>
          </w:tcPr>
          <w:p w14:paraId="283BB29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53DFB6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5E1938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39E4787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CEEDE8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42DAA9D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6F770549" w14:textId="77777777" w:rsidTr="00863DA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3A5D8B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78CF2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1AF2A9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801913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F2D955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C7363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r w:rsidR="00863DA6" w:rsidRPr="00863DA6" w14:paraId="3F66FC9D" w14:textId="77777777" w:rsidTr="00863DA6">
        <w:trPr>
          <w:trHeight w:val="255"/>
        </w:trPr>
        <w:tc>
          <w:tcPr>
            <w:tcW w:w="1360" w:type="dxa"/>
            <w:tcBorders>
              <w:top w:val="nil"/>
              <w:left w:val="nil"/>
              <w:bottom w:val="nil"/>
              <w:right w:val="nil"/>
            </w:tcBorders>
            <w:shd w:val="clear" w:color="auto" w:fill="auto"/>
            <w:noWrap/>
            <w:vAlign w:val="center"/>
            <w:hideMark/>
          </w:tcPr>
          <w:p w14:paraId="4412BBA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DB5D28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3597AB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7AC5FF9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8EA614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2A1AC9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63DA6" w:rsidRPr="00863DA6" w14:paraId="5BC4E3FA" w14:textId="77777777" w:rsidTr="00863DA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CF5F24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25C15B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BAB10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2262A5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D3237E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98320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r>
      <w:tr w:rsidR="00863DA6" w:rsidRPr="00863DA6" w14:paraId="4A05121B" w14:textId="77777777" w:rsidTr="00863DA6">
        <w:trPr>
          <w:trHeight w:val="255"/>
        </w:trPr>
        <w:tc>
          <w:tcPr>
            <w:tcW w:w="1360" w:type="dxa"/>
            <w:tcBorders>
              <w:top w:val="nil"/>
              <w:left w:val="single" w:sz="8" w:space="0" w:color="auto"/>
              <w:bottom w:val="nil"/>
              <w:right w:val="nil"/>
            </w:tcBorders>
            <w:shd w:val="clear" w:color="auto" w:fill="auto"/>
            <w:noWrap/>
            <w:vAlign w:val="center"/>
            <w:hideMark/>
          </w:tcPr>
          <w:p w14:paraId="2B6AE40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EBBDF0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868DA2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984E6B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 VTM15.0</w:t>
            </w:r>
          </w:p>
        </w:tc>
        <w:tc>
          <w:tcPr>
            <w:tcW w:w="900" w:type="dxa"/>
            <w:tcBorders>
              <w:top w:val="nil"/>
              <w:left w:val="nil"/>
              <w:bottom w:val="nil"/>
              <w:right w:val="nil"/>
            </w:tcBorders>
            <w:shd w:val="clear" w:color="auto" w:fill="auto"/>
            <w:noWrap/>
            <w:vAlign w:val="center"/>
            <w:hideMark/>
          </w:tcPr>
          <w:p w14:paraId="7A95278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719F62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r>
      <w:tr w:rsidR="00863DA6" w:rsidRPr="00863DA6" w14:paraId="05021C6C" w14:textId="77777777" w:rsidTr="00863DA6">
        <w:trPr>
          <w:trHeight w:val="255"/>
        </w:trPr>
        <w:tc>
          <w:tcPr>
            <w:tcW w:w="1360" w:type="dxa"/>
            <w:tcBorders>
              <w:top w:val="nil"/>
              <w:left w:val="single" w:sz="8" w:space="0" w:color="auto"/>
              <w:bottom w:val="nil"/>
              <w:right w:val="nil"/>
            </w:tcBorders>
            <w:shd w:val="clear" w:color="auto" w:fill="auto"/>
            <w:noWrap/>
            <w:vAlign w:val="center"/>
            <w:hideMark/>
          </w:tcPr>
          <w:p w14:paraId="3F946AC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D12D6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2C6E15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2BEBCA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A58903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A23CC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DecT</w:t>
            </w:r>
          </w:p>
        </w:tc>
      </w:tr>
      <w:tr w:rsidR="00863DA6" w:rsidRPr="00863DA6" w14:paraId="2643BC65" w14:textId="77777777" w:rsidTr="00863DA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D09205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229AF6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343AAC1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49E854C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10A3EF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97%</w:t>
            </w:r>
          </w:p>
        </w:tc>
        <w:tc>
          <w:tcPr>
            <w:tcW w:w="900" w:type="dxa"/>
            <w:tcBorders>
              <w:top w:val="nil"/>
              <w:left w:val="nil"/>
              <w:bottom w:val="nil"/>
              <w:right w:val="single" w:sz="8" w:space="0" w:color="auto"/>
            </w:tcBorders>
            <w:shd w:val="clear" w:color="auto" w:fill="auto"/>
            <w:noWrap/>
            <w:vAlign w:val="center"/>
            <w:hideMark/>
          </w:tcPr>
          <w:p w14:paraId="311FA68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r>
      <w:tr w:rsidR="00863DA6" w:rsidRPr="00863DA6" w14:paraId="274786B4" w14:textId="77777777" w:rsidTr="00863DA6">
        <w:trPr>
          <w:trHeight w:val="255"/>
        </w:trPr>
        <w:tc>
          <w:tcPr>
            <w:tcW w:w="1360" w:type="dxa"/>
            <w:tcBorders>
              <w:top w:val="nil"/>
              <w:left w:val="single" w:sz="8" w:space="0" w:color="auto"/>
              <w:bottom w:val="nil"/>
              <w:right w:val="nil"/>
            </w:tcBorders>
            <w:shd w:val="clear" w:color="auto" w:fill="auto"/>
            <w:noWrap/>
            <w:vAlign w:val="center"/>
            <w:hideMark/>
          </w:tcPr>
          <w:p w14:paraId="0F9F292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7F9F14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AA9977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5724A14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34CBE3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22958F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4855BE3F" w14:textId="77777777" w:rsidTr="00863DA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E0761F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46DC0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57416D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19E152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89E05C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4FAAB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3A273B6E" w14:textId="77777777" w:rsidTr="00863DA6">
        <w:trPr>
          <w:trHeight w:val="255"/>
        </w:trPr>
        <w:tc>
          <w:tcPr>
            <w:tcW w:w="1360" w:type="dxa"/>
            <w:tcBorders>
              <w:top w:val="nil"/>
              <w:left w:val="nil"/>
              <w:bottom w:val="nil"/>
              <w:right w:val="nil"/>
            </w:tcBorders>
            <w:shd w:val="clear" w:color="auto" w:fill="auto"/>
            <w:noWrap/>
            <w:vAlign w:val="center"/>
            <w:hideMark/>
          </w:tcPr>
          <w:p w14:paraId="1C70497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ABEEDC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9B5218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4D3BB9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9CF71C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64BEF4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63DA6" w:rsidRPr="00863DA6" w14:paraId="0D03EFBD" w14:textId="77777777" w:rsidTr="00863DA6">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1FAD2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41670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819B56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D503B9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A0B7C5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AD863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bl>
    <w:p w14:paraId="702BBF80" w14:textId="73C9A45C" w:rsidR="00863DA6" w:rsidRDefault="00863DA6" w:rsidP="00863DA6"/>
    <w:tbl>
      <w:tblPr>
        <w:tblW w:w="6261" w:type="dxa"/>
        <w:tblLook w:val="04A0" w:firstRow="1" w:lastRow="0" w:firstColumn="1" w:lastColumn="0" w:noHBand="0" w:noVBand="1"/>
      </w:tblPr>
      <w:tblGrid>
        <w:gridCol w:w="1440"/>
        <w:gridCol w:w="900"/>
        <w:gridCol w:w="900"/>
        <w:gridCol w:w="1221"/>
        <w:gridCol w:w="900"/>
        <w:gridCol w:w="900"/>
      </w:tblGrid>
      <w:tr w:rsidR="00863DA6" w:rsidRPr="00863DA6" w14:paraId="7A594980" w14:textId="77777777" w:rsidTr="00863DA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BA75BAE"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74F4A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7D9BD32"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73C18FB"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7972BA7"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7270AD"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r>
      <w:tr w:rsidR="00863DA6" w:rsidRPr="00863DA6" w14:paraId="6FA7A182" w14:textId="77777777" w:rsidTr="00863DA6">
        <w:trPr>
          <w:trHeight w:val="255"/>
        </w:trPr>
        <w:tc>
          <w:tcPr>
            <w:tcW w:w="1440" w:type="dxa"/>
            <w:tcBorders>
              <w:top w:val="nil"/>
              <w:left w:val="single" w:sz="8" w:space="0" w:color="auto"/>
              <w:bottom w:val="nil"/>
              <w:right w:val="nil"/>
            </w:tcBorders>
            <w:shd w:val="clear" w:color="auto" w:fill="auto"/>
            <w:noWrap/>
            <w:vAlign w:val="center"/>
            <w:hideMark/>
          </w:tcPr>
          <w:p w14:paraId="4E65BD98"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027411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CF802A3"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18A22C7"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 VTM15.0</w:t>
            </w:r>
          </w:p>
        </w:tc>
        <w:tc>
          <w:tcPr>
            <w:tcW w:w="900" w:type="dxa"/>
            <w:tcBorders>
              <w:top w:val="nil"/>
              <w:left w:val="nil"/>
              <w:bottom w:val="nil"/>
              <w:right w:val="nil"/>
            </w:tcBorders>
            <w:shd w:val="clear" w:color="auto" w:fill="auto"/>
            <w:noWrap/>
            <w:vAlign w:val="center"/>
            <w:hideMark/>
          </w:tcPr>
          <w:p w14:paraId="2B64CDA3"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531B989"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r>
      <w:tr w:rsidR="00863DA6" w:rsidRPr="00863DA6" w14:paraId="3BE95A7B" w14:textId="77777777" w:rsidTr="00863DA6">
        <w:trPr>
          <w:trHeight w:val="255"/>
        </w:trPr>
        <w:tc>
          <w:tcPr>
            <w:tcW w:w="1440" w:type="dxa"/>
            <w:tcBorders>
              <w:top w:val="nil"/>
              <w:left w:val="single" w:sz="8" w:space="0" w:color="auto"/>
              <w:bottom w:val="nil"/>
              <w:right w:val="nil"/>
            </w:tcBorders>
            <w:shd w:val="clear" w:color="auto" w:fill="auto"/>
            <w:noWrap/>
            <w:vAlign w:val="center"/>
            <w:hideMark/>
          </w:tcPr>
          <w:p w14:paraId="0CEBED9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2059889"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BB996D6"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9DC6C2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82D0667"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5B8424"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DecT</w:t>
            </w:r>
          </w:p>
        </w:tc>
      </w:tr>
      <w:tr w:rsidR="00863DA6" w:rsidRPr="00863DA6" w14:paraId="1335757D" w14:textId="77777777" w:rsidTr="00863DA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240EED7"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10174C88"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8DFA724"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671C0796"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95BFAD5"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8B28217"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2D624BDC" w14:textId="77777777" w:rsidTr="00863DA6">
        <w:trPr>
          <w:trHeight w:val="255"/>
        </w:trPr>
        <w:tc>
          <w:tcPr>
            <w:tcW w:w="1440" w:type="dxa"/>
            <w:tcBorders>
              <w:top w:val="nil"/>
              <w:left w:val="single" w:sz="8" w:space="0" w:color="auto"/>
              <w:bottom w:val="nil"/>
              <w:right w:val="nil"/>
            </w:tcBorders>
            <w:shd w:val="clear" w:color="auto" w:fill="auto"/>
            <w:noWrap/>
            <w:vAlign w:val="center"/>
            <w:hideMark/>
          </w:tcPr>
          <w:p w14:paraId="04E8FAAE"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8E59683"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ACC0D5D"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2129604F"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B608107"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5042CA93"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101%</w:t>
            </w:r>
          </w:p>
        </w:tc>
      </w:tr>
      <w:tr w:rsidR="00863DA6" w:rsidRPr="00863DA6" w14:paraId="2E16D1DB" w14:textId="77777777" w:rsidTr="00863DA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F050453"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83AFFA"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D030321"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79BE5D4"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2CCAB85"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DCB4F5" w14:textId="77777777" w:rsidR="00863DA6" w:rsidRPr="00863DA6" w:rsidRDefault="00863DA6" w:rsidP="001A08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101%</w:t>
            </w:r>
          </w:p>
        </w:tc>
      </w:tr>
      <w:tr w:rsidR="00863DA6" w:rsidRPr="00863DA6" w14:paraId="55C4E513" w14:textId="77777777" w:rsidTr="00863DA6">
        <w:trPr>
          <w:trHeight w:val="255"/>
        </w:trPr>
        <w:tc>
          <w:tcPr>
            <w:tcW w:w="1440" w:type="dxa"/>
            <w:tcBorders>
              <w:top w:val="nil"/>
              <w:left w:val="nil"/>
              <w:bottom w:val="nil"/>
              <w:right w:val="nil"/>
            </w:tcBorders>
            <w:shd w:val="clear" w:color="auto" w:fill="auto"/>
            <w:noWrap/>
            <w:vAlign w:val="center"/>
            <w:hideMark/>
          </w:tcPr>
          <w:p w14:paraId="3C7D878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6C5565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B8D44C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059480F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D23D16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2244DA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63DA6" w:rsidRPr="00863DA6" w14:paraId="71C94778" w14:textId="77777777" w:rsidTr="00863DA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D94F41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64658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96CF3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08986A8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A3B154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AB4D8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r>
      <w:tr w:rsidR="00863DA6" w:rsidRPr="00863DA6" w14:paraId="5A124887" w14:textId="77777777" w:rsidTr="00863DA6">
        <w:trPr>
          <w:trHeight w:val="255"/>
        </w:trPr>
        <w:tc>
          <w:tcPr>
            <w:tcW w:w="1440" w:type="dxa"/>
            <w:tcBorders>
              <w:top w:val="nil"/>
              <w:left w:val="single" w:sz="8" w:space="0" w:color="auto"/>
              <w:bottom w:val="nil"/>
              <w:right w:val="nil"/>
            </w:tcBorders>
            <w:shd w:val="clear" w:color="auto" w:fill="auto"/>
            <w:noWrap/>
            <w:vAlign w:val="center"/>
            <w:hideMark/>
          </w:tcPr>
          <w:p w14:paraId="51C7BF3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6FFFEF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5E637D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BF8AD0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 VTM15.0</w:t>
            </w:r>
          </w:p>
        </w:tc>
        <w:tc>
          <w:tcPr>
            <w:tcW w:w="900" w:type="dxa"/>
            <w:tcBorders>
              <w:top w:val="nil"/>
              <w:left w:val="nil"/>
              <w:bottom w:val="nil"/>
              <w:right w:val="nil"/>
            </w:tcBorders>
            <w:shd w:val="clear" w:color="auto" w:fill="auto"/>
            <w:noWrap/>
            <w:vAlign w:val="center"/>
            <w:hideMark/>
          </w:tcPr>
          <w:p w14:paraId="0E13172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D6AECFC"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r>
      <w:tr w:rsidR="00863DA6" w:rsidRPr="00863DA6" w14:paraId="7AC013D3" w14:textId="77777777" w:rsidTr="00863DA6">
        <w:trPr>
          <w:trHeight w:val="255"/>
        </w:trPr>
        <w:tc>
          <w:tcPr>
            <w:tcW w:w="1440" w:type="dxa"/>
            <w:tcBorders>
              <w:top w:val="nil"/>
              <w:left w:val="single" w:sz="8" w:space="0" w:color="auto"/>
              <w:bottom w:val="nil"/>
              <w:right w:val="nil"/>
            </w:tcBorders>
            <w:shd w:val="clear" w:color="auto" w:fill="auto"/>
            <w:noWrap/>
            <w:vAlign w:val="center"/>
            <w:hideMark/>
          </w:tcPr>
          <w:p w14:paraId="0A7539B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E34C13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8E4D4E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DC8D37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C669BB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70502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DecT</w:t>
            </w:r>
          </w:p>
        </w:tc>
      </w:tr>
      <w:tr w:rsidR="00863DA6" w:rsidRPr="00863DA6" w14:paraId="31CC7BD1" w14:textId="77777777" w:rsidTr="00863DA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5C58B2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76790B3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CAF72C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11D4033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D8BCED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78AC5A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7B09B436" w14:textId="77777777" w:rsidTr="00863DA6">
        <w:trPr>
          <w:trHeight w:val="255"/>
        </w:trPr>
        <w:tc>
          <w:tcPr>
            <w:tcW w:w="1440" w:type="dxa"/>
            <w:tcBorders>
              <w:top w:val="nil"/>
              <w:left w:val="single" w:sz="8" w:space="0" w:color="auto"/>
              <w:bottom w:val="nil"/>
              <w:right w:val="nil"/>
            </w:tcBorders>
            <w:shd w:val="clear" w:color="auto" w:fill="auto"/>
            <w:noWrap/>
            <w:vAlign w:val="center"/>
            <w:hideMark/>
          </w:tcPr>
          <w:p w14:paraId="0CB6E1F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F07567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78CBA4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-0.12%</w:t>
            </w:r>
          </w:p>
        </w:tc>
        <w:tc>
          <w:tcPr>
            <w:tcW w:w="1221" w:type="dxa"/>
            <w:tcBorders>
              <w:top w:val="nil"/>
              <w:left w:val="nil"/>
              <w:bottom w:val="nil"/>
              <w:right w:val="single" w:sz="8" w:space="0" w:color="auto"/>
            </w:tcBorders>
            <w:shd w:val="clear" w:color="auto" w:fill="auto"/>
            <w:noWrap/>
            <w:vAlign w:val="center"/>
            <w:hideMark/>
          </w:tcPr>
          <w:p w14:paraId="2CD2B4E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2A72882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6DD837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101%</w:t>
            </w:r>
          </w:p>
        </w:tc>
      </w:tr>
      <w:tr w:rsidR="00863DA6" w:rsidRPr="00863DA6" w14:paraId="3D556FD9" w14:textId="77777777" w:rsidTr="00863DA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E53741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99E64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5243406"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8EC71D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01D73C2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2AE30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101%</w:t>
            </w:r>
          </w:p>
        </w:tc>
      </w:tr>
      <w:tr w:rsidR="00863DA6" w:rsidRPr="00863DA6" w14:paraId="5B2416F3" w14:textId="77777777" w:rsidTr="00863DA6">
        <w:trPr>
          <w:trHeight w:val="255"/>
        </w:trPr>
        <w:tc>
          <w:tcPr>
            <w:tcW w:w="1440" w:type="dxa"/>
            <w:tcBorders>
              <w:top w:val="nil"/>
              <w:left w:val="nil"/>
              <w:bottom w:val="nil"/>
              <w:right w:val="nil"/>
            </w:tcBorders>
            <w:shd w:val="clear" w:color="auto" w:fill="auto"/>
            <w:noWrap/>
            <w:vAlign w:val="center"/>
            <w:hideMark/>
          </w:tcPr>
          <w:p w14:paraId="11B0A78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4118D69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0EE31A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7CF4C89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5BFFD6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16858D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63DA6" w:rsidRPr="00863DA6" w14:paraId="20C466EA" w14:textId="77777777" w:rsidTr="00863DA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2915DF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DCF9A7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0657BC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04981B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F01305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A7D5D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63DA6">
              <w:rPr>
                <w:rFonts w:ascii="Calibri" w:hAnsi="Calibri" w:cs="Calibri"/>
                <w:color w:val="000000"/>
                <w:sz w:val="24"/>
                <w:szCs w:val="24"/>
                <w:lang w:val="en-GB" w:eastAsia="en-GB"/>
              </w:rPr>
              <w:t> </w:t>
            </w:r>
          </w:p>
        </w:tc>
      </w:tr>
      <w:tr w:rsidR="00863DA6" w:rsidRPr="00863DA6" w14:paraId="3FE56709" w14:textId="77777777" w:rsidTr="00863DA6">
        <w:trPr>
          <w:trHeight w:val="255"/>
        </w:trPr>
        <w:tc>
          <w:tcPr>
            <w:tcW w:w="1440" w:type="dxa"/>
            <w:tcBorders>
              <w:top w:val="nil"/>
              <w:left w:val="single" w:sz="8" w:space="0" w:color="auto"/>
              <w:bottom w:val="nil"/>
              <w:right w:val="nil"/>
            </w:tcBorders>
            <w:shd w:val="clear" w:color="auto" w:fill="auto"/>
            <w:noWrap/>
            <w:vAlign w:val="center"/>
            <w:hideMark/>
          </w:tcPr>
          <w:p w14:paraId="29ACDA9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74A22C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224086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B640DE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 VTM15.0</w:t>
            </w:r>
          </w:p>
        </w:tc>
        <w:tc>
          <w:tcPr>
            <w:tcW w:w="900" w:type="dxa"/>
            <w:tcBorders>
              <w:top w:val="nil"/>
              <w:left w:val="nil"/>
              <w:bottom w:val="nil"/>
              <w:right w:val="nil"/>
            </w:tcBorders>
            <w:shd w:val="clear" w:color="auto" w:fill="auto"/>
            <w:noWrap/>
            <w:vAlign w:val="center"/>
            <w:hideMark/>
          </w:tcPr>
          <w:p w14:paraId="2876E5C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45A1BB2"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 </w:t>
            </w:r>
          </w:p>
        </w:tc>
      </w:tr>
      <w:tr w:rsidR="00863DA6" w:rsidRPr="00863DA6" w14:paraId="6158205A" w14:textId="77777777" w:rsidTr="00863DA6">
        <w:trPr>
          <w:trHeight w:val="255"/>
        </w:trPr>
        <w:tc>
          <w:tcPr>
            <w:tcW w:w="1440" w:type="dxa"/>
            <w:tcBorders>
              <w:top w:val="nil"/>
              <w:left w:val="single" w:sz="8" w:space="0" w:color="auto"/>
              <w:bottom w:val="nil"/>
              <w:right w:val="nil"/>
            </w:tcBorders>
            <w:shd w:val="clear" w:color="auto" w:fill="auto"/>
            <w:noWrap/>
            <w:vAlign w:val="center"/>
            <w:hideMark/>
          </w:tcPr>
          <w:p w14:paraId="5EAEA95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DA39671"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7CF687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AE730A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63DA6">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241B8C8"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5A82C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DecT</w:t>
            </w:r>
          </w:p>
        </w:tc>
      </w:tr>
      <w:tr w:rsidR="00863DA6" w:rsidRPr="00863DA6" w14:paraId="53E73EC1" w14:textId="77777777" w:rsidTr="00863DA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CDE0A8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D4734E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FC5B43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0EA0BA6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71C532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4AE75B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0C420D75" w14:textId="77777777" w:rsidTr="00863DA6">
        <w:trPr>
          <w:trHeight w:val="255"/>
        </w:trPr>
        <w:tc>
          <w:tcPr>
            <w:tcW w:w="1440" w:type="dxa"/>
            <w:tcBorders>
              <w:top w:val="nil"/>
              <w:left w:val="single" w:sz="8" w:space="0" w:color="auto"/>
              <w:bottom w:val="nil"/>
              <w:right w:val="nil"/>
            </w:tcBorders>
            <w:shd w:val="clear" w:color="auto" w:fill="auto"/>
            <w:noWrap/>
            <w:vAlign w:val="center"/>
            <w:hideMark/>
          </w:tcPr>
          <w:p w14:paraId="695F585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9CBEBF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F28936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02AC08D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CDB4CD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420755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694A5D08" w14:textId="77777777" w:rsidTr="00863DA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D0AF13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D5595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ED0866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0C1725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84D3C2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0A040E"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r w:rsidR="00863DA6" w:rsidRPr="00863DA6" w14:paraId="2A389800" w14:textId="77777777" w:rsidTr="00863DA6">
        <w:trPr>
          <w:trHeight w:val="255"/>
        </w:trPr>
        <w:tc>
          <w:tcPr>
            <w:tcW w:w="1440" w:type="dxa"/>
            <w:tcBorders>
              <w:top w:val="nil"/>
              <w:left w:val="nil"/>
              <w:bottom w:val="nil"/>
              <w:right w:val="nil"/>
            </w:tcBorders>
            <w:shd w:val="clear" w:color="auto" w:fill="auto"/>
            <w:noWrap/>
            <w:vAlign w:val="center"/>
            <w:hideMark/>
          </w:tcPr>
          <w:p w14:paraId="64DFF4D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EC0BC63"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3080B77"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6ACA47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82ECAC4"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6259100"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63DA6" w:rsidRPr="00863DA6" w14:paraId="41B54595" w14:textId="77777777" w:rsidTr="00863DA6">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2BFA29"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3DA6">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A28DFA5"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D18943B"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2FB8CBA"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752879F"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29C69D" w14:textId="77777777" w:rsidR="00863DA6" w:rsidRPr="00863DA6" w:rsidRDefault="00863DA6" w:rsidP="00863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3DA6">
              <w:rPr>
                <w:rFonts w:ascii="Arial" w:hAnsi="Arial" w:cs="Arial"/>
                <w:color w:val="000000"/>
                <w:sz w:val="18"/>
                <w:szCs w:val="18"/>
                <w:lang w:val="en-GB" w:eastAsia="en-GB"/>
              </w:rPr>
              <w:t>100%</w:t>
            </w:r>
          </w:p>
        </w:tc>
      </w:tr>
    </w:tbl>
    <w:p w14:paraId="19B357DB" w14:textId="7CA7476F" w:rsidR="00863DA6" w:rsidRDefault="00863DA6" w:rsidP="00863DA6"/>
    <w:p w14:paraId="7D262BE1" w14:textId="77777777" w:rsidR="001A0860" w:rsidRPr="0075120E" w:rsidRDefault="001A0860" w:rsidP="001A0860">
      <w:pPr>
        <w:keepNext/>
        <w:numPr>
          <w:ilvl w:val="0"/>
          <w:numId w:val="6"/>
        </w:numPr>
        <w:spacing w:before="240" w:after="60"/>
        <w:ind w:left="360" w:hanging="360"/>
        <w:outlineLvl w:val="0"/>
        <w:rPr>
          <w:rFonts w:cs="Arial"/>
          <w:b/>
          <w:bCs/>
          <w:kern w:val="32"/>
          <w:sz w:val="32"/>
          <w:szCs w:val="32"/>
          <w:lang w:val="en-CA"/>
        </w:rPr>
      </w:pPr>
      <w:r w:rsidRPr="0075120E">
        <w:rPr>
          <w:rFonts w:cs="Arial"/>
          <w:b/>
          <w:bCs/>
          <w:kern w:val="32"/>
          <w:sz w:val="32"/>
          <w:szCs w:val="32"/>
          <w:lang w:val="en-CA"/>
        </w:rPr>
        <w:t>Recommendations</w:t>
      </w:r>
    </w:p>
    <w:p w14:paraId="3C6E5F8F" w14:textId="77777777" w:rsidR="001A0860" w:rsidRPr="0075120E" w:rsidRDefault="001A0860" w:rsidP="001A0860">
      <w:r>
        <w:t>The AHG recommends the following</w:t>
      </w:r>
      <w:r w:rsidRPr="0075120E">
        <w:t>:</w:t>
      </w:r>
    </w:p>
    <w:p w14:paraId="04B9118F" w14:textId="11FD2D2A" w:rsidR="001A0860" w:rsidRPr="001A0860" w:rsidRDefault="001A0860" w:rsidP="001A086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contextualSpacing/>
        <w:jc w:val="left"/>
        <w:textAlignment w:val="auto"/>
        <w:rPr>
          <w:rFonts w:eastAsia="MS Mincho"/>
          <w:lang w:eastAsia="ja-JP"/>
        </w:rPr>
      </w:pPr>
      <w:r>
        <w:rPr>
          <w:lang w:eastAsia="ja-JP"/>
        </w:rPr>
        <w:t>To continue high bit depth, high bit rate, and high frame rate studies</w:t>
      </w:r>
      <w:r w:rsidR="00304244">
        <w:rPr>
          <w:lang w:eastAsia="ja-JP"/>
        </w:rPr>
        <w:t xml:space="preserve"> to support conformance activities for the next meeting cycle</w:t>
      </w:r>
      <w:r>
        <w:rPr>
          <w:lang w:eastAsia="ja-JP"/>
        </w:rPr>
        <w:t>.</w:t>
      </w:r>
    </w:p>
    <w:p w14:paraId="386C55C6" w14:textId="77777777" w:rsidR="00863DA6" w:rsidRPr="00863DA6" w:rsidRDefault="00863DA6" w:rsidP="001A0860">
      <w:pPr>
        <w:pStyle w:val="Heading1"/>
        <w:numPr>
          <w:ilvl w:val="0"/>
          <w:numId w:val="0"/>
        </w:numPr>
        <w:ind w:left="360"/>
      </w:pPr>
    </w:p>
    <w:sectPr w:rsidR="00863DA6" w:rsidRPr="00863DA6"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4399A" w14:textId="77777777" w:rsidR="00863DA6" w:rsidRDefault="00863DA6">
      <w:r>
        <w:separator/>
      </w:r>
    </w:p>
  </w:endnote>
  <w:endnote w:type="continuationSeparator" w:id="0">
    <w:p w14:paraId="2A4BD518" w14:textId="77777777" w:rsidR="00863DA6" w:rsidRDefault="0086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7B1F7DB" w:rsidR="00863DA6" w:rsidRPr="00C00DDE" w:rsidRDefault="00863D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724F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24F3">
      <w:rPr>
        <w:rStyle w:val="PageNumber"/>
        <w:noProof/>
      </w:rPr>
      <w:t>2022-04-19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65509" w14:textId="77777777" w:rsidR="00863DA6" w:rsidRDefault="00863DA6">
      <w:r>
        <w:separator/>
      </w:r>
    </w:p>
  </w:footnote>
  <w:footnote w:type="continuationSeparator" w:id="0">
    <w:p w14:paraId="33800AA2" w14:textId="77777777" w:rsidR="00863DA6" w:rsidRDefault="00863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0C49CD"/>
    <w:multiLevelType w:val="hybridMultilevel"/>
    <w:tmpl w:val="12EE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829D5"/>
    <w:multiLevelType w:val="hybridMultilevel"/>
    <w:tmpl w:val="1E5C310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720" w:hanging="360"/>
      </w:pPr>
      <w:rPr>
        <w:rFonts w:ascii="Courier New" w:hAnsi="Courier New" w:hint="default"/>
      </w:rPr>
    </w:lvl>
    <w:lvl w:ilvl="2" w:tplc="04070005">
      <w:start w:val="1"/>
      <w:numFmt w:val="bullet"/>
      <w:lvlText w:val=""/>
      <w:lvlJc w:val="left"/>
      <w:pPr>
        <w:ind w:left="1440" w:hanging="360"/>
      </w:pPr>
      <w:rPr>
        <w:rFonts w:ascii="Wingdings" w:hAnsi="Wingdings" w:hint="default"/>
      </w:rPr>
    </w:lvl>
    <w:lvl w:ilvl="3" w:tplc="04070001">
      <w:start w:val="1"/>
      <w:numFmt w:val="bullet"/>
      <w:lvlText w:val=""/>
      <w:lvlJc w:val="left"/>
      <w:pPr>
        <w:ind w:left="2160" w:hanging="360"/>
      </w:pPr>
      <w:rPr>
        <w:rFonts w:ascii="Symbol" w:hAnsi="Symbol" w:hint="default"/>
      </w:rPr>
    </w:lvl>
    <w:lvl w:ilvl="4" w:tplc="04070003">
      <w:start w:val="1"/>
      <w:numFmt w:val="bullet"/>
      <w:lvlText w:val="o"/>
      <w:lvlJc w:val="left"/>
      <w:pPr>
        <w:ind w:left="2880" w:hanging="360"/>
      </w:pPr>
      <w:rPr>
        <w:rFonts w:ascii="Courier New" w:hAnsi="Courier New" w:hint="default"/>
      </w:rPr>
    </w:lvl>
    <w:lvl w:ilvl="5" w:tplc="04070005">
      <w:start w:val="1"/>
      <w:numFmt w:val="bullet"/>
      <w:lvlText w:val=""/>
      <w:lvlJc w:val="left"/>
      <w:pPr>
        <w:ind w:left="3600" w:hanging="360"/>
      </w:pPr>
      <w:rPr>
        <w:rFonts w:ascii="Wingdings" w:hAnsi="Wingdings" w:hint="default"/>
      </w:rPr>
    </w:lvl>
    <w:lvl w:ilvl="6" w:tplc="04070001">
      <w:start w:val="1"/>
      <w:numFmt w:val="bullet"/>
      <w:lvlText w:val=""/>
      <w:lvlJc w:val="left"/>
      <w:pPr>
        <w:ind w:left="4320" w:hanging="360"/>
      </w:pPr>
      <w:rPr>
        <w:rFonts w:ascii="Symbol" w:hAnsi="Symbol" w:hint="default"/>
      </w:rPr>
    </w:lvl>
    <w:lvl w:ilvl="7" w:tplc="04070003">
      <w:start w:val="1"/>
      <w:numFmt w:val="bullet"/>
      <w:lvlText w:val="o"/>
      <w:lvlJc w:val="left"/>
      <w:pPr>
        <w:ind w:left="5040" w:hanging="360"/>
      </w:pPr>
      <w:rPr>
        <w:rFonts w:ascii="Courier New" w:hAnsi="Courier New" w:hint="default"/>
      </w:rPr>
    </w:lvl>
    <w:lvl w:ilvl="8" w:tplc="04070005">
      <w:start w:val="1"/>
      <w:numFmt w:val="bullet"/>
      <w:lvlText w:val=""/>
      <w:lvlJc w:val="left"/>
      <w:pPr>
        <w:ind w:left="576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AA02B0E"/>
    <w:multiLevelType w:val="hybridMultilevel"/>
    <w:tmpl w:val="0CBAA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2"/>
  </w:num>
  <w:num w:numId="10">
    <w:abstractNumId w:val="4"/>
  </w:num>
  <w:num w:numId="11">
    <w:abstractNumId w:val="3"/>
  </w:num>
  <w:num w:numId="12">
    <w:abstractNumId w:val="8"/>
  </w:num>
  <w:num w:numId="13">
    <w:abstractNumId w:val="13"/>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0860"/>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4244"/>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24D1"/>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63DA6"/>
    <w:rsid w:val="00874A6C"/>
    <w:rsid w:val="00876C65"/>
    <w:rsid w:val="00882F72"/>
    <w:rsid w:val="008905E1"/>
    <w:rsid w:val="00893DC4"/>
    <w:rsid w:val="008A147E"/>
    <w:rsid w:val="008A4B4C"/>
    <w:rsid w:val="008B3424"/>
    <w:rsid w:val="008C239F"/>
    <w:rsid w:val="008D2151"/>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24F3"/>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4DD0"/>
    <w:rsid w:val="00F2488D"/>
    <w:rsid w:val="00F3126E"/>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4124D1"/>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1656">
      <w:bodyDiv w:val="1"/>
      <w:marLeft w:val="0"/>
      <w:marRight w:val="0"/>
      <w:marTop w:val="0"/>
      <w:marBottom w:val="0"/>
      <w:divBdr>
        <w:top w:val="none" w:sz="0" w:space="0" w:color="auto"/>
        <w:left w:val="none" w:sz="0" w:space="0" w:color="auto"/>
        <w:bottom w:val="none" w:sz="0" w:space="0" w:color="auto"/>
        <w:right w:val="none" w:sz="0" w:space="0" w:color="auto"/>
      </w:divBdr>
    </w:div>
    <w:div w:id="3895719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9428118">
      <w:bodyDiv w:val="1"/>
      <w:marLeft w:val="0"/>
      <w:marRight w:val="0"/>
      <w:marTop w:val="0"/>
      <w:marBottom w:val="0"/>
      <w:divBdr>
        <w:top w:val="none" w:sz="0" w:space="0" w:color="auto"/>
        <w:left w:val="none" w:sz="0" w:space="0" w:color="auto"/>
        <w:bottom w:val="none" w:sz="0" w:space="0" w:color="auto"/>
        <w:right w:val="none" w:sz="0" w:space="0" w:color="auto"/>
      </w:divBdr>
    </w:div>
    <w:div w:id="212010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kai.tomohiro@sharp.co.j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yue.yu@oppo.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xiaoyuxiu@kwai.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mytror@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65BB98-30B1-4B41-80CC-5D701EB6D664}">
  <ds:schemaRefs>
    <ds:schemaRef ds:uri="http://schemas.microsoft.com/sharepoint/v3/contenttype/forms"/>
  </ds:schemaRefs>
</ds:datastoreItem>
</file>

<file path=customXml/itemProps2.xml><?xml version="1.0" encoding="utf-8"?>
<ds:datastoreItem xmlns:ds="http://schemas.openxmlformats.org/officeDocument/2006/customXml" ds:itemID="{AFD9DD32-DF2D-4108-BE0D-9C2FD341ABDD}">
  <ds:schemaRef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d0918fc3-219b-4555-953f-57c11515ad88"/>
    <ds:schemaRef ds:uri="7b59c312-58c3-4ce3-9529-3c4467a6efef"/>
    <ds:schemaRef ds:uri="http://www.w3.org/XML/1998/namespace"/>
    <ds:schemaRef ds:uri="http://purl.org/dc/terms/"/>
  </ds:schemaRefs>
</ds:datastoreItem>
</file>

<file path=customXml/itemProps3.xml><?xml version="1.0" encoding="utf-8"?>
<ds:datastoreItem xmlns:ds="http://schemas.openxmlformats.org/officeDocument/2006/customXml" ds:itemID="{0636C617-0BBB-4CA7-B343-A44F76069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940</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2</cp:revision>
  <cp:lastPrinted>1900-01-01T08:00:00Z</cp:lastPrinted>
  <dcterms:created xsi:type="dcterms:W3CDTF">2022-04-20T04:46:00Z</dcterms:created>
  <dcterms:modified xsi:type="dcterms:W3CDTF">2022-04-20T04:46:00Z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