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D44F0C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242D4">
              <w:t>5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9242D4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21</w:t>
            </w:r>
            <w:r>
              <w:rPr>
                <w:lang w:val="en-CA"/>
              </w:rPr>
              <w:t xml:space="preserve"> </w:t>
            </w:r>
            <w:r w:rsidR="009242D4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D9D629D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242D4">
              <w:rPr>
                <w:lang w:val="en-CA"/>
              </w:rPr>
              <w:t>Y</w:t>
            </w:r>
            <w:r w:rsidR="00646597">
              <w:rPr>
                <w:lang w:val="en-CA"/>
              </w:rPr>
              <w:t>0</w:t>
            </w:r>
            <w:r w:rsidR="00510CC4">
              <w:rPr>
                <w:lang w:val="en-CA"/>
              </w:rPr>
              <w:t>211</w:t>
            </w:r>
            <w:r w:rsidR="006B1E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592B0A" w:rsidR="00E61DAC" w:rsidRPr="00E6465F" w:rsidRDefault="00510CC4" w:rsidP="009D7CE6">
            <w:pPr>
              <w:spacing w:before="60" w:after="60"/>
              <w:rPr>
                <w:rFonts w:hint="eastAsia"/>
                <w:b/>
                <w:szCs w:val="22"/>
                <w:lang w:eastAsia="zh-CN"/>
              </w:rPr>
            </w:pPr>
            <w:r w:rsidRPr="00510CC4">
              <w:rPr>
                <w:b/>
                <w:szCs w:val="22"/>
                <w:lang w:eastAsia="zh-CN"/>
              </w:rPr>
              <w:t>Crosscheck of JVET-Y0109 (AHG12: Neural Network-based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94CBA" w:rsidR="00E61DAC" w:rsidRPr="005B217D" w:rsidRDefault="00510CC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C58F5EC" w14:textId="0DCAC41D" w:rsidR="00D9214A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</w:t>
            </w:r>
          </w:p>
          <w:p w14:paraId="49D81240" w14:textId="15F05945" w:rsidR="00E61DAC" w:rsidRPr="005B217D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80EAFF4" w14:textId="303DFC7C" w:rsidR="00D9214A" w:rsidRPr="00510CC4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57E995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EE7B2A" w:rsidR="00263398" w:rsidRPr="003A090A" w:rsidRDefault="006C0F21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510CC4">
        <w:rPr>
          <w:lang w:val="en-CA" w:eastAsia="zh-CN"/>
        </w:rPr>
        <w:t>reports the crosscheck results of JVET-Y0109, where a neural network-based intra prediction method is proposed.</w:t>
      </w:r>
      <w:r w:rsidR="00D9214A">
        <w:rPr>
          <w:lang w:val="en-CA" w:eastAsia="zh-CN"/>
        </w:rPr>
        <w:t xml:space="preserve"> </w:t>
      </w:r>
      <w:r w:rsidR="00510CC4">
        <w:rPr>
          <w:lang w:val="en-CA" w:eastAsia="zh-CN"/>
        </w:rPr>
        <w:t xml:space="preserve">It is confirmed that the crosscheck </w:t>
      </w:r>
      <w:proofErr w:type="spellStart"/>
      <w:r w:rsidR="00510CC4">
        <w:rPr>
          <w:lang w:val="en-CA" w:eastAsia="zh-CN"/>
        </w:rPr>
        <w:t>reuslts</w:t>
      </w:r>
      <w:proofErr w:type="spellEnd"/>
      <w:r w:rsidR="00510CC4">
        <w:rPr>
          <w:lang w:val="en-CA" w:eastAsia="zh-CN"/>
        </w:rPr>
        <w:t xml:space="preserve"> match with those provided in JVET-Y0109</w:t>
      </w:r>
    </w:p>
    <w:p w14:paraId="316EA24D" w14:textId="060DC22D" w:rsidR="00372E03" w:rsidRDefault="00510CC4" w:rsidP="00372E03">
      <w:pPr>
        <w:pStyle w:val="1"/>
        <w:rPr>
          <w:lang w:val="en-CA"/>
        </w:rPr>
      </w:pPr>
      <w:r>
        <w:rPr>
          <w:lang w:val="en-CA"/>
        </w:rPr>
        <w:t>E</w:t>
      </w:r>
      <w:r w:rsidR="00372E03">
        <w:rPr>
          <w:lang w:val="en-CA"/>
        </w:rPr>
        <w:t>xperimental results</w:t>
      </w:r>
    </w:p>
    <w:p w14:paraId="5F87C5D6" w14:textId="7F21188C" w:rsidR="00F12108" w:rsidRPr="00416B22" w:rsidRDefault="00416B22" w:rsidP="00416B22">
      <w:pPr>
        <w:rPr>
          <w:szCs w:val="22"/>
        </w:rPr>
      </w:pPr>
      <w:r w:rsidRPr="00C91B1F">
        <w:rPr>
          <w:szCs w:val="22"/>
        </w:rPr>
        <w:t>JVET-</w:t>
      </w:r>
      <w:r>
        <w:rPr>
          <w:szCs w:val="22"/>
        </w:rPr>
        <w:t>Y0</w:t>
      </w:r>
      <w:r>
        <w:rPr>
          <w:szCs w:val="22"/>
        </w:rPr>
        <w:t>109</w:t>
      </w:r>
      <w:r w:rsidRPr="00C91B1F">
        <w:rPr>
          <w:szCs w:val="22"/>
        </w:rPr>
        <w:t xml:space="preserve"> [1] was implemented on top of </w:t>
      </w:r>
      <w:r w:rsidRPr="00D813D2">
        <w:rPr>
          <w:szCs w:val="22"/>
        </w:rPr>
        <w:t>ECM-</w:t>
      </w:r>
      <w:r>
        <w:rPr>
          <w:szCs w:val="22"/>
        </w:rPr>
        <w:t>3</w:t>
      </w:r>
      <w:r w:rsidRPr="00D813D2">
        <w:rPr>
          <w:szCs w:val="22"/>
        </w:rPr>
        <w:t>.</w:t>
      </w:r>
      <w:r>
        <w:rPr>
          <w:szCs w:val="22"/>
        </w:rPr>
        <w:t>1</w:t>
      </w:r>
      <w:r w:rsidRPr="00D813D2">
        <w:rPr>
          <w:szCs w:val="22"/>
        </w:rPr>
        <w:t xml:space="preserve"> </w:t>
      </w:r>
      <w:r w:rsidRPr="00C91B1F">
        <w:rPr>
          <w:szCs w:val="22"/>
        </w:rPr>
        <w:t>[2]</w:t>
      </w:r>
      <w:r>
        <w:rPr>
          <w:szCs w:val="22"/>
        </w:rPr>
        <w:t xml:space="preserve"> </w:t>
      </w:r>
      <w:r w:rsidRPr="00C91B1F">
        <w:rPr>
          <w:szCs w:val="22"/>
        </w:rPr>
        <w:t>and was evaluated following the common test conditions [3]. The crosscheck results are summarized in Table 1</w:t>
      </w:r>
      <w:r>
        <w:t xml:space="preserve"> and </w:t>
      </w:r>
      <w:r w:rsidRPr="00FC2089">
        <w:rPr>
          <w:szCs w:val="22"/>
        </w:rPr>
        <w:t xml:space="preserve">Table </w:t>
      </w:r>
      <w:r>
        <w:rPr>
          <w:szCs w:val="22"/>
        </w:rPr>
        <w:t>2.</w:t>
      </w:r>
    </w:p>
    <w:p w14:paraId="538159E6" w14:textId="595790E9" w:rsidR="00881E26" w:rsidRPr="00881E26" w:rsidRDefault="00881E26" w:rsidP="005F7148">
      <w:pPr>
        <w:tabs>
          <w:tab w:val="clear" w:pos="1440"/>
          <w:tab w:val="clear" w:pos="1800"/>
          <w:tab w:val="left" w:pos="1490"/>
        </w:tabs>
        <w:rPr>
          <w:rFonts w:hint="eastAsia"/>
          <w:lang w:eastAsia="zh-CN"/>
        </w:rPr>
      </w:pPr>
    </w:p>
    <w:p w14:paraId="3F2509C5" w14:textId="127EC9B9" w:rsidR="00416B22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 w:hint="eastAsia"/>
          <w:lang w:eastAsia="zh-CN"/>
        </w:rPr>
      </w:pPr>
      <w:r w:rsidRPr="00F06EEC">
        <w:rPr>
          <w:lang w:val="en-CA"/>
        </w:rPr>
        <w:t xml:space="preserve">Table </w:t>
      </w:r>
      <w:r w:rsidR="00416B22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E3B46">
        <w:rPr>
          <w:rFonts w:eastAsia="DengXian"/>
          <w:lang w:eastAsia="zh-CN"/>
        </w:rPr>
        <w:t>the</w:t>
      </w:r>
      <w:r w:rsidR="00416B22">
        <w:rPr>
          <w:rFonts w:eastAsia="DengXian"/>
          <w:lang w:eastAsia="zh-CN"/>
        </w:rPr>
        <w:t xml:space="preserve"> NN-based intra prediction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on top of </w:t>
      </w:r>
      <w:r w:rsidR="00416B22">
        <w:rPr>
          <w:rFonts w:eastAsia="DengXian"/>
          <w:lang w:eastAsia="zh-CN"/>
        </w:rPr>
        <w:t>ECM-3.1</w:t>
      </w:r>
      <w:r>
        <w:rPr>
          <w:rFonts w:eastAsia="DengXian"/>
          <w:lang w:eastAsia="zh-CN"/>
        </w:rPr>
        <w:t xml:space="preserve"> (RA)</w:t>
      </w:r>
    </w:p>
    <w:p w14:paraId="76FA425E" w14:textId="77777777" w:rsidR="00416B22" w:rsidRPr="00976436" w:rsidRDefault="00416B22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W w:w="6940" w:type="dxa"/>
        <w:tblInd w:w="1208" w:type="dxa"/>
        <w:tblLook w:val="04A0" w:firstRow="1" w:lastRow="0" w:firstColumn="1" w:lastColumn="0" w:noHBand="0" w:noVBand="1"/>
      </w:tblPr>
      <w:tblGrid>
        <w:gridCol w:w="1640"/>
        <w:gridCol w:w="941"/>
        <w:gridCol w:w="941"/>
        <w:gridCol w:w="1880"/>
        <w:gridCol w:w="769"/>
        <w:gridCol w:w="769"/>
      </w:tblGrid>
      <w:tr w:rsidR="00416B22" w:rsidRPr="00416B22" w14:paraId="7A7D9ABF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6171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610C1" w14:textId="7DF01288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416B22" w:rsidRPr="00416B22" w14:paraId="10D427CC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7B09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E69A" w14:textId="7E03EA42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9616" w14:textId="773ED3BE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9273" w14:textId="250D79C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120D" w14:textId="404E2446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797B" w14:textId="10D25BD6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416B22" w:rsidRPr="00416B22" w14:paraId="6B93AFB2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74D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AD4C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446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7A16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873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3D8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6B22" w:rsidRPr="00416B22" w14:paraId="6A86500B" w14:textId="77777777" w:rsidTr="00416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83454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4D4F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C4E4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159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865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6B54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416B22" w:rsidRPr="00416B22" w14:paraId="62A23A18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A69D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AF1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38A9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786D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9696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B9A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16B22" w:rsidRPr="00416B22" w14:paraId="0021F0F5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A6E1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B863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A613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0743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5F7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648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416B22" w:rsidRPr="00416B22" w14:paraId="3EE578F7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8CE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E9C5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D69F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8A78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0F55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725E3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122%</w:t>
            </w:r>
          </w:p>
        </w:tc>
      </w:tr>
      <w:tr w:rsidR="00416B22" w:rsidRPr="00416B22" w14:paraId="6C59125A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6D2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4232" w14:textId="7119E260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52C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80BF" w14:textId="090E8194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CF90" w14:textId="0C8DB242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4BFA6" w14:textId="32FC36E3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416B22" w:rsidRPr="00416B22" w14:paraId="02FFA739" w14:textId="77777777" w:rsidTr="00416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F8BD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2FD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57DD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AB8D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1A37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693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416B22" w:rsidRPr="00416B22" w14:paraId="357A6DB9" w14:textId="77777777" w:rsidTr="00416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EDE5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B48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72A3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8C6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970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A254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127%</w:t>
            </w:r>
          </w:p>
        </w:tc>
      </w:tr>
      <w:tr w:rsidR="00416B22" w:rsidRPr="00416B22" w14:paraId="1A65EFBC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19C4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93997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10F8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065C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3D275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DC6F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</w:tbl>
    <w:p w14:paraId="5EE14A26" w14:textId="77777777" w:rsidR="00416B22" w:rsidRDefault="00416B22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73632C6" w14:textId="0FFD1BA4" w:rsidR="00881E2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16B22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416B22">
        <w:rPr>
          <w:rFonts w:eastAsia="DengXian" w:hint="eastAsia"/>
          <w:lang w:eastAsia="zh-CN"/>
        </w:rPr>
        <w:t>P</w:t>
      </w:r>
      <w:r w:rsidR="00416B22">
        <w:rPr>
          <w:rFonts w:eastAsia="DengXian"/>
          <w:lang w:eastAsia="zh-CN"/>
        </w:rPr>
        <w:t>erformance of the NN-based intra prediction</w:t>
      </w:r>
      <w:r w:rsidR="00416B22">
        <w:rPr>
          <w:rFonts w:eastAsia="DengXian" w:hint="eastAsia"/>
          <w:lang w:eastAsia="zh-CN"/>
        </w:rPr>
        <w:t xml:space="preserve"> </w:t>
      </w:r>
      <w:r w:rsidR="00416B22">
        <w:rPr>
          <w:rFonts w:eastAsia="DengXian"/>
          <w:lang w:eastAsia="zh-CN"/>
        </w:rPr>
        <w:t>on top of ECM-3.1 (</w:t>
      </w:r>
      <w:r w:rsidR="00416B22">
        <w:rPr>
          <w:rFonts w:eastAsia="DengXian"/>
          <w:lang w:eastAsia="zh-CN"/>
        </w:rPr>
        <w:t>AI</w:t>
      </w:r>
      <w:r w:rsidR="00416B22">
        <w:rPr>
          <w:rFonts w:eastAsia="DengXian"/>
          <w:lang w:eastAsia="zh-CN"/>
        </w:rPr>
        <w:t>)</w:t>
      </w:r>
    </w:p>
    <w:p w14:paraId="7C1A2809" w14:textId="77777777" w:rsidR="00416B22" w:rsidRPr="00976436" w:rsidRDefault="00416B22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W w:w="6940" w:type="dxa"/>
        <w:tblInd w:w="1208" w:type="dxa"/>
        <w:tblLook w:val="04A0" w:firstRow="1" w:lastRow="0" w:firstColumn="1" w:lastColumn="0" w:noHBand="0" w:noVBand="1"/>
      </w:tblPr>
      <w:tblGrid>
        <w:gridCol w:w="1640"/>
        <w:gridCol w:w="941"/>
        <w:gridCol w:w="941"/>
        <w:gridCol w:w="1880"/>
        <w:gridCol w:w="769"/>
        <w:gridCol w:w="769"/>
      </w:tblGrid>
      <w:tr w:rsidR="00416B22" w:rsidRPr="00416B22" w14:paraId="5C1ECF84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396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23958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16B22" w:rsidRPr="00416B22" w14:paraId="330C2B05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E009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6E05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8AD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F9F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E6E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FCA5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16B22" w:rsidRPr="00416B22" w14:paraId="2A01936F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3A0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1461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82D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3A88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84C7F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7CD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16B22" w:rsidRPr="00416B22" w14:paraId="1F4877B0" w14:textId="77777777" w:rsidTr="00416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D3C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4E7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1F44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41D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3358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6871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260%</w:t>
            </w:r>
          </w:p>
        </w:tc>
      </w:tr>
      <w:tr w:rsidR="00416B22" w:rsidRPr="00416B22" w14:paraId="0434CCE5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4C9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0D49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72B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0EC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C863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1F6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305%</w:t>
            </w:r>
          </w:p>
        </w:tc>
      </w:tr>
      <w:tr w:rsidR="00416B22" w:rsidRPr="00416B22" w14:paraId="1B2706CA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1BF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F9F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631A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9A1C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10D1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0A4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321%</w:t>
            </w:r>
          </w:p>
        </w:tc>
      </w:tr>
      <w:tr w:rsidR="00416B22" w:rsidRPr="00416B22" w14:paraId="2A06EFAC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2C8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60DC3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EB4D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AD61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55C39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FC574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354%</w:t>
            </w:r>
          </w:p>
        </w:tc>
      </w:tr>
      <w:tr w:rsidR="00416B22" w:rsidRPr="00416B22" w14:paraId="51362AFF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6F2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101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-2.44%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362B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C8DE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BDCC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2115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319%</w:t>
            </w:r>
          </w:p>
        </w:tc>
      </w:tr>
      <w:tr w:rsidR="00416B22" w:rsidRPr="00416B22" w14:paraId="354D647F" w14:textId="77777777" w:rsidTr="00416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68F5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3D3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77DC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24D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1CFF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84FE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314%</w:t>
            </w:r>
          </w:p>
        </w:tc>
      </w:tr>
      <w:tr w:rsidR="00416B22" w:rsidRPr="00416B22" w14:paraId="7E29F206" w14:textId="77777777" w:rsidTr="00416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3C57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DE80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A8F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1A96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E20F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F0CC7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378%</w:t>
            </w:r>
          </w:p>
        </w:tc>
      </w:tr>
      <w:tr w:rsidR="00416B22" w:rsidRPr="00416B22" w14:paraId="783B54C8" w14:textId="77777777" w:rsidTr="00416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6D82D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003E7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26852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DC7F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FAB49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ADD5F" w14:textId="77777777" w:rsidR="00416B22" w:rsidRPr="00416B22" w:rsidRDefault="00416B22" w:rsidP="00416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16B22">
              <w:rPr>
                <w:rFonts w:eastAsia="宋体"/>
                <w:color w:val="000000"/>
                <w:sz w:val="18"/>
                <w:szCs w:val="18"/>
                <w:lang w:eastAsia="zh-CN"/>
              </w:rPr>
              <w:t>207%</w:t>
            </w:r>
          </w:p>
        </w:tc>
      </w:tr>
    </w:tbl>
    <w:p w14:paraId="2B1174D2" w14:textId="1C38108C" w:rsidR="00EB1D74" w:rsidRPr="000D3701" w:rsidRDefault="00EB1D74" w:rsidP="00416B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671F526D" w14:textId="0B57E5A9" w:rsidR="00510CC4" w:rsidRDefault="00C12FD5" w:rsidP="00510CC4">
      <w:pPr>
        <w:pStyle w:val="ac"/>
        <w:numPr>
          <w:ilvl w:val="0"/>
          <w:numId w:val="14"/>
        </w:numPr>
        <w:shd w:val="clear" w:color="auto" w:fill="FFFFFF"/>
        <w:tabs>
          <w:tab w:val="clear" w:pos="360"/>
          <w:tab w:val="clear" w:pos="720"/>
        </w:tabs>
        <w:ind w:firstLineChars="0"/>
        <w:rPr>
          <w:lang w:val="en-CA"/>
        </w:rPr>
      </w:pPr>
      <w:r>
        <w:rPr>
          <w:lang w:val="en-CA"/>
        </w:rPr>
        <w:t>T. Dumas</w:t>
      </w:r>
      <w:r w:rsidR="00510CC4" w:rsidRPr="00510CC4">
        <w:rPr>
          <w:lang w:val="en-CA"/>
        </w:rPr>
        <w:t>, F. Galpin</w:t>
      </w:r>
      <w:r w:rsidR="00510CC4" w:rsidRPr="00510CC4">
        <w:rPr>
          <w:lang w:val="en-CA" w:eastAsia="zh-CN"/>
        </w:rPr>
        <w:t>,</w:t>
      </w:r>
      <w:r>
        <w:rPr>
          <w:lang w:val="en-CA" w:eastAsia="zh-CN"/>
        </w:rPr>
        <w:t xml:space="preserve"> P. </w:t>
      </w:r>
      <w:proofErr w:type="spellStart"/>
      <w:r>
        <w:rPr>
          <w:lang w:val="en-CA" w:eastAsia="zh-CN"/>
        </w:rPr>
        <w:t>Bordes</w:t>
      </w:r>
      <w:proofErr w:type="spellEnd"/>
      <w:r>
        <w:rPr>
          <w:lang w:val="en-CA" w:eastAsia="zh-CN"/>
        </w:rPr>
        <w:t>, F.</w:t>
      </w:r>
      <w:r w:rsidR="006153E7">
        <w:rPr>
          <w:lang w:val="en-CA" w:eastAsia="zh-CN"/>
        </w:rPr>
        <w:t xml:space="preserve"> </w:t>
      </w:r>
      <w:r>
        <w:rPr>
          <w:lang w:val="en-CA" w:eastAsia="zh-CN"/>
        </w:rPr>
        <w:t xml:space="preserve">Mom, </w:t>
      </w:r>
      <w:r w:rsidRPr="0059598D">
        <w:rPr>
          <w:szCs w:val="22"/>
          <w:lang w:val="fr-FR"/>
        </w:rPr>
        <w:t>E. François</w:t>
      </w:r>
      <w:r>
        <w:rPr>
          <w:szCs w:val="22"/>
          <w:lang w:val="fr-FR"/>
        </w:rPr>
        <w:t>,</w:t>
      </w:r>
      <w:r w:rsidR="00510CC4" w:rsidRPr="00510CC4">
        <w:rPr>
          <w:lang w:val="en-CA"/>
        </w:rPr>
        <w:t xml:space="preserve"> “</w:t>
      </w:r>
      <w:r>
        <w:rPr>
          <w:lang w:val="en-CA"/>
        </w:rPr>
        <w:t>AHG12: Neural Network-based intra prediction</w:t>
      </w:r>
      <w:r w:rsidR="00510CC4" w:rsidRPr="00510CC4">
        <w:rPr>
          <w:lang w:val="en-CA"/>
        </w:rPr>
        <w:t>,”</w:t>
      </w:r>
      <w:r w:rsidR="00510CC4" w:rsidRPr="008E2AF8">
        <w:t xml:space="preserve"> </w:t>
      </w:r>
      <w:r w:rsidR="00510CC4" w:rsidRPr="00510CC4">
        <w:rPr>
          <w:lang w:val="en-CA"/>
        </w:rPr>
        <w:t>JVET-Y0</w:t>
      </w:r>
      <w:r>
        <w:rPr>
          <w:lang w:val="en-CA"/>
        </w:rPr>
        <w:t>109</w:t>
      </w:r>
      <w:r w:rsidR="00510CC4" w:rsidRPr="00510CC4">
        <w:rPr>
          <w:lang w:val="en-CA"/>
        </w:rPr>
        <w:t xml:space="preserve">, </w:t>
      </w:r>
      <w:r w:rsidR="00510CC4" w:rsidRPr="001E01A5">
        <w:t>Jan</w:t>
      </w:r>
      <w:r w:rsidR="00510CC4">
        <w:t>.</w:t>
      </w:r>
      <w:r w:rsidR="00510CC4" w:rsidRPr="001E01A5">
        <w:t xml:space="preserve"> 2022</w:t>
      </w:r>
      <w:r w:rsidR="00510CC4" w:rsidRPr="00510CC4">
        <w:rPr>
          <w:lang w:val="en-CA"/>
        </w:rPr>
        <w:t>.</w:t>
      </w:r>
    </w:p>
    <w:p w14:paraId="2FB6CCB0" w14:textId="37AA1B28" w:rsidR="00510CC4" w:rsidRPr="00510CC4" w:rsidRDefault="00510CC4" w:rsidP="00510CC4">
      <w:pPr>
        <w:pStyle w:val="ac"/>
        <w:numPr>
          <w:ilvl w:val="0"/>
          <w:numId w:val="14"/>
        </w:numPr>
        <w:shd w:val="clear" w:color="auto" w:fill="FFFFFF"/>
        <w:tabs>
          <w:tab w:val="clear" w:pos="360"/>
          <w:tab w:val="clear" w:pos="720"/>
        </w:tabs>
        <w:ind w:firstLineChars="0"/>
        <w:rPr>
          <w:lang w:val="en-CA"/>
        </w:rPr>
      </w:pPr>
      <w:r w:rsidRPr="00510CC4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https://vcgit.hhi.fraunhofer.de/ecm/ECM/-/tags/ECM-3.1</w:t>
      </w:r>
    </w:p>
    <w:p w14:paraId="32EAF635" w14:textId="13E0952A" w:rsidR="007F1F8B" w:rsidRPr="00510CC4" w:rsidRDefault="00510CC4" w:rsidP="00510CC4">
      <w:pPr>
        <w:pStyle w:val="ac"/>
        <w:numPr>
          <w:ilvl w:val="0"/>
          <w:numId w:val="14"/>
        </w:numPr>
        <w:shd w:val="clear" w:color="auto" w:fill="FFFFFF"/>
        <w:ind w:firstLineChars="0"/>
        <w:rPr>
          <w:lang w:val="en-CA"/>
        </w:rPr>
      </w:pPr>
      <w:r w:rsidRPr="00510CC4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510CC4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510CC4">
        <w:rPr>
          <w:rFonts w:eastAsia="宋体"/>
          <w:color w:val="222222"/>
          <w:szCs w:val="22"/>
          <w:lang w:eastAsia="zh-CN"/>
        </w:rPr>
        <w:t>, Y. Ye</w:t>
      </w:r>
      <w:r w:rsidRPr="00510CC4">
        <w:rPr>
          <w:lang w:val="en-CA"/>
        </w:rPr>
        <w:t>, “Common Test Conditions and evaluation procedures for enhanced compression tool testing,” JVET-X2017, Oct. 2021.</w:t>
      </w:r>
    </w:p>
    <w:sectPr w:rsidR="007F1F8B" w:rsidRPr="00510CC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27F22" w14:textId="77777777" w:rsidR="0017130A" w:rsidRDefault="0017130A">
      <w:r>
        <w:separator/>
      </w:r>
    </w:p>
  </w:endnote>
  <w:endnote w:type="continuationSeparator" w:id="0">
    <w:p w14:paraId="0A62DC2D" w14:textId="77777777" w:rsidR="0017130A" w:rsidRDefault="00171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55B020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10CC4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A68DB" w14:textId="77777777" w:rsidR="0017130A" w:rsidRDefault="0017130A">
      <w:r>
        <w:separator/>
      </w:r>
    </w:p>
  </w:footnote>
  <w:footnote w:type="continuationSeparator" w:id="0">
    <w:p w14:paraId="3A5ED321" w14:textId="77777777" w:rsidR="0017130A" w:rsidRDefault="00171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79C5"/>
    <w:rsid w:val="00155526"/>
    <w:rsid w:val="00157F02"/>
    <w:rsid w:val="00161550"/>
    <w:rsid w:val="0016398C"/>
    <w:rsid w:val="0017130A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3398"/>
    <w:rsid w:val="00263B99"/>
    <w:rsid w:val="002647D8"/>
    <w:rsid w:val="00265CF3"/>
    <w:rsid w:val="00266F06"/>
    <w:rsid w:val="00271578"/>
    <w:rsid w:val="00273B91"/>
    <w:rsid w:val="00275BCF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14101"/>
    <w:rsid w:val="00416B22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7619"/>
    <w:rsid w:val="00455A4C"/>
    <w:rsid w:val="00465A1E"/>
    <w:rsid w:val="00487BED"/>
    <w:rsid w:val="0049445A"/>
    <w:rsid w:val="004A2A63"/>
    <w:rsid w:val="004A345D"/>
    <w:rsid w:val="004A7B37"/>
    <w:rsid w:val="004B210C"/>
    <w:rsid w:val="004B6170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1015C"/>
    <w:rsid w:val="00510CC4"/>
    <w:rsid w:val="005134BD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3E7"/>
    <w:rsid w:val="00615995"/>
    <w:rsid w:val="00616155"/>
    <w:rsid w:val="00624B33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48E6"/>
    <w:rsid w:val="006A7A5F"/>
    <w:rsid w:val="006B1E1B"/>
    <w:rsid w:val="006B265E"/>
    <w:rsid w:val="006C0F21"/>
    <w:rsid w:val="006C5D39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4E26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496B"/>
    <w:rsid w:val="00A01439"/>
    <w:rsid w:val="00A02E61"/>
    <w:rsid w:val="00A05CFF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5270"/>
    <w:rsid w:val="00A72017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37E8"/>
    <w:rsid w:val="00B5011F"/>
    <w:rsid w:val="00B51F2C"/>
    <w:rsid w:val="00B5222E"/>
    <w:rsid w:val="00B53179"/>
    <w:rsid w:val="00B532EA"/>
    <w:rsid w:val="00B57A23"/>
    <w:rsid w:val="00B600CD"/>
    <w:rsid w:val="00B61C96"/>
    <w:rsid w:val="00B73A2A"/>
    <w:rsid w:val="00B744FE"/>
    <w:rsid w:val="00B75A51"/>
    <w:rsid w:val="00B76989"/>
    <w:rsid w:val="00B827C6"/>
    <w:rsid w:val="00B94120"/>
    <w:rsid w:val="00B94B06"/>
    <w:rsid w:val="00B94C28"/>
    <w:rsid w:val="00BA1F69"/>
    <w:rsid w:val="00BC10BA"/>
    <w:rsid w:val="00BC3D90"/>
    <w:rsid w:val="00BC5AFD"/>
    <w:rsid w:val="00BC75E3"/>
    <w:rsid w:val="00BD0B3D"/>
    <w:rsid w:val="00BD0F88"/>
    <w:rsid w:val="00BF495B"/>
    <w:rsid w:val="00C00DDE"/>
    <w:rsid w:val="00C04F43"/>
    <w:rsid w:val="00C05271"/>
    <w:rsid w:val="00C0609D"/>
    <w:rsid w:val="00C11250"/>
    <w:rsid w:val="00C115AB"/>
    <w:rsid w:val="00C12FD5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80288"/>
    <w:rsid w:val="00C836F0"/>
    <w:rsid w:val="00C84003"/>
    <w:rsid w:val="00C84956"/>
    <w:rsid w:val="00C85C32"/>
    <w:rsid w:val="00C90650"/>
    <w:rsid w:val="00C92155"/>
    <w:rsid w:val="00C945F4"/>
    <w:rsid w:val="00C95AEA"/>
    <w:rsid w:val="00C97D78"/>
    <w:rsid w:val="00CA74C8"/>
    <w:rsid w:val="00CB4C7D"/>
    <w:rsid w:val="00CB7E81"/>
    <w:rsid w:val="00CC1880"/>
    <w:rsid w:val="00CC18E9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7887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33B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9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12</cp:revision>
  <cp:lastPrinted>1900-01-01T08:00:00Z</cp:lastPrinted>
  <dcterms:created xsi:type="dcterms:W3CDTF">2021-12-31T04:41:00Z</dcterms:created>
  <dcterms:modified xsi:type="dcterms:W3CDTF">2022-01-18T00:24:00Z</dcterms:modified>
</cp:coreProperties>
</file>