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2DA415B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66B5CF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C01A39" w:rsidRPr="00C01A39">
              <w:rPr>
                <w:lang w:val="en-CA"/>
              </w:rPr>
              <w:t>0085</w:t>
            </w:r>
            <w:r w:rsidR="006A0E5C" w:rsidRPr="006A0E5C">
              <w:rPr>
                <w:lang w:val="en-CA"/>
              </w:rPr>
              <w:t>-v</w:t>
            </w:r>
            <w:r w:rsidR="006B3B4F">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C60814" w:rsidR="00E61DAC" w:rsidRPr="005B217D" w:rsidRDefault="00664B7A" w:rsidP="009D7CE6">
            <w:pPr>
              <w:spacing w:before="60" w:after="60"/>
              <w:rPr>
                <w:b/>
                <w:szCs w:val="22"/>
                <w:lang w:val="en-CA"/>
              </w:rPr>
            </w:pPr>
            <w:r>
              <w:rPr>
                <w:b/>
                <w:szCs w:val="22"/>
                <w:lang w:val="en-CA" w:eastAsia="zh-CN"/>
              </w:rPr>
              <w:t xml:space="preserve">AHG10: </w:t>
            </w:r>
            <w:r>
              <w:rPr>
                <w:rFonts w:hint="eastAsia"/>
                <w:b/>
                <w:szCs w:val="22"/>
                <w:lang w:val="en-CA" w:eastAsia="zh-CN"/>
              </w:rPr>
              <w:t>Report</w:t>
            </w:r>
            <w:r>
              <w:rPr>
                <w:b/>
                <w:szCs w:val="22"/>
                <w:lang w:val="en-CA" w:eastAsia="zh-CN"/>
              </w:rPr>
              <w:t xml:space="preserve"> of D</w:t>
            </w:r>
            <w:r w:rsidRPr="00022AD2">
              <w:rPr>
                <w:b/>
                <w:szCs w:val="22"/>
                <w:lang w:val="en-CA" w:eastAsia="zh-CN"/>
              </w:rPr>
              <w:t xml:space="preserve">eblocking </w:t>
            </w:r>
            <w:r>
              <w:rPr>
                <w:b/>
                <w:szCs w:val="22"/>
                <w:lang w:val="en-CA" w:eastAsia="zh-CN"/>
              </w:rPr>
              <w:t>filter setting for VTM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3D89C6" w:rsidR="00E61DAC" w:rsidRPr="005B217D" w:rsidRDefault="00664B7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9F824E" w:rsidR="00E61DAC" w:rsidRPr="005B217D" w:rsidRDefault="00664B7A" w:rsidP="005E1AC6">
            <w:pPr>
              <w:spacing w:before="60" w:after="60"/>
              <w:rPr>
                <w:szCs w:val="22"/>
                <w:lang w:val="en-CA"/>
              </w:rPr>
            </w:pPr>
            <w:r w:rsidRPr="005B217D">
              <w:rPr>
                <w:szCs w:val="22"/>
                <w:lang w:val="en-CA"/>
              </w:rPr>
              <w:t>Proposal</w:t>
            </w:r>
          </w:p>
        </w:tc>
      </w:tr>
      <w:tr w:rsidR="00E61DAC" w:rsidRPr="00325B1B"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FD2EEB" w14:textId="76503391" w:rsidR="00CA55C6" w:rsidRDefault="00CA55C6">
            <w:pPr>
              <w:spacing w:before="60" w:after="60"/>
              <w:rPr>
                <w:szCs w:val="22"/>
                <w:lang w:val="en-CA"/>
              </w:rPr>
            </w:pPr>
            <w:r>
              <w:rPr>
                <w:szCs w:val="22"/>
                <w:lang w:val="en-CA"/>
              </w:rPr>
              <w:t>Han Zhang</w:t>
            </w:r>
            <w:r w:rsidR="00E61DAC" w:rsidRPr="005B217D">
              <w:rPr>
                <w:szCs w:val="22"/>
                <w:lang w:val="en-CA"/>
              </w:rPr>
              <w:br/>
            </w:r>
            <w:r>
              <w:rPr>
                <w:szCs w:val="22"/>
                <w:lang w:val="en-CA"/>
              </w:rPr>
              <w:t>Joel Jung</w:t>
            </w:r>
            <w:r w:rsidR="00E61DAC" w:rsidRPr="005B217D">
              <w:rPr>
                <w:szCs w:val="22"/>
                <w:lang w:val="en-CA"/>
              </w:rPr>
              <w:br/>
            </w:r>
            <w:r>
              <w:rPr>
                <w:szCs w:val="22"/>
                <w:lang w:val="en-CA"/>
              </w:rPr>
              <w:t>Xiang Li</w:t>
            </w:r>
          </w:p>
          <w:p w14:paraId="49D81240" w14:textId="7DD733A3" w:rsidR="00E61DAC" w:rsidRPr="005B217D" w:rsidRDefault="00CA55C6">
            <w:pPr>
              <w:spacing w:before="60" w:after="60"/>
              <w:rPr>
                <w:szCs w:val="22"/>
                <w:lang w:val="en-CA"/>
              </w:rPr>
            </w:pPr>
            <w:r>
              <w:rPr>
                <w:szCs w:val="22"/>
                <w:lang w:val="en-CA"/>
              </w:rPr>
              <w:t>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7BBD565"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CA55C6">
              <w:t xml:space="preserve"> zhhanzhang@tencent.com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E816FE" w:rsidR="00E61DAC" w:rsidRPr="005B217D" w:rsidRDefault="00664B7A">
            <w:pPr>
              <w:spacing w:before="60" w:after="60"/>
              <w:rPr>
                <w:szCs w:val="22"/>
                <w:lang w:val="en-CA"/>
              </w:rPr>
            </w:pPr>
            <w:r w:rsidRPr="00286742">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2BD40FC8" w:rsidR="001F2594" w:rsidRDefault="007507DF" w:rsidP="009234A5">
      <w:pPr>
        <w:rPr>
          <w:szCs w:val="22"/>
          <w:lang w:val="en-CA" w:eastAsia="zh-CN"/>
        </w:rPr>
      </w:pPr>
      <w:r w:rsidRPr="007507DF">
        <w:rPr>
          <w:szCs w:val="22"/>
          <w:lang w:val="en-CA" w:eastAsia="zh-CN"/>
        </w:rPr>
        <w:t xml:space="preserve">This </w:t>
      </w:r>
      <w:r w:rsidR="00CA55C6">
        <w:rPr>
          <w:szCs w:val="22"/>
          <w:lang w:val="en-CA" w:eastAsia="zh-CN"/>
        </w:rPr>
        <w:t xml:space="preserve">proposal </w:t>
      </w:r>
      <w:r w:rsidRPr="007507DF">
        <w:rPr>
          <w:szCs w:val="22"/>
          <w:lang w:val="en-CA" w:eastAsia="zh-CN"/>
        </w:rPr>
        <w:t>report</w:t>
      </w:r>
      <w:r w:rsidR="00CA55C6">
        <w:rPr>
          <w:szCs w:val="22"/>
          <w:lang w:val="en-CA" w:eastAsia="zh-CN"/>
        </w:rPr>
        <w:t>s</w:t>
      </w:r>
      <w:r w:rsidRPr="007507DF">
        <w:rPr>
          <w:szCs w:val="22"/>
          <w:lang w:val="en-CA" w:eastAsia="zh-CN"/>
        </w:rPr>
        <w:t xml:space="preserve"> the objective quality and </w:t>
      </w:r>
      <w:r w:rsidR="00CA55C6">
        <w:rPr>
          <w:szCs w:val="22"/>
          <w:lang w:val="en-CA" w:eastAsia="zh-CN"/>
        </w:rPr>
        <w:t xml:space="preserve">internal </w:t>
      </w:r>
      <w:r w:rsidRPr="007507DF">
        <w:rPr>
          <w:szCs w:val="22"/>
          <w:lang w:val="en-CA" w:eastAsia="zh-CN"/>
        </w:rPr>
        <w:t xml:space="preserve">viewing test result of the new deblocking filter setting for VTM. The proposed method includes a set of </w:t>
      </w:r>
      <w:proofErr w:type="gramStart"/>
      <w:r w:rsidRPr="007507DF">
        <w:rPr>
          <w:szCs w:val="22"/>
          <w:lang w:val="en-CA" w:eastAsia="zh-CN"/>
        </w:rPr>
        <w:t>encoder</w:t>
      </w:r>
      <w:proofErr w:type="gramEnd"/>
      <w:r w:rsidRPr="007507DF">
        <w:rPr>
          <w:szCs w:val="22"/>
          <w:lang w:val="en-CA" w:eastAsia="zh-CN"/>
        </w:rPr>
        <w:t xml:space="preserve"> only settings for VTM deblocking filter. Basically, the deblocking filter control parameters BetaOffset_div2 and TcOffset_div2 are adjusted based on temporal layer ID for both luma and chroma components. The proposed method is implemented by only modifying VTM configuration files. It is reported that under the CTC, compared with VTM-15.0, the overall performance are as follows: </w:t>
      </w:r>
      <w:r w:rsidR="001F303B">
        <w:rPr>
          <w:szCs w:val="22"/>
          <w:lang w:val="en-CA" w:eastAsia="zh-CN"/>
        </w:rPr>
        <w:t xml:space="preserve"> </w:t>
      </w:r>
    </w:p>
    <w:p w14:paraId="738779DA" w14:textId="3BC1EFAB" w:rsidR="003F0174" w:rsidRPr="003F0174" w:rsidRDefault="003F0174" w:rsidP="003F0174">
      <w:pPr>
        <w:numPr>
          <w:ilvl w:val="0"/>
          <w:numId w:val="12"/>
        </w:numPr>
        <w:rPr>
          <w:szCs w:val="22"/>
          <w:lang w:val="en-CA" w:eastAsia="zh-CN"/>
        </w:rPr>
      </w:pPr>
      <w:r w:rsidRPr="003F0174">
        <w:rPr>
          <w:rFonts w:hint="eastAsia"/>
          <w:szCs w:val="22"/>
          <w:lang w:val="en-CA" w:eastAsia="zh-CN"/>
        </w:rPr>
        <w:t>A</w:t>
      </w:r>
      <w:r w:rsidRPr="003F0174">
        <w:rPr>
          <w:szCs w:val="22"/>
          <w:lang w:val="en-CA" w:eastAsia="zh-CN"/>
        </w:rPr>
        <w:t xml:space="preserve">I: -0.74%/-0.69%/-0.44% with </w:t>
      </w:r>
      <w:r>
        <w:rPr>
          <w:szCs w:val="22"/>
          <w:lang w:val="en-CA" w:eastAsia="zh-CN"/>
        </w:rPr>
        <w:t>100</w:t>
      </w:r>
      <w:r w:rsidRPr="003F0174">
        <w:rPr>
          <w:szCs w:val="22"/>
          <w:lang w:val="en-CA" w:eastAsia="zh-CN"/>
        </w:rPr>
        <w:t>%EncT/99%DecT</w:t>
      </w:r>
    </w:p>
    <w:p w14:paraId="2F5A8995" w14:textId="77777777" w:rsidR="003F0174" w:rsidRPr="003F0174" w:rsidRDefault="003F0174" w:rsidP="003F0174">
      <w:pPr>
        <w:numPr>
          <w:ilvl w:val="0"/>
          <w:numId w:val="12"/>
        </w:numPr>
        <w:rPr>
          <w:szCs w:val="22"/>
          <w:lang w:val="en-CA" w:eastAsia="zh-CN"/>
        </w:rPr>
      </w:pPr>
      <w:r w:rsidRPr="003F0174">
        <w:rPr>
          <w:rFonts w:hint="eastAsia"/>
          <w:szCs w:val="22"/>
          <w:lang w:val="en-CA" w:eastAsia="zh-CN"/>
        </w:rPr>
        <w:t>R</w:t>
      </w:r>
      <w:r w:rsidRPr="003F0174">
        <w:rPr>
          <w:szCs w:val="22"/>
          <w:lang w:val="en-CA" w:eastAsia="zh-CN"/>
        </w:rPr>
        <w:t>A: -0.32%/-0.58%/-0.50% with 100%EncT/100%</w:t>
      </w:r>
      <w:r w:rsidRPr="003F0174">
        <w:rPr>
          <w:rFonts w:hint="eastAsia"/>
          <w:szCs w:val="22"/>
          <w:lang w:val="en-CA" w:eastAsia="zh-CN"/>
        </w:rPr>
        <w:t>Dec</w:t>
      </w:r>
      <w:r w:rsidRPr="003F0174">
        <w:rPr>
          <w:szCs w:val="22"/>
          <w:lang w:val="en-CA" w:eastAsia="zh-CN"/>
        </w:rPr>
        <w:t>T</w:t>
      </w:r>
    </w:p>
    <w:p w14:paraId="3F5CF238" w14:textId="70BD8FC8" w:rsidR="003F0174" w:rsidRPr="003F0174" w:rsidRDefault="003F0174" w:rsidP="003F0174">
      <w:pPr>
        <w:numPr>
          <w:ilvl w:val="0"/>
          <w:numId w:val="12"/>
        </w:numPr>
        <w:rPr>
          <w:szCs w:val="22"/>
          <w:lang w:val="en-CA" w:eastAsia="zh-CN"/>
        </w:rPr>
      </w:pPr>
      <w:r w:rsidRPr="003F0174">
        <w:rPr>
          <w:rFonts w:hint="eastAsia"/>
          <w:szCs w:val="22"/>
          <w:lang w:val="en-CA" w:eastAsia="zh-CN"/>
        </w:rPr>
        <w:t>L</w:t>
      </w:r>
      <w:r w:rsidRPr="003F0174">
        <w:rPr>
          <w:szCs w:val="22"/>
          <w:lang w:val="en-CA" w:eastAsia="zh-CN"/>
        </w:rPr>
        <w:t>DB: -0.</w:t>
      </w:r>
      <w:r>
        <w:rPr>
          <w:szCs w:val="22"/>
          <w:lang w:val="en-CA" w:eastAsia="zh-CN"/>
        </w:rPr>
        <w:t>55</w:t>
      </w:r>
      <w:r w:rsidRPr="003F0174">
        <w:rPr>
          <w:szCs w:val="22"/>
          <w:lang w:val="en-CA" w:eastAsia="zh-CN"/>
        </w:rPr>
        <w:t>%/-0.</w:t>
      </w:r>
      <w:r>
        <w:rPr>
          <w:szCs w:val="22"/>
          <w:lang w:val="en-CA" w:eastAsia="zh-CN"/>
        </w:rPr>
        <w:t>26</w:t>
      </w:r>
      <w:r w:rsidRPr="003F0174">
        <w:rPr>
          <w:szCs w:val="22"/>
          <w:lang w:val="en-CA" w:eastAsia="zh-CN"/>
        </w:rPr>
        <w:t>%/</w:t>
      </w:r>
      <w:r>
        <w:rPr>
          <w:szCs w:val="22"/>
          <w:lang w:val="en-CA" w:eastAsia="zh-CN"/>
        </w:rPr>
        <w:t>-</w:t>
      </w:r>
      <w:r w:rsidRPr="003F0174">
        <w:rPr>
          <w:szCs w:val="22"/>
          <w:lang w:val="en-CA" w:eastAsia="zh-CN"/>
        </w:rPr>
        <w:t>0.</w:t>
      </w:r>
      <w:r>
        <w:rPr>
          <w:szCs w:val="22"/>
          <w:lang w:val="en-CA" w:eastAsia="zh-CN"/>
        </w:rPr>
        <w:t>12</w:t>
      </w:r>
      <w:r w:rsidRPr="003F0174">
        <w:rPr>
          <w:szCs w:val="22"/>
          <w:lang w:val="en-CA" w:eastAsia="zh-CN"/>
        </w:rPr>
        <w:t>% with 100%EncT/</w:t>
      </w:r>
      <w:r>
        <w:rPr>
          <w:szCs w:val="22"/>
          <w:lang w:val="en-CA" w:eastAsia="zh-CN"/>
        </w:rPr>
        <w:t>99</w:t>
      </w:r>
      <w:r w:rsidRPr="003F0174">
        <w:rPr>
          <w:szCs w:val="22"/>
          <w:lang w:val="en-CA" w:eastAsia="zh-CN"/>
        </w:rPr>
        <w:t>%DecT</w:t>
      </w:r>
    </w:p>
    <w:p w14:paraId="0152E616" w14:textId="543CAF2C" w:rsidR="00322C3A" w:rsidRPr="003F0174" w:rsidRDefault="003F0174" w:rsidP="009234A5">
      <w:pPr>
        <w:numPr>
          <w:ilvl w:val="0"/>
          <w:numId w:val="12"/>
        </w:numPr>
        <w:rPr>
          <w:szCs w:val="22"/>
          <w:lang w:val="en-CA" w:eastAsia="zh-CN"/>
        </w:rPr>
      </w:pPr>
      <w:r w:rsidRPr="003F0174">
        <w:rPr>
          <w:rFonts w:hint="eastAsia"/>
          <w:szCs w:val="22"/>
          <w:lang w:val="en-CA" w:eastAsia="zh-CN"/>
        </w:rPr>
        <w:t>L</w:t>
      </w:r>
      <w:r w:rsidRPr="003F0174">
        <w:rPr>
          <w:szCs w:val="22"/>
          <w:lang w:val="en-CA" w:eastAsia="zh-CN"/>
        </w:rPr>
        <w:t>DP: -0.3</w:t>
      </w:r>
      <w:r>
        <w:rPr>
          <w:szCs w:val="22"/>
          <w:lang w:val="en-CA" w:eastAsia="zh-CN"/>
        </w:rPr>
        <w:t>7</w:t>
      </w:r>
      <w:r w:rsidRPr="003F0174">
        <w:rPr>
          <w:szCs w:val="22"/>
          <w:lang w:val="en-CA" w:eastAsia="zh-CN"/>
        </w:rPr>
        <w:t>%/</w:t>
      </w:r>
      <w:r>
        <w:rPr>
          <w:szCs w:val="22"/>
          <w:lang w:val="en-CA" w:eastAsia="zh-CN"/>
        </w:rPr>
        <w:t>0.00</w:t>
      </w:r>
      <w:r w:rsidRPr="003F0174">
        <w:rPr>
          <w:szCs w:val="22"/>
          <w:lang w:val="en-CA" w:eastAsia="zh-CN"/>
        </w:rPr>
        <w:t>%/-0.0</w:t>
      </w:r>
      <w:r>
        <w:rPr>
          <w:szCs w:val="22"/>
          <w:lang w:val="en-CA" w:eastAsia="zh-CN"/>
        </w:rPr>
        <w:t>5</w:t>
      </w:r>
      <w:r w:rsidRPr="003F0174">
        <w:rPr>
          <w:szCs w:val="22"/>
          <w:lang w:val="en-CA" w:eastAsia="zh-CN"/>
        </w:rPr>
        <w:t>% with 100%EncT/</w:t>
      </w:r>
      <w:r>
        <w:rPr>
          <w:szCs w:val="22"/>
          <w:lang w:val="en-CA" w:eastAsia="zh-CN"/>
        </w:rPr>
        <w:t>99</w:t>
      </w:r>
      <w:r w:rsidRPr="003F0174">
        <w:rPr>
          <w:szCs w:val="22"/>
          <w:lang w:val="en-CA" w:eastAsia="zh-CN"/>
        </w:rPr>
        <w:t>%DecT</w:t>
      </w:r>
    </w:p>
    <w:p w14:paraId="23820621" w14:textId="79956B34" w:rsidR="007507DF" w:rsidRPr="005B217D" w:rsidRDefault="00CA55C6" w:rsidP="009234A5">
      <w:pPr>
        <w:rPr>
          <w:szCs w:val="22"/>
          <w:lang w:val="en-CA" w:eastAsia="zh-CN"/>
        </w:rPr>
      </w:pPr>
      <w:r>
        <w:rPr>
          <w:szCs w:val="22"/>
          <w:lang w:val="en-CA" w:eastAsia="zh-CN"/>
        </w:rPr>
        <w:t>It is reported that a</w:t>
      </w:r>
      <w:r w:rsidR="007B6FA1">
        <w:rPr>
          <w:szCs w:val="22"/>
          <w:lang w:val="en-CA" w:eastAsia="zh-CN"/>
        </w:rPr>
        <w:t>n</w:t>
      </w:r>
      <w:r w:rsidR="007B6FA1" w:rsidRPr="007507DF">
        <w:rPr>
          <w:szCs w:val="22"/>
          <w:lang w:val="en-CA" w:eastAsia="zh-CN"/>
        </w:rPr>
        <w:t xml:space="preserve"> </w:t>
      </w:r>
      <w:r w:rsidR="007507DF" w:rsidRPr="007507DF">
        <w:rPr>
          <w:szCs w:val="22"/>
          <w:lang w:val="en-CA" w:eastAsia="zh-CN"/>
        </w:rPr>
        <w:t xml:space="preserve">internal remote expert viewing test </w:t>
      </w:r>
      <w:r w:rsidR="007B6FA1">
        <w:rPr>
          <w:szCs w:val="22"/>
          <w:lang w:val="en-CA" w:eastAsia="zh-CN"/>
        </w:rPr>
        <w:t>was</w:t>
      </w:r>
      <w:r w:rsidR="007B6FA1" w:rsidRPr="007507DF">
        <w:rPr>
          <w:szCs w:val="22"/>
          <w:lang w:val="en-CA" w:eastAsia="zh-CN"/>
        </w:rPr>
        <w:t xml:space="preserve"> </w:t>
      </w:r>
      <w:r w:rsidR="007507DF" w:rsidRPr="007507DF">
        <w:rPr>
          <w:szCs w:val="22"/>
          <w:lang w:val="en-CA" w:eastAsia="zh-CN"/>
        </w:rPr>
        <w:t>conducted by following the SC29/AG5 guidelines to investigate the visual quality impact. It is reported that there is no degradation on visual quality for the proposed method.</w:t>
      </w:r>
      <w:r w:rsidR="007B6FA1">
        <w:rPr>
          <w:szCs w:val="22"/>
          <w:lang w:val="en-CA" w:eastAsia="zh-CN"/>
        </w:rPr>
        <w:t xml:space="preserve"> </w:t>
      </w:r>
      <w:r>
        <w:rPr>
          <w:szCs w:val="22"/>
          <w:lang w:val="en-CA" w:eastAsia="zh-CN"/>
        </w:rPr>
        <w:t>It is also reported that a</w:t>
      </w:r>
      <w:r w:rsidR="007B6FA1">
        <w:rPr>
          <w:szCs w:val="22"/>
          <w:lang w:val="en-CA" w:eastAsia="zh-CN"/>
        </w:rPr>
        <w:t xml:space="preserve">dditional objective metrics, including deep-learning based </w:t>
      </w:r>
      <w:r w:rsidR="00E13B36">
        <w:rPr>
          <w:szCs w:val="22"/>
          <w:lang w:val="en-CA" w:eastAsia="zh-CN"/>
        </w:rPr>
        <w:t>methods, further confirm this observation.</w:t>
      </w:r>
      <w:r w:rsidR="006B4C28">
        <w:rPr>
          <w:szCs w:val="22"/>
          <w:lang w:val="en-CA" w:eastAsia="zh-CN"/>
        </w:rPr>
        <w:t xml:space="preserve"> </w:t>
      </w:r>
      <w:r w:rsidR="006B4C28">
        <w:rPr>
          <w:rFonts w:hint="eastAsia"/>
          <w:szCs w:val="22"/>
          <w:lang w:val="en-CA" w:eastAsia="zh-CN"/>
        </w:rPr>
        <w:t>It</w:t>
      </w:r>
      <w:r w:rsidR="006B4C28">
        <w:rPr>
          <w:szCs w:val="22"/>
          <w:lang w:val="en-CA" w:eastAsia="zh-CN"/>
        </w:rPr>
        <w:t xml:space="preserve"> </w:t>
      </w:r>
      <w:r w:rsidR="006B4C28">
        <w:rPr>
          <w:rFonts w:hint="eastAsia"/>
          <w:szCs w:val="22"/>
          <w:lang w:val="en-CA" w:eastAsia="zh-CN"/>
        </w:rPr>
        <w:t>is</w:t>
      </w:r>
      <w:r w:rsidR="006B4C28">
        <w:rPr>
          <w:szCs w:val="22"/>
          <w:lang w:val="en-CA" w:eastAsia="zh-CN"/>
        </w:rPr>
        <w:t xml:space="preserve"> reported</w:t>
      </w:r>
      <w:r w:rsidR="006B4C28">
        <w:rPr>
          <w:rFonts w:hint="eastAsia"/>
          <w:szCs w:val="22"/>
          <w:lang w:val="en-CA" w:eastAsia="zh-CN"/>
        </w:rPr>
        <w:t xml:space="preserve"> </w:t>
      </w:r>
      <w:r w:rsidR="00A6499D">
        <w:rPr>
          <w:szCs w:val="22"/>
          <w:lang w:val="en-CA" w:eastAsia="zh-CN"/>
        </w:rPr>
        <w:t xml:space="preserve">that </w:t>
      </w:r>
      <w:r w:rsidR="006B4C28">
        <w:rPr>
          <w:rFonts w:hint="eastAsia"/>
          <w:szCs w:val="22"/>
          <w:lang w:val="en-CA" w:eastAsia="zh-CN"/>
        </w:rPr>
        <w:t xml:space="preserve">the </w:t>
      </w:r>
      <w:r w:rsidR="00A6499D">
        <w:rPr>
          <w:szCs w:val="22"/>
          <w:lang w:val="en-CA" w:eastAsia="zh-CN"/>
        </w:rPr>
        <w:t xml:space="preserve">result of </w:t>
      </w:r>
      <w:r w:rsidR="006B4C28">
        <w:rPr>
          <w:rFonts w:hint="eastAsia"/>
          <w:szCs w:val="22"/>
          <w:lang w:val="en-CA" w:eastAsia="zh-CN"/>
        </w:rPr>
        <w:t xml:space="preserve">internal viewing test </w:t>
      </w:r>
      <w:r w:rsidR="00A6499D">
        <w:rPr>
          <w:szCs w:val="22"/>
          <w:lang w:val="en-CA" w:eastAsia="zh-CN"/>
        </w:rPr>
        <w:t xml:space="preserve">is </w:t>
      </w:r>
      <w:r w:rsidR="006B4C28">
        <w:rPr>
          <w:rFonts w:hint="eastAsia"/>
          <w:szCs w:val="22"/>
          <w:lang w:val="en-CA" w:eastAsia="zh-CN"/>
        </w:rPr>
        <w:t xml:space="preserve">consistent with </w:t>
      </w:r>
      <w:r w:rsidR="00A6499D">
        <w:rPr>
          <w:szCs w:val="22"/>
          <w:lang w:val="en-CA" w:eastAsia="zh-CN"/>
        </w:rPr>
        <w:t xml:space="preserve">that of </w:t>
      </w:r>
      <w:r w:rsidR="003C50CD">
        <w:rPr>
          <w:szCs w:val="22"/>
          <w:lang w:val="en-CA" w:eastAsia="zh-CN"/>
        </w:rPr>
        <w:t xml:space="preserve">the </w:t>
      </w:r>
      <w:r w:rsidR="006B4C28">
        <w:rPr>
          <w:rFonts w:hint="eastAsia"/>
          <w:szCs w:val="22"/>
          <w:lang w:val="en-CA" w:eastAsia="zh-CN"/>
        </w:rPr>
        <w:t>viewing test conducted by AHG</w:t>
      </w:r>
      <w:r w:rsidR="006B4C28">
        <w:rPr>
          <w:szCs w:val="22"/>
          <w:lang w:val="en-CA" w:eastAsia="zh-CN"/>
        </w:rPr>
        <w:t>4</w:t>
      </w:r>
      <w:r w:rsidR="00934496">
        <w:rPr>
          <w:szCs w:val="22"/>
          <w:lang w:val="en-CA" w:eastAsia="zh-CN"/>
        </w:rPr>
        <w:t xml:space="preserve"> </w:t>
      </w:r>
      <w:r w:rsidR="006B4C28">
        <w:rPr>
          <w:szCs w:val="22"/>
          <w:lang w:val="en-CA" w:eastAsia="zh-CN"/>
        </w:rPr>
        <w:t>[</w:t>
      </w:r>
      <w:r w:rsidR="00934496">
        <w:rPr>
          <w:szCs w:val="22"/>
          <w:lang w:val="en-CA" w:eastAsia="zh-CN"/>
        </w:rPr>
        <w:t>6</w:t>
      </w:r>
      <w:r w:rsidR="006B4C28">
        <w:rPr>
          <w:szCs w:val="22"/>
          <w:lang w:val="en-CA" w:eastAsia="zh-CN"/>
        </w:rPr>
        <w:t>]</w:t>
      </w:r>
      <w:r w:rsidR="00934496">
        <w:rPr>
          <w:szCs w:val="22"/>
          <w:lang w:val="en-CA" w:eastAsia="zh-CN"/>
        </w:rPr>
        <w:t>.</w:t>
      </w:r>
    </w:p>
    <w:p w14:paraId="5F0CF8E4" w14:textId="2401B8D7" w:rsidR="001F2594" w:rsidRPr="005B217D" w:rsidRDefault="00702038" w:rsidP="00E11923">
      <w:pPr>
        <w:pStyle w:val="1"/>
        <w:rPr>
          <w:lang w:val="en-CA"/>
        </w:rPr>
      </w:pPr>
      <w:r>
        <w:rPr>
          <w:lang w:val="en-CA"/>
        </w:rPr>
        <w:t>Introduction</w:t>
      </w:r>
    </w:p>
    <w:p w14:paraId="4F3810CB" w14:textId="1F46CA79" w:rsidR="00702038" w:rsidRDefault="00702038" w:rsidP="00702038">
      <w:pPr>
        <w:rPr>
          <w:szCs w:val="22"/>
          <w:lang w:val="en-CA"/>
        </w:rPr>
      </w:pPr>
      <w:r>
        <w:rPr>
          <w:rFonts w:hint="eastAsia"/>
          <w:szCs w:val="22"/>
          <w:lang w:val="en-CA" w:eastAsia="zh-CN"/>
        </w:rPr>
        <w:t>I</w:t>
      </w:r>
      <w:r>
        <w:rPr>
          <w:szCs w:val="22"/>
          <w:lang w:val="en-CA" w:eastAsia="zh-CN"/>
        </w:rPr>
        <w:t xml:space="preserve">t was previously proposed in JVET-X0063 to use new deblocking filter setting for VTM. </w:t>
      </w:r>
      <w:bookmarkStart w:id="0" w:name="_Hlk83283119"/>
      <w:r w:rsidRPr="002B1095">
        <w:rPr>
          <w:szCs w:val="22"/>
          <w:lang w:val="en-CA"/>
        </w:rPr>
        <w:t>In ECM</w:t>
      </w:r>
      <w:r>
        <w:rPr>
          <w:szCs w:val="22"/>
          <w:lang w:val="en-CA"/>
        </w:rPr>
        <w:t xml:space="preserve"> [1], </w:t>
      </w:r>
      <w:r w:rsidRPr="002B1095">
        <w:rPr>
          <w:szCs w:val="22"/>
          <w:lang w:val="en-CA"/>
        </w:rPr>
        <w:t>the deblocking filter (DBF) control parameters BetaOffset_div2 and TcOffset_div2 vary with the temporal level</w:t>
      </w:r>
      <w:r>
        <w:rPr>
          <w:szCs w:val="22"/>
          <w:lang w:val="en-CA"/>
        </w:rPr>
        <w:t xml:space="preserve"> for better coding efficiency</w:t>
      </w:r>
      <w:r w:rsidRPr="002B1095">
        <w:rPr>
          <w:szCs w:val="22"/>
          <w:lang w:val="en-CA"/>
        </w:rPr>
        <w:t xml:space="preserve">. </w:t>
      </w:r>
      <w:r>
        <w:rPr>
          <w:szCs w:val="22"/>
          <w:lang w:val="en-CA"/>
        </w:rPr>
        <w:t xml:space="preserve">Two new syntax elements </w:t>
      </w:r>
      <w:r w:rsidRPr="00DE52C7">
        <w:rPr>
          <w:szCs w:val="22"/>
          <w:lang w:val="en-CA"/>
        </w:rPr>
        <w:t>pps_beta_offset_div2_num_minus1</w:t>
      </w:r>
      <w:r>
        <w:rPr>
          <w:szCs w:val="22"/>
          <w:lang w:val="en-CA"/>
        </w:rPr>
        <w:t xml:space="preserve"> and </w:t>
      </w:r>
      <w:r w:rsidRPr="00DE52C7">
        <w:rPr>
          <w:szCs w:val="22"/>
          <w:lang w:val="en-CA"/>
        </w:rPr>
        <w:t>pps_beta_Tc_div2_num_minus1</w:t>
      </w:r>
      <w:r>
        <w:rPr>
          <w:szCs w:val="22"/>
          <w:lang w:val="en-CA"/>
        </w:rPr>
        <w:t xml:space="preserve"> are also signaled in ECM bitstream. </w:t>
      </w:r>
      <w:r w:rsidRPr="002B1095">
        <w:rPr>
          <w:szCs w:val="22"/>
          <w:lang w:val="en-CA"/>
        </w:rPr>
        <w:t>However, in V</w:t>
      </w:r>
      <w:r>
        <w:rPr>
          <w:szCs w:val="22"/>
          <w:lang w:val="en-CA"/>
        </w:rPr>
        <w:t>TM CTC</w:t>
      </w:r>
      <w:r w:rsidRPr="002B1095">
        <w:rPr>
          <w:szCs w:val="22"/>
          <w:lang w:val="en-CA"/>
        </w:rPr>
        <w:t xml:space="preserve">, BetaOffset_div2 and TcOffset_div2 are set to the same </w:t>
      </w:r>
      <w:r>
        <w:rPr>
          <w:szCs w:val="22"/>
          <w:lang w:val="en-CA"/>
        </w:rPr>
        <w:t xml:space="preserve">value </w:t>
      </w:r>
      <w:r w:rsidRPr="002B1095">
        <w:rPr>
          <w:szCs w:val="22"/>
          <w:lang w:val="en-CA"/>
        </w:rPr>
        <w:t xml:space="preserve">for all temporal layers. To align the deblocking </w:t>
      </w:r>
      <w:r>
        <w:rPr>
          <w:szCs w:val="22"/>
          <w:lang w:val="en-CA"/>
        </w:rPr>
        <w:t>settings</w:t>
      </w:r>
      <w:r w:rsidRPr="002B1095">
        <w:rPr>
          <w:szCs w:val="22"/>
          <w:lang w:val="en-CA"/>
        </w:rPr>
        <w:t xml:space="preserve"> of ECM and V</w:t>
      </w:r>
      <w:r>
        <w:rPr>
          <w:szCs w:val="22"/>
          <w:lang w:val="en-CA"/>
        </w:rPr>
        <w:t xml:space="preserve">TM </w:t>
      </w:r>
      <w:r>
        <w:rPr>
          <w:szCs w:val="22"/>
        </w:rPr>
        <w:t>while avoiding new syntax elements in VTM</w:t>
      </w:r>
      <w:r w:rsidRPr="002B1095">
        <w:rPr>
          <w:szCs w:val="22"/>
          <w:lang w:val="en-CA"/>
        </w:rPr>
        <w:t xml:space="preserve">, </w:t>
      </w:r>
      <w:r>
        <w:rPr>
          <w:szCs w:val="22"/>
          <w:lang w:val="en-CA"/>
        </w:rPr>
        <w:t>it is</w:t>
      </w:r>
      <w:r w:rsidRPr="002B1095">
        <w:rPr>
          <w:szCs w:val="22"/>
          <w:lang w:val="en-CA"/>
        </w:rPr>
        <w:t xml:space="preserve"> propose</w:t>
      </w:r>
      <w:r>
        <w:rPr>
          <w:szCs w:val="22"/>
          <w:lang w:val="en-CA"/>
        </w:rPr>
        <w:t>d</w:t>
      </w:r>
      <w:r w:rsidRPr="002B1095">
        <w:rPr>
          <w:szCs w:val="22"/>
          <w:lang w:val="en-CA"/>
        </w:rPr>
        <w:t xml:space="preserve"> to use temporal layer</w:t>
      </w:r>
      <w:r>
        <w:rPr>
          <w:szCs w:val="22"/>
          <w:lang w:val="en-CA"/>
        </w:rPr>
        <w:t xml:space="preserve"> </w:t>
      </w:r>
      <w:r w:rsidRPr="002B1095">
        <w:rPr>
          <w:szCs w:val="22"/>
          <w:lang w:val="en-CA"/>
        </w:rPr>
        <w:t xml:space="preserve">dependent DBF control parameters in </w:t>
      </w:r>
      <w:r>
        <w:rPr>
          <w:szCs w:val="22"/>
          <w:lang w:val="en-CA"/>
        </w:rPr>
        <w:t>VTM</w:t>
      </w:r>
      <w:r w:rsidRPr="002B1095">
        <w:rPr>
          <w:szCs w:val="22"/>
          <w:lang w:val="en-CA"/>
        </w:rPr>
        <w:t>.</w:t>
      </w:r>
    </w:p>
    <w:bookmarkEnd w:id="0"/>
    <w:p w14:paraId="24A36610" w14:textId="794B1245" w:rsidR="00702038" w:rsidRDefault="00702038" w:rsidP="00702038">
      <w:pPr>
        <w:pStyle w:val="1"/>
        <w:rPr>
          <w:lang w:val="en-CA" w:eastAsia="zh-CN"/>
        </w:rPr>
      </w:pPr>
      <w:r>
        <w:rPr>
          <w:lang w:val="en-CA" w:eastAsia="zh-CN"/>
        </w:rPr>
        <w:t>Proposed Method</w:t>
      </w:r>
    </w:p>
    <w:p w14:paraId="5008D4C1" w14:textId="338ABE94" w:rsidR="00702038" w:rsidRDefault="00702038" w:rsidP="00702038">
      <w:pPr>
        <w:rPr>
          <w:szCs w:val="22"/>
          <w:lang w:val="en-CA"/>
        </w:rPr>
      </w:pPr>
      <w:r w:rsidRPr="00F73225">
        <w:rPr>
          <w:szCs w:val="22"/>
          <w:lang w:val="en-CA"/>
        </w:rPr>
        <w:t>Considering the different temporal layer settings for different coding configurations, it is proposed to use the DBF control parameters in Table2.1, Table2.2, and Table2.3 for RA, LD, and AI, respectively.</w:t>
      </w:r>
      <w:r>
        <w:rPr>
          <w:szCs w:val="22"/>
          <w:lang w:val="en-CA"/>
        </w:rPr>
        <w:t xml:space="preserve"> Those parameters are actually in line with ECM code though no new syntax element is introduced.</w:t>
      </w:r>
    </w:p>
    <w:p w14:paraId="12D0360A" w14:textId="77777777" w:rsidR="004729EC" w:rsidRPr="00BF2304" w:rsidRDefault="004729EC" w:rsidP="00702038">
      <w:pPr>
        <w:rPr>
          <w:szCs w:val="22"/>
          <w:lang w:val="en-CA"/>
        </w:rPr>
      </w:pPr>
    </w:p>
    <w:p w14:paraId="6CF30493" w14:textId="77777777" w:rsidR="00702038" w:rsidRDefault="00702038" w:rsidP="00702038">
      <w:pPr>
        <w:jc w:val="center"/>
        <w:rPr>
          <w:szCs w:val="22"/>
          <w:lang w:val="en-CA" w:eastAsia="zh-CN"/>
        </w:rPr>
      </w:pPr>
      <w:bookmarkStart w:id="1" w:name="_Hlk83286579"/>
      <w:r>
        <w:rPr>
          <w:rFonts w:hint="eastAsia"/>
          <w:szCs w:val="22"/>
          <w:lang w:val="en-CA" w:eastAsia="zh-CN"/>
        </w:rPr>
        <w:t>T</w:t>
      </w:r>
      <w:r>
        <w:rPr>
          <w:szCs w:val="22"/>
          <w:lang w:val="en-CA" w:eastAsia="zh-CN"/>
        </w:rPr>
        <w:t xml:space="preserve">able2.1 – DBF control </w:t>
      </w:r>
      <w:r>
        <w:rPr>
          <w:rFonts w:hint="eastAsia"/>
          <w:szCs w:val="22"/>
          <w:lang w:val="en-CA" w:eastAsia="zh-CN"/>
        </w:rPr>
        <w:t>parameters</w:t>
      </w:r>
      <w:r>
        <w:rPr>
          <w:szCs w:val="22"/>
          <w:lang w:val="en-CA" w:eastAsia="zh-CN"/>
        </w:rPr>
        <w:t xml:space="preserve"> </w:t>
      </w:r>
      <w:r>
        <w:rPr>
          <w:rFonts w:hint="eastAsia"/>
          <w:szCs w:val="22"/>
          <w:lang w:val="en-CA" w:eastAsia="zh-CN"/>
        </w:rPr>
        <w:t>for</w:t>
      </w:r>
      <w:r>
        <w:rPr>
          <w:szCs w:val="22"/>
          <w:lang w:val="en-CA" w:eastAsia="zh-CN"/>
        </w:rPr>
        <w:t xml:space="preserve"> </w:t>
      </w:r>
      <w:r>
        <w:rPr>
          <w:rFonts w:hint="eastAsia"/>
          <w:szCs w:val="22"/>
          <w:lang w:val="en-CA" w:eastAsia="zh-CN"/>
        </w:rPr>
        <w:t>RA</w:t>
      </w:r>
    </w:p>
    <w:tbl>
      <w:tblPr>
        <w:tblStyle w:val="ac"/>
        <w:tblW w:w="0" w:type="auto"/>
        <w:jc w:val="center"/>
        <w:tblLook w:val="04A0" w:firstRow="1" w:lastRow="0" w:firstColumn="1" w:lastColumn="0" w:noHBand="0" w:noVBand="1"/>
      </w:tblPr>
      <w:tblGrid>
        <w:gridCol w:w="1672"/>
        <w:gridCol w:w="1120"/>
        <w:gridCol w:w="1093"/>
        <w:gridCol w:w="1093"/>
        <w:gridCol w:w="1093"/>
        <w:gridCol w:w="1093"/>
        <w:gridCol w:w="1093"/>
        <w:gridCol w:w="1093"/>
      </w:tblGrid>
      <w:tr w:rsidR="00702038" w14:paraId="632405BF" w14:textId="77777777" w:rsidTr="00CA55C6">
        <w:trPr>
          <w:jc w:val="center"/>
        </w:trPr>
        <w:tc>
          <w:tcPr>
            <w:tcW w:w="1168" w:type="dxa"/>
            <w:tcBorders>
              <w:tl2br w:val="single" w:sz="4" w:space="0" w:color="auto"/>
            </w:tcBorders>
            <w:vAlign w:val="center"/>
          </w:tcPr>
          <w:p w14:paraId="42037F80" w14:textId="77777777" w:rsidR="00702038" w:rsidRDefault="00702038" w:rsidP="00CA55C6">
            <w:pPr>
              <w:jc w:val="right"/>
              <w:rPr>
                <w:szCs w:val="22"/>
                <w:lang w:val="en-CA" w:eastAsia="zh-CN"/>
              </w:rPr>
            </w:pPr>
            <w:r>
              <w:rPr>
                <w:szCs w:val="22"/>
                <w:lang w:val="en-CA" w:eastAsia="zh-CN"/>
              </w:rPr>
              <w:t>Tid</w:t>
            </w:r>
          </w:p>
          <w:p w14:paraId="1B3F3455" w14:textId="77777777" w:rsidR="00702038" w:rsidRDefault="00702038" w:rsidP="00CA55C6">
            <w:pPr>
              <w:jc w:val="left"/>
              <w:rPr>
                <w:szCs w:val="22"/>
                <w:lang w:val="en-CA" w:eastAsia="zh-CN"/>
              </w:rPr>
            </w:pPr>
            <w:r>
              <w:rPr>
                <w:rFonts w:hint="eastAsia"/>
                <w:szCs w:val="22"/>
                <w:lang w:val="en-CA" w:eastAsia="zh-CN"/>
              </w:rPr>
              <w:t>P</w:t>
            </w:r>
            <w:r>
              <w:rPr>
                <w:szCs w:val="22"/>
                <w:lang w:val="en-CA" w:eastAsia="zh-CN"/>
              </w:rPr>
              <w:t>arameter</w:t>
            </w:r>
          </w:p>
        </w:tc>
        <w:tc>
          <w:tcPr>
            <w:tcW w:w="1168" w:type="dxa"/>
            <w:vAlign w:val="center"/>
          </w:tcPr>
          <w:p w14:paraId="62C76AC2" w14:textId="77777777" w:rsidR="00702038" w:rsidRDefault="00702038" w:rsidP="00CA55C6">
            <w:pPr>
              <w:spacing w:line="480" w:lineRule="auto"/>
              <w:jc w:val="center"/>
              <w:rPr>
                <w:szCs w:val="22"/>
                <w:lang w:val="en-CA" w:eastAsia="zh-CN"/>
              </w:rPr>
            </w:pPr>
            <w:r>
              <w:rPr>
                <w:rFonts w:hint="eastAsia"/>
                <w:szCs w:val="22"/>
                <w:lang w:val="en-CA" w:eastAsia="zh-CN"/>
              </w:rPr>
              <w:t>I</w:t>
            </w:r>
            <w:r>
              <w:rPr>
                <w:szCs w:val="22"/>
                <w:lang w:val="en-CA" w:eastAsia="zh-CN"/>
              </w:rPr>
              <w:t xml:space="preserve"> slice</w:t>
            </w:r>
          </w:p>
        </w:tc>
        <w:tc>
          <w:tcPr>
            <w:tcW w:w="1169" w:type="dxa"/>
            <w:vAlign w:val="center"/>
          </w:tcPr>
          <w:p w14:paraId="17577211" w14:textId="016E4546" w:rsidR="00702038" w:rsidRDefault="00893D29" w:rsidP="00CA55C6">
            <w:pPr>
              <w:spacing w:line="480" w:lineRule="auto"/>
              <w:jc w:val="center"/>
              <w:rPr>
                <w:szCs w:val="22"/>
                <w:lang w:val="en-CA" w:eastAsia="zh-CN"/>
              </w:rPr>
            </w:pPr>
            <w:r>
              <w:rPr>
                <w:szCs w:val="22"/>
                <w:lang w:val="en-CA" w:eastAsia="zh-CN"/>
              </w:rPr>
              <w:t>0</w:t>
            </w:r>
          </w:p>
        </w:tc>
        <w:tc>
          <w:tcPr>
            <w:tcW w:w="1169" w:type="dxa"/>
            <w:vAlign w:val="center"/>
          </w:tcPr>
          <w:p w14:paraId="10BFA4A2" w14:textId="6E894A5B" w:rsidR="00702038" w:rsidRDefault="00893D29" w:rsidP="00CA55C6">
            <w:pPr>
              <w:spacing w:line="480" w:lineRule="auto"/>
              <w:jc w:val="center"/>
              <w:rPr>
                <w:szCs w:val="22"/>
                <w:lang w:val="en-CA" w:eastAsia="zh-CN"/>
              </w:rPr>
            </w:pPr>
            <w:r>
              <w:rPr>
                <w:szCs w:val="22"/>
                <w:lang w:val="en-CA" w:eastAsia="zh-CN"/>
              </w:rPr>
              <w:t>1</w:t>
            </w:r>
          </w:p>
        </w:tc>
        <w:tc>
          <w:tcPr>
            <w:tcW w:w="1169" w:type="dxa"/>
            <w:vAlign w:val="center"/>
          </w:tcPr>
          <w:p w14:paraId="231BA602" w14:textId="318379C0" w:rsidR="00702038" w:rsidRDefault="00893D29" w:rsidP="00CA55C6">
            <w:pPr>
              <w:spacing w:line="480" w:lineRule="auto"/>
              <w:jc w:val="center"/>
              <w:rPr>
                <w:szCs w:val="22"/>
                <w:lang w:val="en-CA" w:eastAsia="zh-CN"/>
              </w:rPr>
            </w:pPr>
            <w:r>
              <w:rPr>
                <w:szCs w:val="22"/>
                <w:lang w:val="en-CA" w:eastAsia="zh-CN"/>
              </w:rPr>
              <w:t>2</w:t>
            </w:r>
          </w:p>
        </w:tc>
        <w:tc>
          <w:tcPr>
            <w:tcW w:w="1169" w:type="dxa"/>
            <w:vAlign w:val="center"/>
          </w:tcPr>
          <w:p w14:paraId="76BC5551" w14:textId="45392787" w:rsidR="00702038" w:rsidRDefault="00893D29" w:rsidP="00CA55C6">
            <w:pPr>
              <w:spacing w:line="480" w:lineRule="auto"/>
              <w:jc w:val="center"/>
              <w:rPr>
                <w:szCs w:val="22"/>
                <w:lang w:val="en-CA" w:eastAsia="zh-CN"/>
              </w:rPr>
            </w:pPr>
            <w:r>
              <w:rPr>
                <w:szCs w:val="22"/>
                <w:lang w:val="en-CA" w:eastAsia="zh-CN"/>
              </w:rPr>
              <w:t>3</w:t>
            </w:r>
          </w:p>
        </w:tc>
        <w:tc>
          <w:tcPr>
            <w:tcW w:w="1169" w:type="dxa"/>
            <w:vAlign w:val="center"/>
          </w:tcPr>
          <w:p w14:paraId="32220647" w14:textId="4DCC31DF" w:rsidR="00702038" w:rsidRDefault="00893D29" w:rsidP="00CA55C6">
            <w:pPr>
              <w:spacing w:line="480" w:lineRule="auto"/>
              <w:jc w:val="center"/>
              <w:rPr>
                <w:szCs w:val="22"/>
                <w:lang w:val="en-CA" w:eastAsia="zh-CN"/>
              </w:rPr>
            </w:pPr>
            <w:r>
              <w:rPr>
                <w:szCs w:val="22"/>
                <w:lang w:val="en-CA" w:eastAsia="zh-CN"/>
              </w:rPr>
              <w:t>4</w:t>
            </w:r>
          </w:p>
        </w:tc>
        <w:tc>
          <w:tcPr>
            <w:tcW w:w="1169" w:type="dxa"/>
            <w:vAlign w:val="center"/>
          </w:tcPr>
          <w:p w14:paraId="5E57A363" w14:textId="55DE94BA" w:rsidR="00702038" w:rsidRDefault="00893D29" w:rsidP="00CA55C6">
            <w:pPr>
              <w:spacing w:line="480" w:lineRule="auto"/>
              <w:jc w:val="center"/>
              <w:rPr>
                <w:szCs w:val="22"/>
                <w:lang w:val="en-CA" w:eastAsia="zh-CN"/>
              </w:rPr>
            </w:pPr>
            <w:r>
              <w:rPr>
                <w:szCs w:val="22"/>
                <w:lang w:val="en-CA" w:eastAsia="zh-CN"/>
              </w:rPr>
              <w:t>5</w:t>
            </w:r>
          </w:p>
        </w:tc>
      </w:tr>
      <w:tr w:rsidR="00702038" w14:paraId="1ACCB7EB" w14:textId="77777777" w:rsidTr="00CA55C6">
        <w:trPr>
          <w:trHeight w:val="454"/>
          <w:jc w:val="center"/>
        </w:trPr>
        <w:tc>
          <w:tcPr>
            <w:tcW w:w="1168" w:type="dxa"/>
            <w:vAlign w:val="center"/>
          </w:tcPr>
          <w:p w14:paraId="77FD6918" w14:textId="77777777" w:rsidR="00702038" w:rsidRDefault="00702038" w:rsidP="00CA55C6">
            <w:pPr>
              <w:rPr>
                <w:szCs w:val="22"/>
                <w:lang w:val="en-CA" w:eastAsia="zh-CN"/>
              </w:rPr>
            </w:pPr>
            <w:r>
              <w:rPr>
                <w:rFonts w:hint="eastAsia"/>
                <w:szCs w:val="22"/>
                <w:lang w:val="en-CA" w:eastAsia="zh-CN"/>
              </w:rPr>
              <w:t>B</w:t>
            </w:r>
            <w:r>
              <w:rPr>
                <w:szCs w:val="22"/>
                <w:lang w:val="en-CA" w:eastAsia="zh-CN"/>
              </w:rPr>
              <w:t>etaOffset_div2</w:t>
            </w:r>
          </w:p>
        </w:tc>
        <w:tc>
          <w:tcPr>
            <w:tcW w:w="1168" w:type="dxa"/>
            <w:vAlign w:val="center"/>
          </w:tcPr>
          <w:p w14:paraId="4FB5AF76"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08191185"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44C1D204"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5AA2ADDB"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2DF4928F"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1AA75649"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20A5FC4C"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r>
      <w:tr w:rsidR="00702038" w14:paraId="71766ABF" w14:textId="77777777" w:rsidTr="00CA55C6">
        <w:trPr>
          <w:trHeight w:val="454"/>
          <w:jc w:val="center"/>
        </w:trPr>
        <w:tc>
          <w:tcPr>
            <w:tcW w:w="1168" w:type="dxa"/>
            <w:vAlign w:val="center"/>
          </w:tcPr>
          <w:p w14:paraId="3AB870B6" w14:textId="77777777" w:rsidR="00702038" w:rsidRDefault="00702038" w:rsidP="00CA55C6">
            <w:pPr>
              <w:rPr>
                <w:szCs w:val="22"/>
                <w:lang w:val="en-CA" w:eastAsia="zh-CN"/>
              </w:rPr>
            </w:pPr>
            <w:r>
              <w:rPr>
                <w:rFonts w:hint="eastAsia"/>
                <w:szCs w:val="22"/>
                <w:lang w:val="en-CA" w:eastAsia="zh-CN"/>
              </w:rPr>
              <w:t>T</w:t>
            </w:r>
            <w:r>
              <w:rPr>
                <w:szCs w:val="22"/>
                <w:lang w:val="en-CA" w:eastAsia="zh-CN"/>
              </w:rPr>
              <w:t>cOffset_div2</w:t>
            </w:r>
          </w:p>
        </w:tc>
        <w:tc>
          <w:tcPr>
            <w:tcW w:w="1168" w:type="dxa"/>
            <w:vAlign w:val="center"/>
          </w:tcPr>
          <w:p w14:paraId="50C8D4C0"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5</w:t>
            </w:r>
          </w:p>
        </w:tc>
        <w:tc>
          <w:tcPr>
            <w:tcW w:w="1169" w:type="dxa"/>
            <w:vAlign w:val="center"/>
          </w:tcPr>
          <w:p w14:paraId="4396B366"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4</w:t>
            </w:r>
          </w:p>
        </w:tc>
        <w:tc>
          <w:tcPr>
            <w:tcW w:w="1169" w:type="dxa"/>
            <w:vAlign w:val="center"/>
          </w:tcPr>
          <w:p w14:paraId="076D2E3E"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3</w:t>
            </w:r>
          </w:p>
        </w:tc>
        <w:tc>
          <w:tcPr>
            <w:tcW w:w="1169" w:type="dxa"/>
            <w:vAlign w:val="center"/>
          </w:tcPr>
          <w:p w14:paraId="0293C05E"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79478054"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1</w:t>
            </w:r>
          </w:p>
        </w:tc>
        <w:tc>
          <w:tcPr>
            <w:tcW w:w="1169" w:type="dxa"/>
            <w:vAlign w:val="center"/>
          </w:tcPr>
          <w:p w14:paraId="471320D6" w14:textId="77777777" w:rsidR="00702038" w:rsidRDefault="00702038" w:rsidP="00CA55C6">
            <w:pPr>
              <w:jc w:val="center"/>
              <w:rPr>
                <w:szCs w:val="22"/>
                <w:lang w:val="en-CA" w:eastAsia="zh-CN"/>
              </w:rPr>
            </w:pPr>
            <w:r>
              <w:rPr>
                <w:rFonts w:hint="eastAsia"/>
                <w:szCs w:val="22"/>
                <w:lang w:val="en-CA" w:eastAsia="zh-CN"/>
              </w:rPr>
              <w:t>0</w:t>
            </w:r>
          </w:p>
        </w:tc>
        <w:tc>
          <w:tcPr>
            <w:tcW w:w="1169" w:type="dxa"/>
            <w:vAlign w:val="center"/>
          </w:tcPr>
          <w:p w14:paraId="43DF8822" w14:textId="77777777" w:rsidR="00702038" w:rsidRDefault="00702038" w:rsidP="00CA55C6">
            <w:pPr>
              <w:jc w:val="center"/>
              <w:rPr>
                <w:szCs w:val="22"/>
                <w:lang w:val="en-CA" w:eastAsia="zh-CN"/>
              </w:rPr>
            </w:pPr>
            <w:r>
              <w:rPr>
                <w:rFonts w:hint="eastAsia"/>
                <w:szCs w:val="22"/>
                <w:lang w:val="en-CA" w:eastAsia="zh-CN"/>
              </w:rPr>
              <w:t>0</w:t>
            </w:r>
          </w:p>
        </w:tc>
      </w:tr>
      <w:bookmarkEnd w:id="1"/>
    </w:tbl>
    <w:p w14:paraId="3EAFF442" w14:textId="77777777" w:rsidR="00702038" w:rsidRDefault="00702038" w:rsidP="00702038">
      <w:pPr>
        <w:rPr>
          <w:szCs w:val="22"/>
          <w:lang w:val="en-CA"/>
        </w:rPr>
      </w:pPr>
    </w:p>
    <w:p w14:paraId="7F3A633C" w14:textId="77777777" w:rsidR="00702038" w:rsidRPr="00B978A6" w:rsidRDefault="00702038" w:rsidP="00702038">
      <w:pPr>
        <w:jc w:val="center"/>
        <w:rPr>
          <w:szCs w:val="22"/>
          <w:lang w:val="en-CA"/>
        </w:rPr>
      </w:pPr>
      <w:r w:rsidRPr="00B978A6">
        <w:rPr>
          <w:rFonts w:hint="eastAsia"/>
          <w:szCs w:val="22"/>
          <w:lang w:val="en-CA"/>
        </w:rPr>
        <w:t>T</w:t>
      </w:r>
      <w:r w:rsidRPr="00B978A6">
        <w:rPr>
          <w:szCs w:val="22"/>
          <w:lang w:val="en-CA"/>
        </w:rPr>
        <w:t>able2.</w:t>
      </w:r>
      <w:r>
        <w:rPr>
          <w:szCs w:val="22"/>
          <w:lang w:val="en-CA"/>
        </w:rPr>
        <w:t>2</w:t>
      </w:r>
      <w:r w:rsidRPr="00B978A6">
        <w:rPr>
          <w:szCs w:val="22"/>
          <w:lang w:val="en-CA"/>
        </w:rPr>
        <w:t xml:space="preserve"> – DBF control parameters for </w:t>
      </w:r>
      <w:r>
        <w:rPr>
          <w:szCs w:val="22"/>
          <w:lang w:val="en-CA"/>
        </w:rPr>
        <w:t>LD</w:t>
      </w:r>
    </w:p>
    <w:tbl>
      <w:tblPr>
        <w:tblStyle w:val="ac"/>
        <w:tblW w:w="0" w:type="auto"/>
        <w:jc w:val="center"/>
        <w:tblLook w:val="04A0" w:firstRow="1" w:lastRow="0" w:firstColumn="1" w:lastColumn="0" w:noHBand="0" w:noVBand="1"/>
      </w:tblPr>
      <w:tblGrid>
        <w:gridCol w:w="1672"/>
        <w:gridCol w:w="1701"/>
        <w:gridCol w:w="1701"/>
      </w:tblGrid>
      <w:tr w:rsidR="00702038" w:rsidRPr="00B978A6" w14:paraId="6475B0CF" w14:textId="77777777" w:rsidTr="00CA55C6">
        <w:trPr>
          <w:jc w:val="center"/>
        </w:trPr>
        <w:tc>
          <w:tcPr>
            <w:tcW w:w="1672" w:type="dxa"/>
            <w:tcBorders>
              <w:tl2br w:val="single" w:sz="4" w:space="0" w:color="auto"/>
            </w:tcBorders>
            <w:vAlign w:val="center"/>
          </w:tcPr>
          <w:p w14:paraId="7DFDFE23" w14:textId="77777777" w:rsidR="00702038" w:rsidRPr="00B978A6" w:rsidRDefault="00702038" w:rsidP="00CA55C6">
            <w:pPr>
              <w:jc w:val="right"/>
              <w:rPr>
                <w:szCs w:val="22"/>
                <w:lang w:val="en-CA"/>
              </w:rPr>
            </w:pPr>
            <w:r w:rsidRPr="00B978A6">
              <w:rPr>
                <w:szCs w:val="22"/>
                <w:lang w:val="en-CA"/>
              </w:rPr>
              <w:t>Tid</w:t>
            </w:r>
          </w:p>
          <w:p w14:paraId="140B82F9" w14:textId="77777777" w:rsidR="00702038" w:rsidRPr="00B978A6" w:rsidRDefault="00702038" w:rsidP="00CA55C6">
            <w:pPr>
              <w:rPr>
                <w:szCs w:val="22"/>
                <w:lang w:val="en-CA"/>
              </w:rPr>
            </w:pPr>
            <w:r w:rsidRPr="00B978A6">
              <w:rPr>
                <w:rFonts w:hint="eastAsia"/>
                <w:szCs w:val="22"/>
                <w:lang w:val="en-CA"/>
              </w:rPr>
              <w:t>P</w:t>
            </w:r>
            <w:r w:rsidRPr="00B978A6">
              <w:rPr>
                <w:szCs w:val="22"/>
                <w:lang w:val="en-CA"/>
              </w:rPr>
              <w:t>arameter</w:t>
            </w:r>
          </w:p>
        </w:tc>
        <w:tc>
          <w:tcPr>
            <w:tcW w:w="1701" w:type="dxa"/>
            <w:vAlign w:val="center"/>
          </w:tcPr>
          <w:p w14:paraId="18AC407C" w14:textId="77777777" w:rsidR="00702038" w:rsidRPr="00B978A6" w:rsidRDefault="00702038" w:rsidP="00CA55C6">
            <w:pPr>
              <w:jc w:val="center"/>
              <w:rPr>
                <w:szCs w:val="22"/>
                <w:lang w:val="en-CA"/>
              </w:rPr>
            </w:pPr>
            <w:r w:rsidRPr="00B978A6">
              <w:rPr>
                <w:rFonts w:hint="eastAsia"/>
                <w:szCs w:val="22"/>
                <w:lang w:val="en-CA"/>
              </w:rPr>
              <w:t>I</w:t>
            </w:r>
            <w:r w:rsidRPr="00B978A6">
              <w:rPr>
                <w:szCs w:val="22"/>
                <w:lang w:val="en-CA"/>
              </w:rPr>
              <w:t xml:space="preserve"> slice</w:t>
            </w:r>
          </w:p>
        </w:tc>
        <w:tc>
          <w:tcPr>
            <w:tcW w:w="1701" w:type="dxa"/>
            <w:vAlign w:val="center"/>
          </w:tcPr>
          <w:p w14:paraId="2332871A" w14:textId="77777777" w:rsidR="00702038" w:rsidRPr="00B978A6" w:rsidRDefault="00702038" w:rsidP="00CA55C6">
            <w:pPr>
              <w:jc w:val="center"/>
              <w:rPr>
                <w:szCs w:val="22"/>
                <w:lang w:val="en-CA"/>
              </w:rPr>
            </w:pPr>
            <w:r>
              <w:rPr>
                <w:szCs w:val="22"/>
                <w:lang w:val="en-CA"/>
              </w:rPr>
              <w:t>0</w:t>
            </w:r>
          </w:p>
        </w:tc>
      </w:tr>
      <w:tr w:rsidR="00702038" w:rsidRPr="00B978A6" w14:paraId="00E3C9D7" w14:textId="77777777" w:rsidTr="00CA55C6">
        <w:trPr>
          <w:trHeight w:val="454"/>
          <w:jc w:val="center"/>
        </w:trPr>
        <w:tc>
          <w:tcPr>
            <w:tcW w:w="1672" w:type="dxa"/>
            <w:vAlign w:val="center"/>
          </w:tcPr>
          <w:p w14:paraId="120CD02A" w14:textId="77777777" w:rsidR="00702038" w:rsidRPr="00B978A6" w:rsidRDefault="00702038" w:rsidP="00CA55C6">
            <w:pPr>
              <w:rPr>
                <w:szCs w:val="22"/>
                <w:lang w:val="en-CA"/>
              </w:rPr>
            </w:pPr>
            <w:r w:rsidRPr="00B978A6">
              <w:rPr>
                <w:rFonts w:hint="eastAsia"/>
                <w:szCs w:val="22"/>
                <w:lang w:val="en-CA"/>
              </w:rPr>
              <w:t>B</w:t>
            </w:r>
            <w:r w:rsidRPr="00B978A6">
              <w:rPr>
                <w:szCs w:val="22"/>
                <w:lang w:val="en-CA"/>
              </w:rPr>
              <w:t>etaOffset_div2</w:t>
            </w:r>
          </w:p>
        </w:tc>
        <w:tc>
          <w:tcPr>
            <w:tcW w:w="1701" w:type="dxa"/>
            <w:vAlign w:val="center"/>
          </w:tcPr>
          <w:p w14:paraId="109AA25E" w14:textId="77777777" w:rsidR="00702038" w:rsidRPr="00B978A6" w:rsidRDefault="00702038" w:rsidP="00CA55C6">
            <w:pPr>
              <w:jc w:val="center"/>
              <w:rPr>
                <w:szCs w:val="22"/>
                <w:lang w:val="en-CA"/>
              </w:rPr>
            </w:pPr>
            <w:r w:rsidRPr="00B978A6">
              <w:rPr>
                <w:rFonts w:hint="eastAsia"/>
                <w:szCs w:val="22"/>
                <w:lang w:val="en-CA"/>
              </w:rPr>
              <w:t>-</w:t>
            </w:r>
            <w:r>
              <w:rPr>
                <w:szCs w:val="22"/>
                <w:lang w:val="en-CA"/>
              </w:rPr>
              <w:t>3</w:t>
            </w:r>
          </w:p>
        </w:tc>
        <w:tc>
          <w:tcPr>
            <w:tcW w:w="1701" w:type="dxa"/>
            <w:vAlign w:val="center"/>
          </w:tcPr>
          <w:p w14:paraId="1753B217" w14:textId="77777777" w:rsidR="00702038" w:rsidRPr="00B978A6" w:rsidRDefault="00702038" w:rsidP="00CA55C6">
            <w:pPr>
              <w:jc w:val="center"/>
              <w:rPr>
                <w:szCs w:val="22"/>
                <w:lang w:val="en-CA" w:eastAsia="zh-CN"/>
              </w:rPr>
            </w:pPr>
            <w:r>
              <w:rPr>
                <w:rFonts w:hint="eastAsia"/>
                <w:szCs w:val="22"/>
                <w:lang w:val="en-CA" w:eastAsia="zh-CN"/>
              </w:rPr>
              <w:t>-</w:t>
            </w:r>
            <w:r>
              <w:rPr>
                <w:szCs w:val="22"/>
                <w:lang w:val="en-CA" w:eastAsia="zh-CN"/>
              </w:rPr>
              <w:t>3</w:t>
            </w:r>
          </w:p>
        </w:tc>
      </w:tr>
      <w:tr w:rsidR="00702038" w:rsidRPr="00B978A6" w14:paraId="4F842D5C" w14:textId="77777777" w:rsidTr="00CA55C6">
        <w:trPr>
          <w:trHeight w:val="454"/>
          <w:jc w:val="center"/>
        </w:trPr>
        <w:tc>
          <w:tcPr>
            <w:tcW w:w="1672" w:type="dxa"/>
            <w:vAlign w:val="center"/>
          </w:tcPr>
          <w:p w14:paraId="3DC2FA66" w14:textId="77777777" w:rsidR="00702038" w:rsidRPr="00B978A6" w:rsidRDefault="00702038" w:rsidP="00CA55C6">
            <w:pPr>
              <w:rPr>
                <w:szCs w:val="22"/>
                <w:lang w:val="en-CA"/>
              </w:rPr>
            </w:pPr>
            <w:r w:rsidRPr="00B978A6">
              <w:rPr>
                <w:rFonts w:hint="eastAsia"/>
                <w:szCs w:val="22"/>
                <w:lang w:val="en-CA"/>
              </w:rPr>
              <w:t>T</w:t>
            </w:r>
            <w:r w:rsidRPr="00B978A6">
              <w:rPr>
                <w:szCs w:val="22"/>
                <w:lang w:val="en-CA"/>
              </w:rPr>
              <w:t>cOffset_div2</w:t>
            </w:r>
          </w:p>
        </w:tc>
        <w:tc>
          <w:tcPr>
            <w:tcW w:w="1701" w:type="dxa"/>
            <w:vAlign w:val="center"/>
          </w:tcPr>
          <w:p w14:paraId="7C0CE4DB" w14:textId="77777777" w:rsidR="00702038" w:rsidRPr="00B978A6" w:rsidRDefault="00702038" w:rsidP="00CA55C6">
            <w:pPr>
              <w:jc w:val="center"/>
              <w:rPr>
                <w:szCs w:val="22"/>
                <w:lang w:val="en-CA"/>
              </w:rPr>
            </w:pPr>
            <w:r w:rsidRPr="00B978A6">
              <w:rPr>
                <w:rFonts w:hint="eastAsia"/>
                <w:szCs w:val="22"/>
                <w:lang w:val="en-CA"/>
              </w:rPr>
              <w:t>-</w:t>
            </w:r>
            <w:r>
              <w:rPr>
                <w:szCs w:val="22"/>
                <w:lang w:val="en-CA"/>
              </w:rPr>
              <w:t>3</w:t>
            </w:r>
          </w:p>
        </w:tc>
        <w:tc>
          <w:tcPr>
            <w:tcW w:w="1701" w:type="dxa"/>
            <w:vAlign w:val="center"/>
          </w:tcPr>
          <w:p w14:paraId="15B4AE02" w14:textId="77777777" w:rsidR="00702038" w:rsidRPr="00B978A6" w:rsidRDefault="00702038" w:rsidP="00CA55C6">
            <w:pPr>
              <w:jc w:val="center"/>
              <w:rPr>
                <w:szCs w:val="22"/>
                <w:lang w:val="en-CA" w:eastAsia="zh-CN"/>
              </w:rPr>
            </w:pPr>
            <w:r>
              <w:rPr>
                <w:rFonts w:hint="eastAsia"/>
                <w:szCs w:val="22"/>
                <w:lang w:val="en-CA" w:eastAsia="zh-CN"/>
              </w:rPr>
              <w:t>-</w:t>
            </w:r>
            <w:r>
              <w:rPr>
                <w:szCs w:val="22"/>
                <w:lang w:val="en-CA" w:eastAsia="zh-CN"/>
              </w:rPr>
              <w:t>3</w:t>
            </w:r>
          </w:p>
        </w:tc>
      </w:tr>
    </w:tbl>
    <w:p w14:paraId="1CCD09D3" w14:textId="77777777" w:rsidR="00702038" w:rsidRDefault="00702038" w:rsidP="00702038">
      <w:pPr>
        <w:rPr>
          <w:szCs w:val="22"/>
          <w:lang w:val="en-CA"/>
        </w:rPr>
      </w:pPr>
    </w:p>
    <w:p w14:paraId="00FEB09C" w14:textId="77777777" w:rsidR="00702038" w:rsidRPr="00B978A6" w:rsidRDefault="00702038" w:rsidP="00702038">
      <w:pPr>
        <w:jc w:val="center"/>
        <w:rPr>
          <w:szCs w:val="22"/>
          <w:lang w:val="en-CA"/>
        </w:rPr>
      </w:pPr>
      <w:r w:rsidRPr="00B978A6">
        <w:rPr>
          <w:rFonts w:hint="eastAsia"/>
          <w:szCs w:val="22"/>
          <w:lang w:val="en-CA"/>
        </w:rPr>
        <w:t>T</w:t>
      </w:r>
      <w:r w:rsidRPr="00B978A6">
        <w:rPr>
          <w:szCs w:val="22"/>
          <w:lang w:val="en-CA"/>
        </w:rPr>
        <w:t>able2.</w:t>
      </w:r>
      <w:r>
        <w:rPr>
          <w:szCs w:val="22"/>
          <w:lang w:val="en-CA"/>
        </w:rPr>
        <w:t>3</w:t>
      </w:r>
      <w:r w:rsidRPr="00B978A6">
        <w:rPr>
          <w:szCs w:val="22"/>
          <w:lang w:val="en-CA"/>
        </w:rPr>
        <w:t xml:space="preserve"> – DBF control parameters for </w:t>
      </w:r>
      <w:r>
        <w:rPr>
          <w:szCs w:val="22"/>
          <w:lang w:val="en-CA"/>
        </w:rPr>
        <w:t>AI</w:t>
      </w:r>
    </w:p>
    <w:tbl>
      <w:tblPr>
        <w:tblStyle w:val="ac"/>
        <w:tblW w:w="0" w:type="auto"/>
        <w:jc w:val="center"/>
        <w:tblLook w:val="04A0" w:firstRow="1" w:lastRow="0" w:firstColumn="1" w:lastColumn="0" w:noHBand="0" w:noVBand="1"/>
      </w:tblPr>
      <w:tblGrid>
        <w:gridCol w:w="2211"/>
        <w:gridCol w:w="2211"/>
      </w:tblGrid>
      <w:tr w:rsidR="00702038" w:rsidRPr="00B978A6" w14:paraId="3AF1CD63" w14:textId="77777777" w:rsidTr="00CA55C6">
        <w:trPr>
          <w:jc w:val="center"/>
        </w:trPr>
        <w:tc>
          <w:tcPr>
            <w:tcW w:w="2211" w:type="dxa"/>
            <w:tcBorders>
              <w:tl2br w:val="single" w:sz="4" w:space="0" w:color="auto"/>
            </w:tcBorders>
            <w:vAlign w:val="center"/>
          </w:tcPr>
          <w:p w14:paraId="45C9F2B0" w14:textId="77777777" w:rsidR="00702038" w:rsidRPr="00B978A6" w:rsidRDefault="00702038" w:rsidP="00CA55C6">
            <w:pPr>
              <w:jc w:val="right"/>
              <w:rPr>
                <w:szCs w:val="22"/>
                <w:lang w:val="en-CA"/>
              </w:rPr>
            </w:pPr>
            <w:r w:rsidRPr="00B978A6">
              <w:rPr>
                <w:szCs w:val="22"/>
                <w:lang w:val="en-CA"/>
              </w:rPr>
              <w:t>Tid</w:t>
            </w:r>
          </w:p>
          <w:p w14:paraId="6F70359C" w14:textId="77777777" w:rsidR="00702038" w:rsidRPr="00B978A6" w:rsidRDefault="00702038" w:rsidP="00CA55C6">
            <w:pPr>
              <w:rPr>
                <w:szCs w:val="22"/>
                <w:lang w:val="en-CA"/>
              </w:rPr>
            </w:pPr>
            <w:r w:rsidRPr="00B978A6">
              <w:rPr>
                <w:rFonts w:hint="eastAsia"/>
                <w:szCs w:val="22"/>
                <w:lang w:val="en-CA"/>
              </w:rPr>
              <w:t>P</w:t>
            </w:r>
            <w:r w:rsidRPr="00B978A6">
              <w:rPr>
                <w:szCs w:val="22"/>
                <w:lang w:val="en-CA"/>
              </w:rPr>
              <w:t>arameter</w:t>
            </w:r>
          </w:p>
        </w:tc>
        <w:tc>
          <w:tcPr>
            <w:tcW w:w="2211" w:type="dxa"/>
            <w:vAlign w:val="center"/>
          </w:tcPr>
          <w:p w14:paraId="3EC587A6" w14:textId="77777777" w:rsidR="00702038" w:rsidRPr="00B978A6" w:rsidRDefault="00702038" w:rsidP="00CA55C6">
            <w:pPr>
              <w:jc w:val="center"/>
              <w:rPr>
                <w:szCs w:val="22"/>
                <w:lang w:val="en-CA"/>
              </w:rPr>
            </w:pPr>
            <w:r w:rsidRPr="00B978A6">
              <w:rPr>
                <w:rFonts w:hint="eastAsia"/>
                <w:szCs w:val="22"/>
                <w:lang w:val="en-CA"/>
              </w:rPr>
              <w:t>I</w:t>
            </w:r>
            <w:r w:rsidRPr="00B978A6">
              <w:rPr>
                <w:szCs w:val="22"/>
                <w:lang w:val="en-CA"/>
              </w:rPr>
              <w:t xml:space="preserve"> slice</w:t>
            </w:r>
          </w:p>
        </w:tc>
      </w:tr>
      <w:tr w:rsidR="00702038" w:rsidRPr="00B978A6" w14:paraId="033473A2" w14:textId="77777777" w:rsidTr="00CA55C6">
        <w:trPr>
          <w:trHeight w:val="454"/>
          <w:jc w:val="center"/>
        </w:trPr>
        <w:tc>
          <w:tcPr>
            <w:tcW w:w="2211" w:type="dxa"/>
            <w:vAlign w:val="center"/>
          </w:tcPr>
          <w:p w14:paraId="69611FE3" w14:textId="77777777" w:rsidR="00702038" w:rsidRPr="00B978A6" w:rsidRDefault="00702038" w:rsidP="00CA55C6">
            <w:pPr>
              <w:jc w:val="center"/>
              <w:rPr>
                <w:szCs w:val="22"/>
                <w:lang w:val="en-CA"/>
              </w:rPr>
            </w:pPr>
            <w:r w:rsidRPr="00B978A6">
              <w:rPr>
                <w:rFonts w:hint="eastAsia"/>
                <w:szCs w:val="22"/>
                <w:lang w:val="en-CA"/>
              </w:rPr>
              <w:t>B</w:t>
            </w:r>
            <w:r w:rsidRPr="00B978A6">
              <w:rPr>
                <w:szCs w:val="22"/>
                <w:lang w:val="en-CA"/>
              </w:rPr>
              <w:t>etaOffset_div2</w:t>
            </w:r>
          </w:p>
        </w:tc>
        <w:tc>
          <w:tcPr>
            <w:tcW w:w="2211" w:type="dxa"/>
            <w:vAlign w:val="center"/>
          </w:tcPr>
          <w:p w14:paraId="4E1127E6" w14:textId="77777777" w:rsidR="00702038" w:rsidRPr="00B978A6" w:rsidRDefault="00702038" w:rsidP="00CA55C6">
            <w:pPr>
              <w:jc w:val="center"/>
              <w:rPr>
                <w:szCs w:val="22"/>
                <w:lang w:val="en-CA"/>
              </w:rPr>
            </w:pPr>
            <w:r w:rsidRPr="00B978A6">
              <w:rPr>
                <w:rFonts w:hint="eastAsia"/>
                <w:szCs w:val="22"/>
                <w:lang w:val="en-CA"/>
              </w:rPr>
              <w:t>-</w:t>
            </w:r>
            <w:r>
              <w:rPr>
                <w:szCs w:val="22"/>
                <w:lang w:val="en-CA"/>
              </w:rPr>
              <w:t>2</w:t>
            </w:r>
          </w:p>
        </w:tc>
      </w:tr>
      <w:tr w:rsidR="00702038" w:rsidRPr="00B978A6" w14:paraId="28C100DB" w14:textId="77777777" w:rsidTr="00CA55C6">
        <w:trPr>
          <w:trHeight w:val="454"/>
          <w:jc w:val="center"/>
        </w:trPr>
        <w:tc>
          <w:tcPr>
            <w:tcW w:w="2211" w:type="dxa"/>
            <w:vAlign w:val="center"/>
          </w:tcPr>
          <w:p w14:paraId="0E44AF7F" w14:textId="77777777" w:rsidR="00702038" w:rsidRPr="00B978A6" w:rsidRDefault="00702038" w:rsidP="00CA55C6">
            <w:pPr>
              <w:jc w:val="center"/>
              <w:rPr>
                <w:szCs w:val="22"/>
                <w:lang w:val="en-CA"/>
              </w:rPr>
            </w:pPr>
            <w:r w:rsidRPr="00B978A6">
              <w:rPr>
                <w:rFonts w:hint="eastAsia"/>
                <w:szCs w:val="22"/>
                <w:lang w:val="en-CA"/>
              </w:rPr>
              <w:t>T</w:t>
            </w:r>
            <w:r w:rsidRPr="00B978A6">
              <w:rPr>
                <w:szCs w:val="22"/>
                <w:lang w:val="en-CA"/>
              </w:rPr>
              <w:t>cOffset_div2</w:t>
            </w:r>
          </w:p>
        </w:tc>
        <w:tc>
          <w:tcPr>
            <w:tcW w:w="2211" w:type="dxa"/>
            <w:vAlign w:val="center"/>
          </w:tcPr>
          <w:p w14:paraId="7C0D63F7" w14:textId="77777777" w:rsidR="00702038" w:rsidRPr="00B978A6" w:rsidRDefault="00702038" w:rsidP="00CA55C6">
            <w:pPr>
              <w:jc w:val="center"/>
              <w:rPr>
                <w:szCs w:val="22"/>
                <w:lang w:val="en-CA"/>
              </w:rPr>
            </w:pPr>
            <w:r w:rsidRPr="00B978A6">
              <w:rPr>
                <w:rFonts w:hint="eastAsia"/>
                <w:szCs w:val="22"/>
                <w:lang w:val="en-CA"/>
              </w:rPr>
              <w:t>-</w:t>
            </w:r>
            <w:r>
              <w:rPr>
                <w:szCs w:val="22"/>
                <w:lang w:val="en-CA"/>
              </w:rPr>
              <w:t>5</w:t>
            </w:r>
          </w:p>
        </w:tc>
      </w:tr>
    </w:tbl>
    <w:p w14:paraId="0F4A8A6F" w14:textId="77777777" w:rsidR="00702038" w:rsidRDefault="00702038" w:rsidP="00702038">
      <w:pPr>
        <w:rPr>
          <w:szCs w:val="22"/>
          <w:lang w:val="en-CA"/>
        </w:rPr>
      </w:pPr>
    </w:p>
    <w:p w14:paraId="39AD72A1" w14:textId="77777777" w:rsidR="00702038" w:rsidRPr="00B9298D" w:rsidRDefault="00702038" w:rsidP="00702038">
      <w:pPr>
        <w:rPr>
          <w:szCs w:val="22"/>
          <w:lang w:val="en-CA"/>
        </w:rPr>
      </w:pPr>
      <w:r w:rsidRPr="00B978A6">
        <w:rPr>
          <w:szCs w:val="22"/>
          <w:lang w:val="en-CA"/>
        </w:rPr>
        <w:t xml:space="preserve">The proposed method </w:t>
      </w:r>
      <w:r>
        <w:rPr>
          <w:szCs w:val="22"/>
          <w:lang w:val="en-CA"/>
        </w:rPr>
        <w:t>is</w:t>
      </w:r>
      <w:r w:rsidRPr="00B978A6">
        <w:rPr>
          <w:szCs w:val="22"/>
          <w:lang w:val="en-CA"/>
        </w:rPr>
        <w:t xml:space="preserve"> implemented by only modifying the DBF related parameters in the configuration file</w:t>
      </w:r>
      <w:r>
        <w:rPr>
          <w:szCs w:val="22"/>
          <w:lang w:val="en-CA"/>
        </w:rPr>
        <w:t>, as attached</w:t>
      </w:r>
      <w:r w:rsidRPr="00B978A6">
        <w:rPr>
          <w:szCs w:val="22"/>
          <w:lang w:val="en-CA"/>
        </w:rPr>
        <w:t>.</w:t>
      </w:r>
    </w:p>
    <w:p w14:paraId="32F64584" w14:textId="37A04228" w:rsidR="00F0051D" w:rsidRDefault="00F0051D" w:rsidP="00F0051D">
      <w:pPr>
        <w:pStyle w:val="1"/>
        <w:rPr>
          <w:lang w:val="en-CA" w:eastAsia="zh-CN"/>
        </w:rPr>
      </w:pPr>
      <w:r>
        <w:rPr>
          <w:rFonts w:hint="eastAsia"/>
          <w:lang w:val="en-CA" w:eastAsia="zh-CN"/>
        </w:rPr>
        <w:t>T</w:t>
      </w:r>
      <w:r>
        <w:rPr>
          <w:lang w:val="en-CA" w:eastAsia="zh-CN"/>
        </w:rPr>
        <w:t>est Results</w:t>
      </w:r>
    </w:p>
    <w:p w14:paraId="1A16CB7B" w14:textId="11B8E364" w:rsidR="00934496" w:rsidRPr="00934496" w:rsidRDefault="00934496" w:rsidP="006B3B4F">
      <w:pPr>
        <w:pStyle w:val="2"/>
        <w:rPr>
          <w:lang w:val="en-CA" w:eastAsia="zh-CN"/>
        </w:rPr>
      </w:pPr>
      <w:r>
        <w:rPr>
          <w:rFonts w:hint="eastAsia"/>
          <w:lang w:val="en-CA" w:eastAsia="zh-CN"/>
        </w:rPr>
        <w:t xml:space="preserve">Results </w:t>
      </w:r>
    </w:p>
    <w:p w14:paraId="4BB06BB2" w14:textId="4D825D6D" w:rsidR="00F0051D" w:rsidRDefault="00F0051D" w:rsidP="00D1016E">
      <w:pPr>
        <w:rPr>
          <w:szCs w:val="22"/>
          <w:lang w:val="en-CA" w:eastAsia="zh-CN"/>
        </w:rPr>
      </w:pPr>
      <w:r w:rsidRPr="00FC7C8F">
        <w:rPr>
          <w:szCs w:val="22"/>
          <w:lang w:val="en-CA" w:eastAsia="zh-CN"/>
        </w:rPr>
        <w:t>Table</w:t>
      </w:r>
      <w:r w:rsidR="00E93C4E">
        <w:rPr>
          <w:szCs w:val="22"/>
          <w:lang w:val="en-CA" w:eastAsia="zh-CN"/>
        </w:rPr>
        <w:t>3</w:t>
      </w:r>
      <w:r w:rsidRPr="00FC7C8F">
        <w:rPr>
          <w:szCs w:val="22"/>
          <w:lang w:val="en-CA" w:eastAsia="zh-CN"/>
        </w:rPr>
        <w:t>.1 summarizes the overall results of the proposed temporal layer</w:t>
      </w:r>
      <w:r>
        <w:rPr>
          <w:szCs w:val="22"/>
          <w:lang w:val="en-CA" w:eastAsia="zh-CN"/>
        </w:rPr>
        <w:t xml:space="preserve"> </w:t>
      </w:r>
      <w:r w:rsidRPr="00FC7C8F">
        <w:rPr>
          <w:szCs w:val="22"/>
          <w:lang w:val="en-CA" w:eastAsia="zh-CN"/>
        </w:rPr>
        <w:t xml:space="preserve">dependent </w:t>
      </w:r>
      <w:r w:rsidR="004729EC">
        <w:rPr>
          <w:szCs w:val="22"/>
          <w:lang w:val="en-CA" w:eastAsia="zh-CN"/>
        </w:rPr>
        <w:t xml:space="preserve">deblocking filter setting </w:t>
      </w:r>
      <w:r w:rsidRPr="00FC7C8F">
        <w:rPr>
          <w:szCs w:val="22"/>
          <w:lang w:val="en-CA" w:eastAsia="zh-CN"/>
        </w:rPr>
        <w:t>compared to VTM-1</w:t>
      </w:r>
      <w:r>
        <w:rPr>
          <w:szCs w:val="22"/>
          <w:lang w:val="en-CA" w:eastAsia="zh-CN"/>
        </w:rPr>
        <w:t>5</w:t>
      </w:r>
      <w:r w:rsidRPr="00FC7C8F">
        <w:rPr>
          <w:szCs w:val="22"/>
          <w:lang w:val="en-CA" w:eastAsia="zh-CN"/>
        </w:rPr>
        <w:t>.0</w:t>
      </w:r>
      <w:r>
        <w:rPr>
          <w:szCs w:val="22"/>
          <w:lang w:val="en-CA" w:eastAsia="zh-CN"/>
        </w:rPr>
        <w:t xml:space="preserve"> [2].</w:t>
      </w:r>
    </w:p>
    <w:p w14:paraId="607D9646" w14:textId="39DC8C33" w:rsidR="00D1016E" w:rsidRPr="00D1016E" w:rsidRDefault="00D1016E" w:rsidP="00D1016E">
      <w:pPr>
        <w:jc w:val="center"/>
        <w:rPr>
          <w:szCs w:val="22"/>
          <w:lang w:val="en-CA" w:eastAsia="zh-CN"/>
        </w:rPr>
      </w:pPr>
      <w:bookmarkStart w:id="2" w:name="_Hlk93309507"/>
      <w:r>
        <w:rPr>
          <w:szCs w:val="22"/>
          <w:lang w:val="en-CA" w:eastAsia="zh-CN"/>
        </w:rPr>
        <w:t>Table</w:t>
      </w:r>
      <w:r w:rsidR="00E93C4E">
        <w:rPr>
          <w:szCs w:val="22"/>
          <w:lang w:val="en-CA" w:eastAsia="zh-CN"/>
        </w:rPr>
        <w:t>3</w:t>
      </w:r>
      <w:r>
        <w:rPr>
          <w:szCs w:val="22"/>
          <w:lang w:val="en-CA" w:eastAsia="zh-CN"/>
        </w:rPr>
        <w:t>.1- Test results of temporal layer-</w:t>
      </w:r>
      <w:r>
        <w:rPr>
          <w:rFonts w:hint="eastAsia"/>
          <w:szCs w:val="22"/>
          <w:lang w:val="en-CA" w:eastAsia="zh-CN"/>
        </w:rPr>
        <w:t>dependent</w:t>
      </w:r>
      <w:r w:rsidR="004729EC">
        <w:rPr>
          <w:szCs w:val="22"/>
          <w:lang w:val="en-CA" w:eastAsia="zh-CN"/>
        </w:rPr>
        <w:t xml:space="preserve"> deblocking filter setting</w:t>
      </w:r>
    </w:p>
    <w:bookmarkEnd w:id="2"/>
    <w:tbl>
      <w:tblPr>
        <w:tblW w:w="7941" w:type="dxa"/>
        <w:jc w:val="center"/>
        <w:tblLook w:val="04A0" w:firstRow="1" w:lastRow="0" w:firstColumn="1" w:lastColumn="0" w:noHBand="0" w:noVBand="1"/>
      </w:tblPr>
      <w:tblGrid>
        <w:gridCol w:w="1640"/>
        <w:gridCol w:w="1060"/>
        <w:gridCol w:w="1060"/>
        <w:gridCol w:w="2061"/>
        <w:gridCol w:w="1060"/>
        <w:gridCol w:w="1060"/>
      </w:tblGrid>
      <w:tr w:rsidR="00D1016E" w:rsidRPr="00D1016E" w14:paraId="69EC5403"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700610E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C2833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830E25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66926F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B096E8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E2413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r>
      <w:tr w:rsidR="00D1016E" w:rsidRPr="00D1016E" w14:paraId="4E0B17FB"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2A5FD50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97D250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1020DB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16D57B6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16EBE84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33B893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r>
      <w:tr w:rsidR="00D1016E" w:rsidRPr="00D1016E" w14:paraId="33329BA4"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1AA3E9B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D4958F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1E7970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4C9A05C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BDD083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9062F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DecT</w:t>
            </w:r>
          </w:p>
        </w:tc>
      </w:tr>
      <w:tr w:rsidR="00D1016E" w:rsidRPr="00D1016E" w14:paraId="63A8D0CB"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89B5A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90B722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-0.87%</w:t>
            </w:r>
          </w:p>
        </w:tc>
        <w:tc>
          <w:tcPr>
            <w:tcW w:w="1060" w:type="dxa"/>
            <w:tcBorders>
              <w:top w:val="nil"/>
              <w:left w:val="nil"/>
              <w:bottom w:val="nil"/>
              <w:right w:val="nil"/>
            </w:tcBorders>
            <w:shd w:val="clear" w:color="auto" w:fill="auto"/>
            <w:noWrap/>
            <w:vAlign w:val="center"/>
            <w:hideMark/>
          </w:tcPr>
          <w:p w14:paraId="072841B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-0.76%</w:t>
            </w:r>
          </w:p>
        </w:tc>
        <w:tc>
          <w:tcPr>
            <w:tcW w:w="2061" w:type="dxa"/>
            <w:tcBorders>
              <w:top w:val="nil"/>
              <w:left w:val="nil"/>
              <w:bottom w:val="nil"/>
              <w:right w:val="single" w:sz="4" w:space="0" w:color="auto"/>
            </w:tcBorders>
            <w:shd w:val="clear" w:color="auto" w:fill="auto"/>
            <w:noWrap/>
            <w:vAlign w:val="center"/>
            <w:hideMark/>
          </w:tcPr>
          <w:p w14:paraId="2E6E4F7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58EA77D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604727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43A0D113"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EDC1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82EC1E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-0.77%</w:t>
            </w:r>
          </w:p>
        </w:tc>
        <w:tc>
          <w:tcPr>
            <w:tcW w:w="1060" w:type="dxa"/>
            <w:tcBorders>
              <w:top w:val="nil"/>
              <w:left w:val="nil"/>
              <w:bottom w:val="nil"/>
              <w:right w:val="nil"/>
            </w:tcBorders>
            <w:shd w:val="clear" w:color="auto" w:fill="auto"/>
            <w:noWrap/>
            <w:vAlign w:val="center"/>
            <w:hideMark/>
          </w:tcPr>
          <w:p w14:paraId="34D1FA2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-0.83%</w:t>
            </w:r>
          </w:p>
        </w:tc>
        <w:tc>
          <w:tcPr>
            <w:tcW w:w="2061" w:type="dxa"/>
            <w:tcBorders>
              <w:top w:val="nil"/>
              <w:left w:val="nil"/>
              <w:bottom w:val="nil"/>
              <w:right w:val="single" w:sz="4" w:space="0" w:color="auto"/>
            </w:tcBorders>
            <w:shd w:val="clear" w:color="auto" w:fill="auto"/>
            <w:noWrap/>
            <w:vAlign w:val="center"/>
            <w:hideMark/>
          </w:tcPr>
          <w:p w14:paraId="7675D92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-0.72%</w:t>
            </w:r>
          </w:p>
        </w:tc>
        <w:tc>
          <w:tcPr>
            <w:tcW w:w="1060" w:type="dxa"/>
            <w:tcBorders>
              <w:top w:val="nil"/>
              <w:left w:val="nil"/>
              <w:bottom w:val="nil"/>
              <w:right w:val="nil"/>
            </w:tcBorders>
            <w:shd w:val="clear" w:color="auto" w:fill="auto"/>
            <w:noWrap/>
            <w:vAlign w:val="center"/>
            <w:hideMark/>
          </w:tcPr>
          <w:p w14:paraId="2219394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CB695E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51266B40"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8194C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536609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-0.89%</w:t>
            </w:r>
          </w:p>
        </w:tc>
        <w:tc>
          <w:tcPr>
            <w:tcW w:w="1060" w:type="dxa"/>
            <w:tcBorders>
              <w:top w:val="nil"/>
              <w:left w:val="nil"/>
              <w:bottom w:val="nil"/>
              <w:right w:val="nil"/>
            </w:tcBorders>
            <w:shd w:val="clear" w:color="auto" w:fill="auto"/>
            <w:noWrap/>
            <w:vAlign w:val="center"/>
            <w:hideMark/>
          </w:tcPr>
          <w:p w14:paraId="1223DB0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-0.66%</w:t>
            </w:r>
          </w:p>
        </w:tc>
        <w:tc>
          <w:tcPr>
            <w:tcW w:w="2061" w:type="dxa"/>
            <w:tcBorders>
              <w:top w:val="nil"/>
              <w:left w:val="nil"/>
              <w:bottom w:val="nil"/>
              <w:right w:val="single" w:sz="4" w:space="0" w:color="auto"/>
            </w:tcBorders>
            <w:shd w:val="clear" w:color="auto" w:fill="auto"/>
            <w:noWrap/>
            <w:vAlign w:val="center"/>
            <w:hideMark/>
          </w:tcPr>
          <w:p w14:paraId="04960CB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-0.58%</w:t>
            </w:r>
          </w:p>
        </w:tc>
        <w:tc>
          <w:tcPr>
            <w:tcW w:w="1060" w:type="dxa"/>
            <w:tcBorders>
              <w:top w:val="nil"/>
              <w:left w:val="nil"/>
              <w:bottom w:val="nil"/>
              <w:right w:val="nil"/>
            </w:tcBorders>
            <w:shd w:val="clear" w:color="auto" w:fill="auto"/>
            <w:noWrap/>
            <w:vAlign w:val="center"/>
            <w:hideMark/>
          </w:tcPr>
          <w:p w14:paraId="0B7256F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C7E379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r>
      <w:tr w:rsidR="00D1016E" w:rsidRPr="00D1016E" w14:paraId="64C68044"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D4B3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F6B7C6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-0.56%</w:t>
            </w:r>
          </w:p>
        </w:tc>
        <w:tc>
          <w:tcPr>
            <w:tcW w:w="1060" w:type="dxa"/>
            <w:tcBorders>
              <w:top w:val="nil"/>
              <w:left w:val="nil"/>
              <w:bottom w:val="nil"/>
              <w:right w:val="nil"/>
            </w:tcBorders>
            <w:shd w:val="clear" w:color="auto" w:fill="auto"/>
            <w:noWrap/>
            <w:vAlign w:val="center"/>
            <w:hideMark/>
          </w:tcPr>
          <w:p w14:paraId="4991870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-0.99%</w:t>
            </w:r>
          </w:p>
        </w:tc>
        <w:tc>
          <w:tcPr>
            <w:tcW w:w="2061" w:type="dxa"/>
            <w:tcBorders>
              <w:top w:val="nil"/>
              <w:left w:val="nil"/>
              <w:bottom w:val="nil"/>
              <w:right w:val="single" w:sz="4" w:space="0" w:color="auto"/>
            </w:tcBorders>
            <w:shd w:val="clear" w:color="auto" w:fill="auto"/>
            <w:noWrap/>
            <w:vAlign w:val="center"/>
            <w:hideMark/>
          </w:tcPr>
          <w:p w14:paraId="6EF666D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7DD5437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98B018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98%</w:t>
            </w:r>
          </w:p>
        </w:tc>
      </w:tr>
      <w:tr w:rsidR="00D1016E" w:rsidRPr="00D1016E" w14:paraId="4532B456"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3A40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E281C3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-0.56%</w:t>
            </w:r>
          </w:p>
        </w:tc>
        <w:tc>
          <w:tcPr>
            <w:tcW w:w="1060" w:type="dxa"/>
            <w:tcBorders>
              <w:top w:val="nil"/>
              <w:left w:val="nil"/>
              <w:bottom w:val="nil"/>
              <w:right w:val="nil"/>
            </w:tcBorders>
            <w:shd w:val="clear" w:color="auto" w:fill="auto"/>
            <w:noWrap/>
            <w:vAlign w:val="center"/>
            <w:hideMark/>
          </w:tcPr>
          <w:p w14:paraId="33CE95D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-0.15%</w:t>
            </w:r>
          </w:p>
        </w:tc>
        <w:tc>
          <w:tcPr>
            <w:tcW w:w="2061" w:type="dxa"/>
            <w:tcBorders>
              <w:top w:val="nil"/>
              <w:left w:val="nil"/>
              <w:bottom w:val="nil"/>
              <w:right w:val="single" w:sz="4" w:space="0" w:color="auto"/>
            </w:tcBorders>
            <w:shd w:val="clear" w:color="auto" w:fill="auto"/>
            <w:noWrap/>
            <w:vAlign w:val="center"/>
            <w:hideMark/>
          </w:tcPr>
          <w:p w14:paraId="17570D4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01A460A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A1C27E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98%</w:t>
            </w:r>
          </w:p>
        </w:tc>
      </w:tr>
      <w:tr w:rsidR="00D1016E" w:rsidRPr="00D1016E" w14:paraId="154FFA22"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3D252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5C79D3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-0.74%</w:t>
            </w:r>
          </w:p>
        </w:tc>
        <w:tc>
          <w:tcPr>
            <w:tcW w:w="1060" w:type="dxa"/>
            <w:tcBorders>
              <w:top w:val="single" w:sz="8" w:space="0" w:color="auto"/>
              <w:left w:val="nil"/>
              <w:bottom w:val="nil"/>
              <w:right w:val="nil"/>
            </w:tcBorders>
            <w:shd w:val="clear" w:color="auto" w:fill="auto"/>
            <w:noWrap/>
            <w:vAlign w:val="center"/>
            <w:hideMark/>
          </w:tcPr>
          <w:p w14:paraId="65E7227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-0.69%</w:t>
            </w:r>
          </w:p>
        </w:tc>
        <w:tc>
          <w:tcPr>
            <w:tcW w:w="2061" w:type="dxa"/>
            <w:tcBorders>
              <w:top w:val="single" w:sz="8" w:space="0" w:color="auto"/>
              <w:left w:val="nil"/>
              <w:bottom w:val="nil"/>
              <w:right w:val="single" w:sz="4" w:space="0" w:color="auto"/>
            </w:tcBorders>
            <w:shd w:val="clear" w:color="auto" w:fill="auto"/>
            <w:noWrap/>
            <w:vAlign w:val="center"/>
            <w:hideMark/>
          </w:tcPr>
          <w:p w14:paraId="6F22271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-0.44%</w:t>
            </w:r>
          </w:p>
        </w:tc>
        <w:tc>
          <w:tcPr>
            <w:tcW w:w="1060" w:type="dxa"/>
            <w:tcBorders>
              <w:top w:val="single" w:sz="8" w:space="0" w:color="auto"/>
              <w:left w:val="nil"/>
              <w:bottom w:val="nil"/>
              <w:right w:val="nil"/>
            </w:tcBorders>
            <w:shd w:val="clear" w:color="auto" w:fill="auto"/>
            <w:noWrap/>
            <w:vAlign w:val="center"/>
            <w:hideMark/>
          </w:tcPr>
          <w:p w14:paraId="0C43755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F9D43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00B06A7C" w14:textId="77777777" w:rsidTr="00D1016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3BB94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63EB05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-0.48%</w:t>
            </w:r>
          </w:p>
        </w:tc>
        <w:tc>
          <w:tcPr>
            <w:tcW w:w="1060" w:type="dxa"/>
            <w:tcBorders>
              <w:top w:val="single" w:sz="8" w:space="0" w:color="auto"/>
              <w:left w:val="nil"/>
              <w:bottom w:val="nil"/>
              <w:right w:val="nil"/>
            </w:tcBorders>
            <w:shd w:val="clear" w:color="auto" w:fill="auto"/>
            <w:noWrap/>
            <w:vAlign w:val="center"/>
            <w:hideMark/>
          </w:tcPr>
          <w:p w14:paraId="0E00605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-0.73%</w:t>
            </w:r>
          </w:p>
        </w:tc>
        <w:tc>
          <w:tcPr>
            <w:tcW w:w="2061" w:type="dxa"/>
            <w:tcBorders>
              <w:top w:val="single" w:sz="8" w:space="0" w:color="auto"/>
              <w:left w:val="nil"/>
              <w:bottom w:val="nil"/>
              <w:right w:val="single" w:sz="4" w:space="0" w:color="auto"/>
            </w:tcBorders>
            <w:shd w:val="clear" w:color="auto" w:fill="auto"/>
            <w:noWrap/>
            <w:vAlign w:val="center"/>
            <w:hideMark/>
          </w:tcPr>
          <w:p w14:paraId="3F7B9AF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-0.71%</w:t>
            </w:r>
          </w:p>
        </w:tc>
        <w:tc>
          <w:tcPr>
            <w:tcW w:w="1060" w:type="dxa"/>
            <w:tcBorders>
              <w:top w:val="single" w:sz="8" w:space="0" w:color="auto"/>
              <w:left w:val="nil"/>
              <w:bottom w:val="nil"/>
              <w:right w:val="nil"/>
            </w:tcBorders>
            <w:shd w:val="clear" w:color="auto" w:fill="auto"/>
            <w:noWrap/>
            <w:vAlign w:val="center"/>
            <w:hideMark/>
          </w:tcPr>
          <w:p w14:paraId="03F45DD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0C06A0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r>
      <w:tr w:rsidR="00D1016E" w:rsidRPr="00D1016E" w14:paraId="2C6D309C" w14:textId="77777777" w:rsidTr="00D1016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F1C5A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83870C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-0.39%</w:t>
            </w:r>
          </w:p>
        </w:tc>
        <w:tc>
          <w:tcPr>
            <w:tcW w:w="1060" w:type="dxa"/>
            <w:tcBorders>
              <w:top w:val="nil"/>
              <w:left w:val="nil"/>
              <w:bottom w:val="single" w:sz="8" w:space="0" w:color="auto"/>
              <w:right w:val="nil"/>
            </w:tcBorders>
            <w:shd w:val="clear" w:color="auto" w:fill="auto"/>
            <w:noWrap/>
            <w:vAlign w:val="center"/>
            <w:hideMark/>
          </w:tcPr>
          <w:p w14:paraId="284AA6B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-1.06%</w:t>
            </w:r>
          </w:p>
        </w:tc>
        <w:tc>
          <w:tcPr>
            <w:tcW w:w="2061" w:type="dxa"/>
            <w:tcBorders>
              <w:top w:val="nil"/>
              <w:left w:val="nil"/>
              <w:bottom w:val="single" w:sz="8" w:space="0" w:color="auto"/>
              <w:right w:val="single" w:sz="4" w:space="0" w:color="auto"/>
            </w:tcBorders>
            <w:shd w:val="clear" w:color="auto" w:fill="auto"/>
            <w:noWrap/>
            <w:vAlign w:val="center"/>
            <w:hideMark/>
          </w:tcPr>
          <w:p w14:paraId="52E9BF3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-1.49%</w:t>
            </w:r>
          </w:p>
        </w:tc>
        <w:tc>
          <w:tcPr>
            <w:tcW w:w="1060" w:type="dxa"/>
            <w:tcBorders>
              <w:top w:val="nil"/>
              <w:left w:val="nil"/>
              <w:bottom w:val="single" w:sz="8" w:space="0" w:color="auto"/>
              <w:right w:val="nil"/>
            </w:tcBorders>
            <w:shd w:val="clear" w:color="auto" w:fill="auto"/>
            <w:noWrap/>
            <w:vAlign w:val="center"/>
            <w:hideMark/>
          </w:tcPr>
          <w:p w14:paraId="6C59CF4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C712A3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682360F2"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73EEA61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5669CE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C9DBD4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7A724C1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DDCFFE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252A8D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1016E" w:rsidRPr="00D1016E" w14:paraId="4BE2B96C"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304B0A0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CD119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B281C7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CD959A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95018C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D3795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r>
      <w:tr w:rsidR="00D1016E" w:rsidRPr="00D1016E" w14:paraId="4DA8528F"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53F054A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5EB75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4F89E1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0D5E04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2809CA7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AA882A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r>
      <w:tr w:rsidR="00D1016E" w:rsidRPr="00D1016E" w14:paraId="2D30A185"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4D74280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C2F8DA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75ADB1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39513C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925434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59340F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DecT</w:t>
            </w:r>
          </w:p>
        </w:tc>
      </w:tr>
      <w:tr w:rsidR="00D1016E" w:rsidRPr="00D1016E" w14:paraId="69D72DF7"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137F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2BCF7F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3681948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-0.19%</w:t>
            </w:r>
          </w:p>
        </w:tc>
        <w:tc>
          <w:tcPr>
            <w:tcW w:w="2061" w:type="dxa"/>
            <w:tcBorders>
              <w:top w:val="nil"/>
              <w:left w:val="nil"/>
              <w:bottom w:val="nil"/>
              <w:right w:val="single" w:sz="4" w:space="0" w:color="auto"/>
            </w:tcBorders>
            <w:shd w:val="clear" w:color="auto" w:fill="auto"/>
            <w:noWrap/>
            <w:vAlign w:val="center"/>
            <w:hideMark/>
          </w:tcPr>
          <w:p w14:paraId="242BB1B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B4CCB6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C245B8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19B416E5"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0B4F3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FEB062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2658459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-0.27%</w:t>
            </w:r>
          </w:p>
        </w:tc>
        <w:tc>
          <w:tcPr>
            <w:tcW w:w="2061" w:type="dxa"/>
            <w:tcBorders>
              <w:top w:val="nil"/>
              <w:left w:val="nil"/>
              <w:bottom w:val="nil"/>
              <w:right w:val="single" w:sz="4" w:space="0" w:color="auto"/>
            </w:tcBorders>
            <w:shd w:val="clear" w:color="auto" w:fill="auto"/>
            <w:noWrap/>
            <w:vAlign w:val="center"/>
            <w:hideMark/>
          </w:tcPr>
          <w:p w14:paraId="23734F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-0.36%</w:t>
            </w:r>
          </w:p>
        </w:tc>
        <w:tc>
          <w:tcPr>
            <w:tcW w:w="1060" w:type="dxa"/>
            <w:tcBorders>
              <w:top w:val="nil"/>
              <w:left w:val="nil"/>
              <w:bottom w:val="nil"/>
              <w:right w:val="nil"/>
            </w:tcBorders>
            <w:shd w:val="clear" w:color="auto" w:fill="auto"/>
            <w:noWrap/>
            <w:vAlign w:val="center"/>
            <w:hideMark/>
          </w:tcPr>
          <w:p w14:paraId="19AEAC0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D0B687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2F75C529"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DF0B5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3C39CC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-0.39%</w:t>
            </w:r>
          </w:p>
        </w:tc>
        <w:tc>
          <w:tcPr>
            <w:tcW w:w="1060" w:type="dxa"/>
            <w:tcBorders>
              <w:top w:val="nil"/>
              <w:left w:val="nil"/>
              <w:bottom w:val="nil"/>
              <w:right w:val="nil"/>
            </w:tcBorders>
            <w:shd w:val="clear" w:color="auto" w:fill="auto"/>
            <w:noWrap/>
            <w:vAlign w:val="center"/>
            <w:hideMark/>
          </w:tcPr>
          <w:p w14:paraId="0262DF7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-0.67%</w:t>
            </w:r>
          </w:p>
        </w:tc>
        <w:tc>
          <w:tcPr>
            <w:tcW w:w="2061" w:type="dxa"/>
            <w:tcBorders>
              <w:top w:val="nil"/>
              <w:left w:val="nil"/>
              <w:bottom w:val="nil"/>
              <w:right w:val="single" w:sz="4" w:space="0" w:color="auto"/>
            </w:tcBorders>
            <w:shd w:val="clear" w:color="auto" w:fill="auto"/>
            <w:noWrap/>
            <w:vAlign w:val="center"/>
            <w:hideMark/>
          </w:tcPr>
          <w:p w14:paraId="2623387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-0.54%</w:t>
            </w:r>
          </w:p>
        </w:tc>
        <w:tc>
          <w:tcPr>
            <w:tcW w:w="1060" w:type="dxa"/>
            <w:tcBorders>
              <w:top w:val="nil"/>
              <w:left w:val="nil"/>
              <w:bottom w:val="nil"/>
              <w:right w:val="nil"/>
            </w:tcBorders>
            <w:shd w:val="clear" w:color="auto" w:fill="auto"/>
            <w:noWrap/>
            <w:vAlign w:val="center"/>
            <w:hideMark/>
          </w:tcPr>
          <w:p w14:paraId="3039E0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757697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30290564"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1981F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19B08C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63AC179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2061" w:type="dxa"/>
            <w:tcBorders>
              <w:top w:val="nil"/>
              <w:left w:val="nil"/>
              <w:bottom w:val="nil"/>
              <w:right w:val="single" w:sz="4" w:space="0" w:color="auto"/>
            </w:tcBorders>
            <w:shd w:val="clear" w:color="auto" w:fill="auto"/>
            <w:noWrap/>
            <w:vAlign w:val="center"/>
            <w:hideMark/>
          </w:tcPr>
          <w:p w14:paraId="5C12450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-0.94%</w:t>
            </w:r>
          </w:p>
        </w:tc>
        <w:tc>
          <w:tcPr>
            <w:tcW w:w="1060" w:type="dxa"/>
            <w:tcBorders>
              <w:top w:val="nil"/>
              <w:left w:val="nil"/>
              <w:bottom w:val="nil"/>
              <w:right w:val="nil"/>
            </w:tcBorders>
            <w:shd w:val="clear" w:color="auto" w:fill="auto"/>
            <w:noWrap/>
            <w:vAlign w:val="center"/>
            <w:hideMark/>
          </w:tcPr>
          <w:p w14:paraId="43EF5F2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122692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161A41A0"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C0895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561E1C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71EEC2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85666B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5B0411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5BE06D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7D7B951E"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45BF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759A99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-0.32%</w:t>
            </w:r>
          </w:p>
        </w:tc>
        <w:tc>
          <w:tcPr>
            <w:tcW w:w="1060" w:type="dxa"/>
            <w:tcBorders>
              <w:top w:val="single" w:sz="8" w:space="0" w:color="auto"/>
              <w:left w:val="nil"/>
              <w:bottom w:val="nil"/>
              <w:right w:val="nil"/>
            </w:tcBorders>
            <w:shd w:val="clear" w:color="auto" w:fill="auto"/>
            <w:noWrap/>
            <w:vAlign w:val="center"/>
            <w:hideMark/>
          </w:tcPr>
          <w:p w14:paraId="35CCC86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-0.58%</w:t>
            </w:r>
          </w:p>
        </w:tc>
        <w:tc>
          <w:tcPr>
            <w:tcW w:w="2061" w:type="dxa"/>
            <w:tcBorders>
              <w:top w:val="single" w:sz="8" w:space="0" w:color="auto"/>
              <w:left w:val="nil"/>
              <w:bottom w:val="nil"/>
              <w:right w:val="single" w:sz="4" w:space="0" w:color="auto"/>
            </w:tcBorders>
            <w:shd w:val="clear" w:color="auto" w:fill="auto"/>
            <w:noWrap/>
            <w:vAlign w:val="center"/>
            <w:hideMark/>
          </w:tcPr>
          <w:p w14:paraId="0C31AFA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-0.50%</w:t>
            </w:r>
          </w:p>
        </w:tc>
        <w:tc>
          <w:tcPr>
            <w:tcW w:w="1060" w:type="dxa"/>
            <w:tcBorders>
              <w:top w:val="single" w:sz="8" w:space="0" w:color="auto"/>
              <w:left w:val="nil"/>
              <w:bottom w:val="nil"/>
              <w:right w:val="nil"/>
            </w:tcBorders>
            <w:shd w:val="clear" w:color="auto" w:fill="auto"/>
            <w:noWrap/>
            <w:vAlign w:val="center"/>
            <w:hideMark/>
          </w:tcPr>
          <w:p w14:paraId="692C5A0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586BFD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5E2AF9EB"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14883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3B9E05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3CE1802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-0.91%</w:t>
            </w:r>
          </w:p>
        </w:tc>
        <w:tc>
          <w:tcPr>
            <w:tcW w:w="2061" w:type="dxa"/>
            <w:tcBorders>
              <w:top w:val="single" w:sz="8" w:space="0" w:color="auto"/>
              <w:left w:val="nil"/>
              <w:bottom w:val="nil"/>
              <w:right w:val="single" w:sz="4" w:space="0" w:color="auto"/>
            </w:tcBorders>
            <w:shd w:val="clear" w:color="auto" w:fill="auto"/>
            <w:noWrap/>
            <w:vAlign w:val="center"/>
            <w:hideMark/>
          </w:tcPr>
          <w:p w14:paraId="31FEBB9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-0.62%</w:t>
            </w:r>
          </w:p>
        </w:tc>
        <w:tc>
          <w:tcPr>
            <w:tcW w:w="1060" w:type="dxa"/>
            <w:tcBorders>
              <w:top w:val="single" w:sz="8" w:space="0" w:color="auto"/>
              <w:left w:val="nil"/>
              <w:bottom w:val="nil"/>
              <w:right w:val="nil"/>
            </w:tcBorders>
            <w:shd w:val="clear" w:color="auto" w:fill="auto"/>
            <w:noWrap/>
            <w:vAlign w:val="center"/>
            <w:hideMark/>
          </w:tcPr>
          <w:p w14:paraId="146EDAF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BD2B9B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102%</w:t>
            </w:r>
          </w:p>
        </w:tc>
      </w:tr>
      <w:tr w:rsidR="00D1016E" w:rsidRPr="00D1016E" w14:paraId="6AD00AEE" w14:textId="77777777" w:rsidTr="00D1016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C289C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F2D911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-0.19%</w:t>
            </w:r>
          </w:p>
        </w:tc>
        <w:tc>
          <w:tcPr>
            <w:tcW w:w="1060" w:type="dxa"/>
            <w:tcBorders>
              <w:top w:val="nil"/>
              <w:left w:val="nil"/>
              <w:bottom w:val="single" w:sz="8" w:space="0" w:color="auto"/>
              <w:right w:val="nil"/>
            </w:tcBorders>
            <w:shd w:val="clear" w:color="auto" w:fill="auto"/>
            <w:noWrap/>
            <w:vAlign w:val="center"/>
            <w:hideMark/>
          </w:tcPr>
          <w:p w14:paraId="6223A60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-1.37%</w:t>
            </w:r>
          </w:p>
        </w:tc>
        <w:tc>
          <w:tcPr>
            <w:tcW w:w="2061" w:type="dxa"/>
            <w:tcBorders>
              <w:top w:val="nil"/>
              <w:left w:val="nil"/>
              <w:bottom w:val="single" w:sz="8" w:space="0" w:color="auto"/>
              <w:right w:val="single" w:sz="4" w:space="0" w:color="auto"/>
            </w:tcBorders>
            <w:shd w:val="clear" w:color="auto" w:fill="auto"/>
            <w:noWrap/>
            <w:vAlign w:val="center"/>
            <w:hideMark/>
          </w:tcPr>
          <w:p w14:paraId="0CA5146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-1.74%</w:t>
            </w:r>
          </w:p>
        </w:tc>
        <w:tc>
          <w:tcPr>
            <w:tcW w:w="1060" w:type="dxa"/>
            <w:tcBorders>
              <w:top w:val="nil"/>
              <w:left w:val="nil"/>
              <w:bottom w:val="single" w:sz="8" w:space="0" w:color="auto"/>
              <w:right w:val="nil"/>
            </w:tcBorders>
            <w:shd w:val="clear" w:color="auto" w:fill="auto"/>
            <w:noWrap/>
            <w:vAlign w:val="center"/>
            <w:hideMark/>
          </w:tcPr>
          <w:p w14:paraId="340BFC7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AE2688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22A95769"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4A40462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ECFD2A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5D243D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0E82494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7421A6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DFB098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016E" w:rsidRPr="00D1016E" w14:paraId="60B580CA"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558B293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B812A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EB10A1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8DD7B7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3D5321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EE300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r>
      <w:tr w:rsidR="00D1016E" w:rsidRPr="00D1016E" w14:paraId="04673DD1"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2E1AB61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1C7D7E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AB3CE4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5EFD6D8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3B60D2D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C85CF1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r>
      <w:tr w:rsidR="00D1016E" w:rsidRPr="00D1016E" w14:paraId="4CA5F7C7"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07BB29D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2409EF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41FCB6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2CB7F3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3DD505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C607CF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DecT</w:t>
            </w:r>
          </w:p>
        </w:tc>
      </w:tr>
      <w:tr w:rsidR="00D1016E" w:rsidRPr="00D1016E" w14:paraId="221F7D67"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F590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BA7ED5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448DD2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7A57E92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998061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82E452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5C4C1584"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1A8DB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EBA9EC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869620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DE3640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780B86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02E53A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49F139B1"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25FB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07EC58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-0.50%</w:t>
            </w:r>
          </w:p>
        </w:tc>
        <w:tc>
          <w:tcPr>
            <w:tcW w:w="1060" w:type="dxa"/>
            <w:tcBorders>
              <w:top w:val="nil"/>
              <w:left w:val="nil"/>
              <w:bottom w:val="nil"/>
              <w:right w:val="nil"/>
            </w:tcBorders>
            <w:shd w:val="clear" w:color="auto" w:fill="auto"/>
            <w:noWrap/>
            <w:vAlign w:val="center"/>
            <w:hideMark/>
          </w:tcPr>
          <w:p w14:paraId="3A6B870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-0.09%</w:t>
            </w:r>
          </w:p>
        </w:tc>
        <w:tc>
          <w:tcPr>
            <w:tcW w:w="2061" w:type="dxa"/>
            <w:tcBorders>
              <w:top w:val="nil"/>
              <w:left w:val="nil"/>
              <w:bottom w:val="nil"/>
              <w:right w:val="single" w:sz="4" w:space="0" w:color="auto"/>
            </w:tcBorders>
            <w:shd w:val="clear" w:color="auto" w:fill="auto"/>
            <w:noWrap/>
            <w:vAlign w:val="center"/>
            <w:hideMark/>
          </w:tcPr>
          <w:p w14:paraId="4A290FD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24513FD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C0BC0D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79238082"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3F096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578C0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68A4C94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-0.55%</w:t>
            </w:r>
          </w:p>
        </w:tc>
        <w:tc>
          <w:tcPr>
            <w:tcW w:w="2061" w:type="dxa"/>
            <w:tcBorders>
              <w:top w:val="nil"/>
              <w:left w:val="nil"/>
              <w:bottom w:val="nil"/>
              <w:right w:val="single" w:sz="4" w:space="0" w:color="auto"/>
            </w:tcBorders>
            <w:shd w:val="clear" w:color="auto" w:fill="auto"/>
            <w:noWrap/>
            <w:vAlign w:val="center"/>
            <w:hideMark/>
          </w:tcPr>
          <w:p w14:paraId="14CB957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-0.40%</w:t>
            </w:r>
          </w:p>
        </w:tc>
        <w:tc>
          <w:tcPr>
            <w:tcW w:w="1060" w:type="dxa"/>
            <w:tcBorders>
              <w:top w:val="nil"/>
              <w:left w:val="nil"/>
              <w:bottom w:val="nil"/>
              <w:right w:val="nil"/>
            </w:tcBorders>
            <w:shd w:val="clear" w:color="auto" w:fill="auto"/>
            <w:noWrap/>
            <w:vAlign w:val="center"/>
            <w:hideMark/>
          </w:tcPr>
          <w:p w14:paraId="6131F82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509EF0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700032CA"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05F86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A1881E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-0.90%</w:t>
            </w:r>
          </w:p>
        </w:tc>
        <w:tc>
          <w:tcPr>
            <w:tcW w:w="1060" w:type="dxa"/>
            <w:tcBorders>
              <w:top w:val="nil"/>
              <w:left w:val="nil"/>
              <w:bottom w:val="nil"/>
              <w:right w:val="nil"/>
            </w:tcBorders>
            <w:shd w:val="clear" w:color="auto" w:fill="auto"/>
            <w:noWrap/>
            <w:vAlign w:val="center"/>
            <w:hideMark/>
          </w:tcPr>
          <w:p w14:paraId="393B807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-0.13%</w:t>
            </w:r>
          </w:p>
        </w:tc>
        <w:tc>
          <w:tcPr>
            <w:tcW w:w="2061" w:type="dxa"/>
            <w:tcBorders>
              <w:top w:val="nil"/>
              <w:left w:val="nil"/>
              <w:bottom w:val="nil"/>
              <w:right w:val="single" w:sz="4" w:space="0" w:color="auto"/>
            </w:tcBorders>
            <w:shd w:val="clear" w:color="auto" w:fill="auto"/>
            <w:noWrap/>
            <w:vAlign w:val="center"/>
            <w:hideMark/>
          </w:tcPr>
          <w:p w14:paraId="3ABCF68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7E4A7EF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AF4E4F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98%</w:t>
            </w:r>
          </w:p>
        </w:tc>
      </w:tr>
      <w:tr w:rsidR="00D1016E" w:rsidRPr="00D1016E" w14:paraId="4F42D232"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A95A8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602E3A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-0.55%</w:t>
            </w:r>
          </w:p>
        </w:tc>
        <w:tc>
          <w:tcPr>
            <w:tcW w:w="1060" w:type="dxa"/>
            <w:tcBorders>
              <w:top w:val="single" w:sz="8" w:space="0" w:color="auto"/>
              <w:left w:val="nil"/>
              <w:bottom w:val="nil"/>
              <w:right w:val="nil"/>
            </w:tcBorders>
            <w:shd w:val="clear" w:color="auto" w:fill="auto"/>
            <w:noWrap/>
            <w:vAlign w:val="center"/>
            <w:hideMark/>
          </w:tcPr>
          <w:p w14:paraId="77E46C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-0.26%</w:t>
            </w:r>
          </w:p>
        </w:tc>
        <w:tc>
          <w:tcPr>
            <w:tcW w:w="2061" w:type="dxa"/>
            <w:tcBorders>
              <w:top w:val="single" w:sz="8" w:space="0" w:color="auto"/>
              <w:left w:val="nil"/>
              <w:bottom w:val="nil"/>
              <w:right w:val="single" w:sz="4" w:space="0" w:color="auto"/>
            </w:tcBorders>
            <w:shd w:val="clear" w:color="auto" w:fill="auto"/>
            <w:noWrap/>
            <w:vAlign w:val="center"/>
            <w:hideMark/>
          </w:tcPr>
          <w:p w14:paraId="1114645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5659FBF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52388C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0AC4E5F1" w14:textId="77777777" w:rsidTr="00D1016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869FD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4AE75C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23E97DD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-0.11%</w:t>
            </w:r>
          </w:p>
        </w:tc>
        <w:tc>
          <w:tcPr>
            <w:tcW w:w="2061" w:type="dxa"/>
            <w:tcBorders>
              <w:top w:val="single" w:sz="8" w:space="0" w:color="auto"/>
              <w:left w:val="nil"/>
              <w:bottom w:val="nil"/>
              <w:right w:val="single" w:sz="4" w:space="0" w:color="auto"/>
            </w:tcBorders>
            <w:shd w:val="clear" w:color="auto" w:fill="auto"/>
            <w:noWrap/>
            <w:vAlign w:val="center"/>
            <w:hideMark/>
          </w:tcPr>
          <w:p w14:paraId="4F8D17B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14:paraId="72D492D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1117A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97%</w:t>
            </w:r>
          </w:p>
        </w:tc>
      </w:tr>
      <w:tr w:rsidR="00D1016E" w:rsidRPr="00D1016E" w14:paraId="548DC6E3" w14:textId="77777777" w:rsidTr="00D1016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B60F9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80E0C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-0.70%</w:t>
            </w:r>
          </w:p>
        </w:tc>
        <w:tc>
          <w:tcPr>
            <w:tcW w:w="1060" w:type="dxa"/>
            <w:tcBorders>
              <w:top w:val="nil"/>
              <w:left w:val="nil"/>
              <w:bottom w:val="single" w:sz="8" w:space="0" w:color="auto"/>
              <w:right w:val="nil"/>
            </w:tcBorders>
            <w:shd w:val="clear" w:color="auto" w:fill="auto"/>
            <w:noWrap/>
            <w:vAlign w:val="center"/>
            <w:hideMark/>
          </w:tcPr>
          <w:p w14:paraId="103D2D9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-0.89%</w:t>
            </w:r>
          </w:p>
        </w:tc>
        <w:tc>
          <w:tcPr>
            <w:tcW w:w="2061" w:type="dxa"/>
            <w:tcBorders>
              <w:top w:val="nil"/>
              <w:left w:val="nil"/>
              <w:bottom w:val="single" w:sz="8" w:space="0" w:color="auto"/>
              <w:right w:val="single" w:sz="4" w:space="0" w:color="auto"/>
            </w:tcBorders>
            <w:shd w:val="clear" w:color="auto" w:fill="auto"/>
            <w:noWrap/>
            <w:vAlign w:val="center"/>
            <w:hideMark/>
          </w:tcPr>
          <w:p w14:paraId="160A727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-0.69%</w:t>
            </w:r>
          </w:p>
        </w:tc>
        <w:tc>
          <w:tcPr>
            <w:tcW w:w="1060" w:type="dxa"/>
            <w:tcBorders>
              <w:top w:val="nil"/>
              <w:left w:val="nil"/>
              <w:bottom w:val="single" w:sz="8" w:space="0" w:color="auto"/>
              <w:right w:val="nil"/>
            </w:tcBorders>
            <w:shd w:val="clear" w:color="auto" w:fill="auto"/>
            <w:noWrap/>
            <w:vAlign w:val="center"/>
            <w:hideMark/>
          </w:tcPr>
          <w:p w14:paraId="29D50D3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D68478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51864B2E"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5E13C43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75B2BF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FB2DFE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4C45533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96A08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F99275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016E" w:rsidRPr="00D1016E" w14:paraId="1F7FDD8F"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27FF0E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ECD1F4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E37236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456945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4884B61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4AD2A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r>
      <w:tr w:rsidR="00D1016E" w:rsidRPr="00D1016E" w14:paraId="6FAF100A"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076373B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D5B193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AE3DFE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131150E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1A585E7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B2BF05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r>
      <w:tr w:rsidR="00D1016E" w:rsidRPr="00D1016E" w14:paraId="44FE1061"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2A074DD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540F9E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8C00ED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5B06857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43A9F3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F9CB6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DecT</w:t>
            </w:r>
          </w:p>
        </w:tc>
      </w:tr>
      <w:tr w:rsidR="00D1016E" w:rsidRPr="00D1016E" w14:paraId="5A164AC2"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C735C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66D34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DC44FA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5F30224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A0574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642572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26B1D8E2"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3EDB4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A6F14B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27AE68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2FEBBE4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1EEE0A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42DA8C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3B23FC2E"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DA0BC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B01A0B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14:paraId="487E54E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318C215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67E9123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36D174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1A526B8A"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E397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13F726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5A13DFA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477829D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-0.61%</w:t>
            </w:r>
          </w:p>
        </w:tc>
        <w:tc>
          <w:tcPr>
            <w:tcW w:w="1060" w:type="dxa"/>
            <w:tcBorders>
              <w:top w:val="nil"/>
              <w:left w:val="nil"/>
              <w:bottom w:val="nil"/>
              <w:right w:val="nil"/>
            </w:tcBorders>
            <w:shd w:val="clear" w:color="auto" w:fill="auto"/>
            <w:noWrap/>
            <w:vAlign w:val="center"/>
            <w:hideMark/>
          </w:tcPr>
          <w:p w14:paraId="67EAEA7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A318F4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98%</w:t>
            </w:r>
          </w:p>
        </w:tc>
      </w:tr>
      <w:tr w:rsidR="00D1016E" w:rsidRPr="00D1016E" w14:paraId="464B79EC"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F4515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5E0758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-0.47%</w:t>
            </w:r>
          </w:p>
        </w:tc>
        <w:tc>
          <w:tcPr>
            <w:tcW w:w="1060" w:type="dxa"/>
            <w:tcBorders>
              <w:top w:val="nil"/>
              <w:left w:val="nil"/>
              <w:bottom w:val="nil"/>
              <w:right w:val="nil"/>
            </w:tcBorders>
            <w:shd w:val="clear" w:color="auto" w:fill="auto"/>
            <w:noWrap/>
            <w:vAlign w:val="center"/>
            <w:hideMark/>
          </w:tcPr>
          <w:p w14:paraId="4F08B0F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0.19%</w:t>
            </w:r>
          </w:p>
        </w:tc>
        <w:tc>
          <w:tcPr>
            <w:tcW w:w="2061" w:type="dxa"/>
            <w:tcBorders>
              <w:top w:val="nil"/>
              <w:left w:val="nil"/>
              <w:bottom w:val="nil"/>
              <w:right w:val="single" w:sz="4" w:space="0" w:color="auto"/>
            </w:tcBorders>
            <w:shd w:val="clear" w:color="auto" w:fill="auto"/>
            <w:noWrap/>
            <w:vAlign w:val="center"/>
            <w:hideMark/>
          </w:tcPr>
          <w:p w14:paraId="1B7A3BD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0.92%</w:t>
            </w:r>
          </w:p>
        </w:tc>
        <w:tc>
          <w:tcPr>
            <w:tcW w:w="1060" w:type="dxa"/>
            <w:tcBorders>
              <w:top w:val="nil"/>
              <w:left w:val="nil"/>
              <w:bottom w:val="nil"/>
              <w:right w:val="nil"/>
            </w:tcBorders>
            <w:shd w:val="clear" w:color="auto" w:fill="auto"/>
            <w:noWrap/>
            <w:vAlign w:val="center"/>
            <w:hideMark/>
          </w:tcPr>
          <w:p w14:paraId="3B576D5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40A9D9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13ACDAA2"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91400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753337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-0.37%</w:t>
            </w:r>
          </w:p>
        </w:tc>
        <w:tc>
          <w:tcPr>
            <w:tcW w:w="1060" w:type="dxa"/>
            <w:tcBorders>
              <w:top w:val="single" w:sz="8" w:space="0" w:color="auto"/>
              <w:left w:val="nil"/>
              <w:bottom w:val="nil"/>
              <w:right w:val="nil"/>
            </w:tcBorders>
            <w:shd w:val="clear" w:color="auto" w:fill="auto"/>
            <w:noWrap/>
            <w:vAlign w:val="center"/>
            <w:hideMark/>
          </w:tcPr>
          <w:p w14:paraId="2DE99ED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7680673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370393A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F4420D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33443D81" w14:textId="77777777" w:rsidTr="00D1016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4C3C5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B4888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24E5E36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-0.39%</w:t>
            </w:r>
          </w:p>
        </w:tc>
        <w:tc>
          <w:tcPr>
            <w:tcW w:w="2061" w:type="dxa"/>
            <w:tcBorders>
              <w:top w:val="single" w:sz="8" w:space="0" w:color="auto"/>
              <w:left w:val="nil"/>
              <w:bottom w:val="nil"/>
              <w:right w:val="single" w:sz="4" w:space="0" w:color="auto"/>
            </w:tcBorders>
            <w:shd w:val="clear" w:color="auto" w:fill="auto"/>
            <w:noWrap/>
            <w:vAlign w:val="center"/>
            <w:hideMark/>
          </w:tcPr>
          <w:p w14:paraId="2252C4A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14:paraId="5C4E543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4029CC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7CE0BBFD" w14:textId="77777777" w:rsidTr="00D1016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F849D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F359DF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-0.44%</w:t>
            </w:r>
          </w:p>
        </w:tc>
        <w:tc>
          <w:tcPr>
            <w:tcW w:w="1060" w:type="dxa"/>
            <w:tcBorders>
              <w:top w:val="nil"/>
              <w:left w:val="nil"/>
              <w:bottom w:val="single" w:sz="8" w:space="0" w:color="auto"/>
              <w:right w:val="nil"/>
            </w:tcBorders>
            <w:shd w:val="clear" w:color="auto" w:fill="auto"/>
            <w:noWrap/>
            <w:vAlign w:val="center"/>
            <w:hideMark/>
          </w:tcPr>
          <w:p w14:paraId="26FAC76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-0.64%</w:t>
            </w:r>
          </w:p>
        </w:tc>
        <w:tc>
          <w:tcPr>
            <w:tcW w:w="2061" w:type="dxa"/>
            <w:tcBorders>
              <w:top w:val="nil"/>
              <w:left w:val="nil"/>
              <w:bottom w:val="single" w:sz="8" w:space="0" w:color="auto"/>
              <w:right w:val="single" w:sz="4" w:space="0" w:color="auto"/>
            </w:tcBorders>
            <w:shd w:val="clear" w:color="auto" w:fill="auto"/>
            <w:noWrap/>
            <w:vAlign w:val="center"/>
            <w:hideMark/>
          </w:tcPr>
          <w:p w14:paraId="7DC19C9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-0.73%</w:t>
            </w:r>
          </w:p>
        </w:tc>
        <w:tc>
          <w:tcPr>
            <w:tcW w:w="1060" w:type="dxa"/>
            <w:tcBorders>
              <w:top w:val="nil"/>
              <w:left w:val="nil"/>
              <w:bottom w:val="single" w:sz="8" w:space="0" w:color="auto"/>
              <w:right w:val="nil"/>
            </w:tcBorders>
            <w:shd w:val="clear" w:color="auto" w:fill="auto"/>
            <w:noWrap/>
            <w:vAlign w:val="center"/>
            <w:hideMark/>
          </w:tcPr>
          <w:p w14:paraId="07A1B16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11EFD1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bl>
    <w:p w14:paraId="487DABF9" w14:textId="39593E2D" w:rsidR="00D1016E" w:rsidRDefault="00934496" w:rsidP="00934496">
      <w:pPr>
        <w:pStyle w:val="2"/>
        <w:rPr>
          <w:lang w:val="en-CA" w:eastAsia="zh-CN"/>
        </w:rPr>
      </w:pPr>
      <w:r>
        <w:rPr>
          <w:rFonts w:hint="eastAsia"/>
          <w:lang w:val="en-CA" w:eastAsia="zh-CN"/>
        </w:rPr>
        <w:t>Additional results</w:t>
      </w:r>
    </w:p>
    <w:p w14:paraId="2FB310B3" w14:textId="153777DD" w:rsidR="00934496" w:rsidRDefault="00934496" w:rsidP="00934496">
      <w:pPr>
        <w:rPr>
          <w:lang w:val="en-CA" w:eastAsia="zh-CN"/>
        </w:rPr>
      </w:pPr>
      <w:r>
        <w:rPr>
          <w:rFonts w:hint="eastAsia"/>
          <w:lang w:val="en-CA" w:eastAsia="zh-CN"/>
        </w:rPr>
        <w:t xml:space="preserve">We further test the performance of modifying only beta or </w:t>
      </w:r>
      <w:proofErr w:type="spellStart"/>
      <w:r>
        <w:rPr>
          <w:rFonts w:hint="eastAsia"/>
          <w:lang w:val="en-CA" w:eastAsia="zh-CN"/>
        </w:rPr>
        <w:t>tc</w:t>
      </w:r>
      <w:proofErr w:type="spellEnd"/>
      <w:r>
        <w:rPr>
          <w:rFonts w:hint="eastAsia"/>
          <w:lang w:val="en-CA" w:eastAsia="zh-CN"/>
        </w:rPr>
        <w:t>,</w:t>
      </w:r>
      <w:r>
        <w:rPr>
          <w:lang w:val="en-CA" w:eastAsia="zh-CN"/>
        </w:rPr>
        <w:t xml:space="preserve"> </w:t>
      </w:r>
      <w:r>
        <w:rPr>
          <w:rFonts w:hint="eastAsia"/>
          <w:lang w:val="en-CA" w:eastAsia="zh-CN"/>
        </w:rPr>
        <w:t>respectively.</w:t>
      </w:r>
      <w:r>
        <w:rPr>
          <w:lang w:val="en-CA" w:eastAsia="zh-CN"/>
        </w:rPr>
        <w:t xml:space="preserve"> </w:t>
      </w:r>
    </w:p>
    <w:p w14:paraId="58DED23C" w14:textId="0CBD9FD9" w:rsidR="00767502" w:rsidRDefault="00767502" w:rsidP="00767502">
      <w:pPr>
        <w:rPr>
          <w:lang w:val="en-CA" w:eastAsia="zh-CN"/>
        </w:rPr>
      </w:pPr>
      <w:r w:rsidRPr="00767502">
        <w:rPr>
          <w:lang w:val="en-CA" w:eastAsia="zh-CN"/>
        </w:rPr>
        <w:t>The beta value is changed to -2 for AI and RA and -3 for LD. The test results are shown in Table 3.2.</w:t>
      </w:r>
    </w:p>
    <w:p w14:paraId="2C7B5CF9" w14:textId="4CE06DBD" w:rsidR="006C36A1" w:rsidRDefault="006C36A1" w:rsidP="006B3B4F">
      <w:pPr>
        <w:jc w:val="center"/>
        <w:rPr>
          <w:lang w:val="en-CA" w:eastAsia="zh-CN"/>
        </w:rPr>
      </w:pPr>
      <w:r w:rsidRPr="006C36A1">
        <w:rPr>
          <w:lang w:val="en-CA" w:eastAsia="zh-CN"/>
        </w:rPr>
        <w:t>Table3.</w:t>
      </w:r>
      <w:r>
        <w:rPr>
          <w:lang w:val="en-CA" w:eastAsia="zh-CN"/>
        </w:rPr>
        <w:t>2</w:t>
      </w:r>
      <w:r w:rsidRPr="006C36A1">
        <w:rPr>
          <w:lang w:val="en-CA" w:eastAsia="zh-CN"/>
        </w:rPr>
        <w:t xml:space="preserve">- Test results of </w:t>
      </w:r>
      <w:r>
        <w:rPr>
          <w:rFonts w:hint="eastAsia"/>
          <w:lang w:val="en-CA" w:eastAsia="zh-CN"/>
        </w:rPr>
        <w:t>only modifying beta</w:t>
      </w:r>
    </w:p>
    <w:tbl>
      <w:tblPr>
        <w:tblW w:w="7941" w:type="dxa"/>
        <w:jc w:val="center"/>
        <w:tblLook w:val="04A0" w:firstRow="1" w:lastRow="0" w:firstColumn="1" w:lastColumn="0" w:noHBand="0" w:noVBand="1"/>
      </w:tblPr>
      <w:tblGrid>
        <w:gridCol w:w="1640"/>
        <w:gridCol w:w="1060"/>
        <w:gridCol w:w="1060"/>
        <w:gridCol w:w="2061"/>
        <w:gridCol w:w="1060"/>
        <w:gridCol w:w="1060"/>
      </w:tblGrid>
      <w:tr w:rsidR="006C36A1" w:rsidRPr="006C36A1" w14:paraId="5D8AACE1"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3AE6AD7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9960A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D1DF03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0961A8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984294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311F4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r>
      <w:tr w:rsidR="006C36A1" w:rsidRPr="006C36A1" w14:paraId="47BFC33D"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2C1720C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E50975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4CA5E1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288536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62F44EF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1871F1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r>
      <w:tr w:rsidR="006C36A1" w:rsidRPr="006C36A1" w14:paraId="15861BB7"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22B1E2D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D58FAC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9984FA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63345A1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A71D70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C535F9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DecT</w:t>
            </w:r>
          </w:p>
        </w:tc>
      </w:tr>
      <w:tr w:rsidR="006C36A1" w:rsidRPr="006C36A1" w14:paraId="509FAAED"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E1ED6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A5CA16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4EA85C8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2BF2BA2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9DB4CF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D249CC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r>
      <w:tr w:rsidR="006C36A1" w:rsidRPr="006C36A1" w14:paraId="24E12E19"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6D331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04EEAC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5E90B45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70628F3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01C501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2939AE5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r>
      <w:tr w:rsidR="006C36A1" w:rsidRPr="006C36A1" w14:paraId="2A04A23D"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B2324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84076C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0C1ABDF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78F578C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C26526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5347F4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r>
      <w:tr w:rsidR="006C36A1" w:rsidRPr="006C36A1" w14:paraId="40F10679"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D0BBE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lastRenderedPageBreak/>
              <w:t>Class C</w:t>
            </w:r>
          </w:p>
        </w:tc>
        <w:tc>
          <w:tcPr>
            <w:tcW w:w="1060" w:type="dxa"/>
            <w:tcBorders>
              <w:top w:val="nil"/>
              <w:left w:val="nil"/>
              <w:bottom w:val="nil"/>
              <w:right w:val="nil"/>
            </w:tcBorders>
            <w:shd w:val="clear" w:color="auto" w:fill="auto"/>
            <w:noWrap/>
            <w:vAlign w:val="center"/>
            <w:hideMark/>
          </w:tcPr>
          <w:p w14:paraId="78C55A2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462107E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-0.03%</w:t>
            </w:r>
          </w:p>
        </w:tc>
        <w:tc>
          <w:tcPr>
            <w:tcW w:w="2061" w:type="dxa"/>
            <w:tcBorders>
              <w:top w:val="nil"/>
              <w:left w:val="nil"/>
              <w:bottom w:val="nil"/>
              <w:right w:val="single" w:sz="4" w:space="0" w:color="auto"/>
            </w:tcBorders>
            <w:shd w:val="clear" w:color="auto" w:fill="auto"/>
            <w:noWrap/>
            <w:vAlign w:val="center"/>
            <w:hideMark/>
          </w:tcPr>
          <w:p w14:paraId="7C37F7B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A26EB1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214BF0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98%</w:t>
            </w:r>
          </w:p>
        </w:tc>
      </w:tr>
      <w:tr w:rsidR="006C36A1" w:rsidRPr="006C36A1" w14:paraId="33FE8C51"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9219C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4F3247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2ECA757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0.03%</w:t>
            </w:r>
          </w:p>
        </w:tc>
        <w:tc>
          <w:tcPr>
            <w:tcW w:w="2061" w:type="dxa"/>
            <w:tcBorders>
              <w:top w:val="nil"/>
              <w:left w:val="nil"/>
              <w:bottom w:val="nil"/>
              <w:right w:val="single" w:sz="4" w:space="0" w:color="auto"/>
            </w:tcBorders>
            <w:shd w:val="clear" w:color="auto" w:fill="auto"/>
            <w:noWrap/>
            <w:vAlign w:val="center"/>
            <w:hideMark/>
          </w:tcPr>
          <w:p w14:paraId="2808614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488592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5DD0F2C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97%</w:t>
            </w:r>
          </w:p>
        </w:tc>
      </w:tr>
      <w:tr w:rsidR="006C36A1" w:rsidRPr="006C36A1" w14:paraId="48217F45"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59D8F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CE557E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-0.28%</w:t>
            </w:r>
          </w:p>
        </w:tc>
        <w:tc>
          <w:tcPr>
            <w:tcW w:w="1060" w:type="dxa"/>
            <w:tcBorders>
              <w:top w:val="single" w:sz="8" w:space="0" w:color="auto"/>
              <w:left w:val="nil"/>
              <w:bottom w:val="nil"/>
              <w:right w:val="nil"/>
            </w:tcBorders>
            <w:shd w:val="clear" w:color="auto" w:fill="auto"/>
            <w:noWrap/>
            <w:vAlign w:val="center"/>
            <w:hideMark/>
          </w:tcPr>
          <w:p w14:paraId="6569AFB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2286591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1715ADB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35B6FD5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r>
      <w:tr w:rsidR="006C36A1" w:rsidRPr="006C36A1" w14:paraId="12CAAA11" w14:textId="77777777" w:rsidTr="006B3B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1C484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00E310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3B7A98F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694B8FB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2D4CE8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904A8C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98%</w:t>
            </w:r>
          </w:p>
        </w:tc>
      </w:tr>
      <w:tr w:rsidR="006C36A1" w:rsidRPr="006C36A1" w14:paraId="15CCD042" w14:textId="77777777" w:rsidTr="006B3B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3EAF94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6943D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-0.13%</w:t>
            </w:r>
          </w:p>
        </w:tc>
        <w:tc>
          <w:tcPr>
            <w:tcW w:w="1060" w:type="dxa"/>
            <w:tcBorders>
              <w:top w:val="nil"/>
              <w:left w:val="nil"/>
              <w:bottom w:val="single" w:sz="8" w:space="0" w:color="auto"/>
              <w:right w:val="nil"/>
            </w:tcBorders>
            <w:shd w:val="clear" w:color="auto" w:fill="auto"/>
            <w:noWrap/>
            <w:vAlign w:val="center"/>
            <w:hideMark/>
          </w:tcPr>
          <w:p w14:paraId="295BD03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4250A52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2ADC9FB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6CE7DB1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r>
      <w:tr w:rsidR="006C36A1" w:rsidRPr="006C36A1" w14:paraId="2286B7E4"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6D5E31C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1A90CF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D633FD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4395DCD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746495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E77BC7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C36A1" w:rsidRPr="006C36A1" w14:paraId="42FCF3FE"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25496D5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F3547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DFCB1E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242904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EA538F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87921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r>
      <w:tr w:rsidR="006C36A1" w:rsidRPr="006C36A1" w14:paraId="57D4F4E0"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7D293D7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22841D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D73C5A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6D736A7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7FC94C2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87B28B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r>
      <w:tr w:rsidR="006C36A1" w:rsidRPr="006C36A1" w14:paraId="70732949"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1FC328C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FFB68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90B26C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5BDB54D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851BC6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2B68E0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DecT</w:t>
            </w:r>
          </w:p>
        </w:tc>
      </w:tr>
      <w:tr w:rsidR="006C36A1" w:rsidRPr="006C36A1" w14:paraId="3749C6A1"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03BCB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36AD72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14CCA88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-0.06%</w:t>
            </w:r>
          </w:p>
        </w:tc>
        <w:tc>
          <w:tcPr>
            <w:tcW w:w="2061" w:type="dxa"/>
            <w:tcBorders>
              <w:top w:val="nil"/>
              <w:left w:val="nil"/>
              <w:bottom w:val="nil"/>
              <w:right w:val="single" w:sz="4" w:space="0" w:color="auto"/>
            </w:tcBorders>
            <w:shd w:val="clear" w:color="auto" w:fill="auto"/>
            <w:noWrap/>
            <w:vAlign w:val="center"/>
            <w:hideMark/>
          </w:tcPr>
          <w:p w14:paraId="0A69B66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14868CB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08D039E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r>
      <w:tr w:rsidR="006C36A1" w:rsidRPr="006C36A1" w14:paraId="1562E901"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55F06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FF5223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4A2EA70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-0.02%</w:t>
            </w:r>
          </w:p>
        </w:tc>
        <w:tc>
          <w:tcPr>
            <w:tcW w:w="2061" w:type="dxa"/>
            <w:tcBorders>
              <w:top w:val="nil"/>
              <w:left w:val="nil"/>
              <w:bottom w:val="nil"/>
              <w:right w:val="single" w:sz="4" w:space="0" w:color="auto"/>
            </w:tcBorders>
            <w:shd w:val="clear" w:color="auto" w:fill="auto"/>
            <w:noWrap/>
            <w:vAlign w:val="center"/>
            <w:hideMark/>
          </w:tcPr>
          <w:p w14:paraId="7ACA3B2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3B4BA32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5FBDF4B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r>
      <w:tr w:rsidR="006C36A1" w:rsidRPr="006C36A1" w14:paraId="3DB4FA0A"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9185E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FCA039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03F9C06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-0.17%</w:t>
            </w:r>
          </w:p>
        </w:tc>
        <w:tc>
          <w:tcPr>
            <w:tcW w:w="2061" w:type="dxa"/>
            <w:tcBorders>
              <w:top w:val="nil"/>
              <w:left w:val="nil"/>
              <w:bottom w:val="nil"/>
              <w:right w:val="single" w:sz="4" w:space="0" w:color="auto"/>
            </w:tcBorders>
            <w:shd w:val="clear" w:color="auto" w:fill="auto"/>
            <w:noWrap/>
            <w:vAlign w:val="center"/>
            <w:hideMark/>
          </w:tcPr>
          <w:p w14:paraId="1F5720F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6C9751C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429412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r>
      <w:tr w:rsidR="006C36A1" w:rsidRPr="006C36A1" w14:paraId="30C147C6"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E9240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518FF6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4B0C10B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28E998E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249B31F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0D8304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97%</w:t>
            </w:r>
          </w:p>
        </w:tc>
      </w:tr>
      <w:tr w:rsidR="006C36A1" w:rsidRPr="006C36A1" w14:paraId="4B75B27D"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EB361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787154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48277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F1F464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DD77B7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EA8594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r>
      <w:tr w:rsidR="006C36A1" w:rsidRPr="006C36A1" w14:paraId="63C0D9BB"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4D3A2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6BCD4B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653955B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6399E9C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22AB50A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1415E0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r>
      <w:tr w:rsidR="006C36A1" w:rsidRPr="006C36A1" w14:paraId="4FD4A6CC"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6DB4B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3BA01B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31E1408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2975032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090620D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B27C59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r>
      <w:tr w:rsidR="006C36A1" w:rsidRPr="006C36A1" w14:paraId="2849F03D" w14:textId="77777777" w:rsidTr="006B3B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0FB1A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11E5F4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353B09C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-0.08%</w:t>
            </w:r>
          </w:p>
        </w:tc>
        <w:tc>
          <w:tcPr>
            <w:tcW w:w="2061" w:type="dxa"/>
            <w:tcBorders>
              <w:top w:val="nil"/>
              <w:left w:val="nil"/>
              <w:bottom w:val="single" w:sz="8" w:space="0" w:color="auto"/>
              <w:right w:val="single" w:sz="4" w:space="0" w:color="auto"/>
            </w:tcBorders>
            <w:shd w:val="clear" w:color="auto" w:fill="auto"/>
            <w:noWrap/>
            <w:vAlign w:val="center"/>
            <w:hideMark/>
          </w:tcPr>
          <w:p w14:paraId="34F3EEF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-0.20%</w:t>
            </w:r>
          </w:p>
        </w:tc>
        <w:tc>
          <w:tcPr>
            <w:tcW w:w="1060" w:type="dxa"/>
            <w:tcBorders>
              <w:top w:val="nil"/>
              <w:left w:val="nil"/>
              <w:bottom w:val="single" w:sz="8" w:space="0" w:color="auto"/>
              <w:right w:val="nil"/>
            </w:tcBorders>
            <w:shd w:val="clear" w:color="auto" w:fill="auto"/>
            <w:noWrap/>
            <w:vAlign w:val="center"/>
            <w:hideMark/>
          </w:tcPr>
          <w:p w14:paraId="0D2440D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42D9602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98%</w:t>
            </w:r>
          </w:p>
        </w:tc>
      </w:tr>
      <w:tr w:rsidR="006C36A1" w:rsidRPr="006C36A1" w14:paraId="79EEF4F0"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37921F9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BD3A08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C13FD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10BBFAB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68F35B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F0CD25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C36A1" w:rsidRPr="006C36A1" w14:paraId="2CA171E2"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5F3797C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C5B36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57FA28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C89D18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E39123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7DD6A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r>
      <w:tr w:rsidR="006C36A1" w:rsidRPr="006C36A1" w14:paraId="4E102459"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489AA61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FE1D88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63BB02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7AE148D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2FB4524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3C6008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r>
      <w:tr w:rsidR="006C36A1" w:rsidRPr="006C36A1" w14:paraId="5679C638"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5C4F3F3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739663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01242A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7793431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781244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5921F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DecT</w:t>
            </w:r>
          </w:p>
        </w:tc>
      </w:tr>
      <w:tr w:rsidR="006C36A1" w:rsidRPr="006C36A1" w14:paraId="0BE08C8C"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B62DF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00ED5A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426DE2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1225556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D497AE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6FDA64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bookmarkStart w:id="3" w:name="_GoBack"/>
        <w:bookmarkEnd w:id="3"/>
      </w:tr>
      <w:tr w:rsidR="006C36A1" w:rsidRPr="006C36A1" w14:paraId="13A91E72"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7C846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F0C12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62DFB0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D045F4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BC762C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B24890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r>
      <w:tr w:rsidR="006C36A1" w:rsidRPr="006C36A1" w14:paraId="2F90E617"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01B38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E516A7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46ED71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0B3F32A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285FBB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3916824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#NUM!</w:t>
            </w:r>
          </w:p>
        </w:tc>
      </w:tr>
      <w:tr w:rsidR="006C36A1" w:rsidRPr="006C36A1" w14:paraId="76710817"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D7C35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46DC94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-0.41%</w:t>
            </w:r>
          </w:p>
        </w:tc>
        <w:tc>
          <w:tcPr>
            <w:tcW w:w="1060" w:type="dxa"/>
            <w:tcBorders>
              <w:top w:val="nil"/>
              <w:left w:val="nil"/>
              <w:bottom w:val="nil"/>
              <w:right w:val="nil"/>
            </w:tcBorders>
            <w:shd w:val="clear" w:color="auto" w:fill="auto"/>
            <w:noWrap/>
            <w:vAlign w:val="center"/>
            <w:hideMark/>
          </w:tcPr>
          <w:p w14:paraId="42CF9F7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-0.16%</w:t>
            </w:r>
          </w:p>
        </w:tc>
        <w:tc>
          <w:tcPr>
            <w:tcW w:w="2061" w:type="dxa"/>
            <w:tcBorders>
              <w:top w:val="nil"/>
              <w:left w:val="nil"/>
              <w:bottom w:val="nil"/>
              <w:right w:val="single" w:sz="4" w:space="0" w:color="auto"/>
            </w:tcBorders>
            <w:shd w:val="clear" w:color="auto" w:fill="auto"/>
            <w:noWrap/>
            <w:vAlign w:val="center"/>
            <w:hideMark/>
          </w:tcPr>
          <w:p w14:paraId="322600B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76F6F7F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B93F6D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r>
      <w:tr w:rsidR="006C36A1" w:rsidRPr="006C36A1" w14:paraId="1CAD3FF1"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505BE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AE2AF5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c>
          <w:tcPr>
            <w:tcW w:w="1060" w:type="dxa"/>
            <w:tcBorders>
              <w:top w:val="nil"/>
              <w:left w:val="nil"/>
              <w:bottom w:val="nil"/>
              <w:right w:val="nil"/>
            </w:tcBorders>
            <w:shd w:val="clear" w:color="auto" w:fill="auto"/>
            <w:noWrap/>
            <w:vAlign w:val="center"/>
            <w:hideMark/>
          </w:tcPr>
          <w:p w14:paraId="756E8C0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0.30%</w:t>
            </w:r>
          </w:p>
        </w:tc>
        <w:tc>
          <w:tcPr>
            <w:tcW w:w="2061" w:type="dxa"/>
            <w:tcBorders>
              <w:top w:val="nil"/>
              <w:left w:val="nil"/>
              <w:bottom w:val="nil"/>
              <w:right w:val="single" w:sz="4" w:space="0" w:color="auto"/>
            </w:tcBorders>
            <w:shd w:val="clear" w:color="auto" w:fill="auto"/>
            <w:noWrap/>
            <w:vAlign w:val="center"/>
            <w:hideMark/>
          </w:tcPr>
          <w:p w14:paraId="2CFFC5E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6B593B5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9473AF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96%</w:t>
            </w:r>
          </w:p>
        </w:tc>
      </w:tr>
      <w:tr w:rsidR="006C36A1" w:rsidRPr="006C36A1" w14:paraId="449B8EA1"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7AB4D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778E0C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3549E2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4044A9F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5395A7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450A37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#NUM!</w:t>
            </w:r>
          </w:p>
        </w:tc>
      </w:tr>
      <w:tr w:rsidR="006C36A1" w:rsidRPr="006C36A1" w14:paraId="5544519F" w14:textId="77777777" w:rsidTr="006B3B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BB892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88C49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68EB2D5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-0.12%</w:t>
            </w:r>
          </w:p>
        </w:tc>
        <w:tc>
          <w:tcPr>
            <w:tcW w:w="2061" w:type="dxa"/>
            <w:tcBorders>
              <w:top w:val="single" w:sz="8" w:space="0" w:color="auto"/>
              <w:left w:val="nil"/>
              <w:bottom w:val="nil"/>
              <w:right w:val="single" w:sz="4" w:space="0" w:color="auto"/>
            </w:tcBorders>
            <w:shd w:val="clear" w:color="auto" w:fill="auto"/>
            <w:noWrap/>
            <w:vAlign w:val="center"/>
            <w:hideMark/>
          </w:tcPr>
          <w:p w14:paraId="213699C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46B62BD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5BD2BC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95%</w:t>
            </w:r>
          </w:p>
        </w:tc>
      </w:tr>
      <w:tr w:rsidR="006C36A1" w:rsidRPr="006C36A1" w14:paraId="5BE77B42" w14:textId="77777777" w:rsidTr="006B3B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8FC17A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A253CA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-0.46%</w:t>
            </w:r>
          </w:p>
        </w:tc>
        <w:tc>
          <w:tcPr>
            <w:tcW w:w="1060" w:type="dxa"/>
            <w:tcBorders>
              <w:top w:val="nil"/>
              <w:left w:val="nil"/>
              <w:bottom w:val="single" w:sz="8" w:space="0" w:color="auto"/>
              <w:right w:val="nil"/>
            </w:tcBorders>
            <w:shd w:val="clear" w:color="auto" w:fill="auto"/>
            <w:noWrap/>
            <w:vAlign w:val="center"/>
            <w:hideMark/>
          </w:tcPr>
          <w:p w14:paraId="4195000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0.26%</w:t>
            </w:r>
          </w:p>
        </w:tc>
        <w:tc>
          <w:tcPr>
            <w:tcW w:w="2061" w:type="dxa"/>
            <w:tcBorders>
              <w:top w:val="nil"/>
              <w:left w:val="nil"/>
              <w:bottom w:val="single" w:sz="8" w:space="0" w:color="auto"/>
              <w:right w:val="single" w:sz="4" w:space="0" w:color="auto"/>
            </w:tcBorders>
            <w:shd w:val="clear" w:color="auto" w:fill="auto"/>
            <w:noWrap/>
            <w:vAlign w:val="center"/>
            <w:hideMark/>
          </w:tcPr>
          <w:p w14:paraId="0C2FD8B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0.15%</w:t>
            </w:r>
          </w:p>
        </w:tc>
        <w:tc>
          <w:tcPr>
            <w:tcW w:w="1060" w:type="dxa"/>
            <w:tcBorders>
              <w:top w:val="nil"/>
              <w:left w:val="nil"/>
              <w:bottom w:val="single" w:sz="8" w:space="0" w:color="auto"/>
              <w:right w:val="nil"/>
            </w:tcBorders>
            <w:shd w:val="clear" w:color="auto" w:fill="auto"/>
            <w:noWrap/>
            <w:vAlign w:val="center"/>
            <w:hideMark/>
          </w:tcPr>
          <w:p w14:paraId="22992D0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9617C3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r>
      <w:tr w:rsidR="006C36A1" w:rsidRPr="006C36A1" w14:paraId="6F6C14C3"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5A708A0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A6C6D2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CA49B5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71E7D2C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58D563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A321C1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C36A1" w:rsidRPr="006C36A1" w14:paraId="4AAAFDDC"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2065737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0AF14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1D7C76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E0894E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4A45326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AB035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r>
      <w:tr w:rsidR="006C36A1" w:rsidRPr="006C36A1" w14:paraId="1FEADAFA"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1CD9CD0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A9BFCF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D44144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37CBAAE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1B6782E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D16D4B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r>
      <w:tr w:rsidR="006C36A1" w:rsidRPr="006C36A1" w14:paraId="2543908F"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0FDF7DB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BE6A79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AB89BC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73D238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F88735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0BCC7A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DecT</w:t>
            </w:r>
          </w:p>
        </w:tc>
      </w:tr>
      <w:tr w:rsidR="006C36A1" w:rsidRPr="006C36A1" w14:paraId="2A53F818"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0D775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BA84A0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22DC1D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50715AB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7B339D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1BEA88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r>
      <w:tr w:rsidR="006C36A1" w:rsidRPr="006C36A1" w14:paraId="5D7E2338"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617B4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0C2FC0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34A889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0D677EC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6772B1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4BD4EA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r>
      <w:tr w:rsidR="006C36A1" w:rsidRPr="006C36A1" w14:paraId="1B3A0C97"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1A060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066A0A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3C2DD32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-0.09%</w:t>
            </w:r>
          </w:p>
        </w:tc>
        <w:tc>
          <w:tcPr>
            <w:tcW w:w="2061" w:type="dxa"/>
            <w:tcBorders>
              <w:top w:val="nil"/>
              <w:left w:val="nil"/>
              <w:bottom w:val="nil"/>
              <w:right w:val="single" w:sz="4" w:space="0" w:color="auto"/>
            </w:tcBorders>
            <w:shd w:val="clear" w:color="auto" w:fill="auto"/>
            <w:noWrap/>
            <w:vAlign w:val="center"/>
            <w:hideMark/>
          </w:tcPr>
          <w:p w14:paraId="450B3B2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-0.57%</w:t>
            </w:r>
          </w:p>
        </w:tc>
        <w:tc>
          <w:tcPr>
            <w:tcW w:w="1060" w:type="dxa"/>
            <w:tcBorders>
              <w:top w:val="nil"/>
              <w:left w:val="nil"/>
              <w:bottom w:val="nil"/>
              <w:right w:val="nil"/>
            </w:tcBorders>
            <w:shd w:val="clear" w:color="auto" w:fill="auto"/>
            <w:noWrap/>
            <w:vAlign w:val="center"/>
            <w:hideMark/>
          </w:tcPr>
          <w:p w14:paraId="5AE8AD1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2B45437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103%</w:t>
            </w:r>
          </w:p>
        </w:tc>
      </w:tr>
      <w:tr w:rsidR="006C36A1" w:rsidRPr="006C36A1" w14:paraId="6AE8DF23"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01C6F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83A977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2AD2AB9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0.16%</w:t>
            </w:r>
          </w:p>
        </w:tc>
        <w:tc>
          <w:tcPr>
            <w:tcW w:w="2061" w:type="dxa"/>
            <w:tcBorders>
              <w:top w:val="nil"/>
              <w:left w:val="nil"/>
              <w:bottom w:val="nil"/>
              <w:right w:val="single" w:sz="4" w:space="0" w:color="auto"/>
            </w:tcBorders>
            <w:shd w:val="clear" w:color="auto" w:fill="auto"/>
            <w:noWrap/>
            <w:vAlign w:val="center"/>
            <w:hideMark/>
          </w:tcPr>
          <w:p w14:paraId="6F0DB27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B85888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CD38D8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r>
      <w:tr w:rsidR="006C36A1" w:rsidRPr="006C36A1" w14:paraId="592020D9"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C527E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09932E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-0.66%</w:t>
            </w:r>
          </w:p>
        </w:tc>
        <w:tc>
          <w:tcPr>
            <w:tcW w:w="1060" w:type="dxa"/>
            <w:tcBorders>
              <w:top w:val="nil"/>
              <w:left w:val="nil"/>
              <w:bottom w:val="nil"/>
              <w:right w:val="nil"/>
            </w:tcBorders>
            <w:shd w:val="clear" w:color="auto" w:fill="auto"/>
            <w:noWrap/>
            <w:vAlign w:val="center"/>
            <w:hideMark/>
          </w:tcPr>
          <w:p w14:paraId="7043455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0.57%</w:t>
            </w:r>
          </w:p>
        </w:tc>
        <w:tc>
          <w:tcPr>
            <w:tcW w:w="2061" w:type="dxa"/>
            <w:tcBorders>
              <w:top w:val="nil"/>
              <w:left w:val="nil"/>
              <w:bottom w:val="nil"/>
              <w:right w:val="single" w:sz="4" w:space="0" w:color="auto"/>
            </w:tcBorders>
            <w:shd w:val="clear" w:color="auto" w:fill="auto"/>
            <w:noWrap/>
            <w:vAlign w:val="center"/>
            <w:hideMark/>
          </w:tcPr>
          <w:p w14:paraId="5FC77DD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0.63%</w:t>
            </w:r>
          </w:p>
        </w:tc>
        <w:tc>
          <w:tcPr>
            <w:tcW w:w="1060" w:type="dxa"/>
            <w:tcBorders>
              <w:top w:val="nil"/>
              <w:left w:val="nil"/>
              <w:bottom w:val="nil"/>
              <w:right w:val="nil"/>
            </w:tcBorders>
            <w:shd w:val="clear" w:color="auto" w:fill="auto"/>
            <w:noWrap/>
            <w:vAlign w:val="center"/>
            <w:hideMark/>
          </w:tcPr>
          <w:p w14:paraId="033337D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EF0DB7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r>
      <w:tr w:rsidR="006C36A1" w:rsidRPr="006C36A1" w14:paraId="47BDD271"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9913A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B93B9F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-0.44%</w:t>
            </w:r>
          </w:p>
        </w:tc>
        <w:tc>
          <w:tcPr>
            <w:tcW w:w="1060" w:type="dxa"/>
            <w:tcBorders>
              <w:top w:val="single" w:sz="8" w:space="0" w:color="auto"/>
              <w:left w:val="nil"/>
              <w:bottom w:val="nil"/>
              <w:right w:val="nil"/>
            </w:tcBorders>
            <w:shd w:val="clear" w:color="auto" w:fill="auto"/>
            <w:noWrap/>
            <w:vAlign w:val="center"/>
            <w:hideMark/>
          </w:tcPr>
          <w:p w14:paraId="7D514F4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335C4DB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771EFC6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AC7380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r>
      <w:tr w:rsidR="006C36A1" w:rsidRPr="006C36A1" w14:paraId="61CA09A6" w14:textId="77777777" w:rsidTr="006B3B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83F07C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1B19A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7BB37E1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0.42%</w:t>
            </w:r>
          </w:p>
        </w:tc>
        <w:tc>
          <w:tcPr>
            <w:tcW w:w="2061" w:type="dxa"/>
            <w:tcBorders>
              <w:top w:val="single" w:sz="8" w:space="0" w:color="auto"/>
              <w:left w:val="nil"/>
              <w:bottom w:val="nil"/>
              <w:right w:val="single" w:sz="4" w:space="0" w:color="auto"/>
            </w:tcBorders>
            <w:shd w:val="clear" w:color="auto" w:fill="auto"/>
            <w:noWrap/>
            <w:vAlign w:val="center"/>
            <w:hideMark/>
          </w:tcPr>
          <w:p w14:paraId="2FF85C0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65EFF43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17933E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97%</w:t>
            </w:r>
          </w:p>
        </w:tc>
      </w:tr>
      <w:tr w:rsidR="006C36A1" w:rsidRPr="006C36A1" w14:paraId="4127016A" w14:textId="77777777" w:rsidTr="006B3B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E11D7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D352BB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-0.30%</w:t>
            </w:r>
          </w:p>
        </w:tc>
        <w:tc>
          <w:tcPr>
            <w:tcW w:w="1060" w:type="dxa"/>
            <w:tcBorders>
              <w:top w:val="nil"/>
              <w:left w:val="nil"/>
              <w:bottom w:val="single" w:sz="8" w:space="0" w:color="auto"/>
              <w:right w:val="nil"/>
            </w:tcBorders>
            <w:shd w:val="clear" w:color="auto" w:fill="auto"/>
            <w:noWrap/>
            <w:vAlign w:val="center"/>
            <w:hideMark/>
          </w:tcPr>
          <w:p w14:paraId="3BDBB7A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-0.11%</w:t>
            </w:r>
          </w:p>
        </w:tc>
        <w:tc>
          <w:tcPr>
            <w:tcW w:w="2061" w:type="dxa"/>
            <w:tcBorders>
              <w:top w:val="nil"/>
              <w:left w:val="nil"/>
              <w:bottom w:val="single" w:sz="8" w:space="0" w:color="auto"/>
              <w:right w:val="single" w:sz="4" w:space="0" w:color="auto"/>
            </w:tcBorders>
            <w:shd w:val="clear" w:color="auto" w:fill="auto"/>
            <w:noWrap/>
            <w:vAlign w:val="center"/>
            <w:hideMark/>
          </w:tcPr>
          <w:p w14:paraId="7721017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-0.20%</w:t>
            </w:r>
          </w:p>
        </w:tc>
        <w:tc>
          <w:tcPr>
            <w:tcW w:w="1060" w:type="dxa"/>
            <w:tcBorders>
              <w:top w:val="nil"/>
              <w:left w:val="nil"/>
              <w:bottom w:val="single" w:sz="8" w:space="0" w:color="auto"/>
              <w:right w:val="nil"/>
            </w:tcBorders>
            <w:shd w:val="clear" w:color="auto" w:fill="auto"/>
            <w:noWrap/>
            <w:vAlign w:val="center"/>
            <w:hideMark/>
          </w:tcPr>
          <w:p w14:paraId="4841375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8F52F5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103%</w:t>
            </w:r>
          </w:p>
        </w:tc>
      </w:tr>
    </w:tbl>
    <w:p w14:paraId="23D9B20C" w14:textId="77777777" w:rsidR="00767502" w:rsidRDefault="00767502" w:rsidP="006C36A1">
      <w:pPr>
        <w:rPr>
          <w:lang w:val="en-CA" w:eastAsia="zh-CN"/>
        </w:rPr>
      </w:pPr>
    </w:p>
    <w:p w14:paraId="2232606C" w14:textId="61C37E85" w:rsidR="00934496" w:rsidRDefault="006C36A1" w:rsidP="006C36A1">
      <w:pPr>
        <w:rPr>
          <w:lang w:val="en-CA" w:eastAsia="zh-CN"/>
        </w:rPr>
      </w:pPr>
      <w:r>
        <w:rPr>
          <w:rFonts w:hint="eastAsia"/>
          <w:lang w:val="en-CA" w:eastAsia="zh-CN"/>
        </w:rPr>
        <w:t>F</w:t>
      </w:r>
      <w:r>
        <w:rPr>
          <w:lang w:val="en-CA" w:eastAsia="zh-CN"/>
        </w:rPr>
        <w:t xml:space="preserve">or </w:t>
      </w:r>
      <w:proofErr w:type="spellStart"/>
      <w:r>
        <w:rPr>
          <w:lang w:val="en-CA" w:eastAsia="zh-CN"/>
        </w:rPr>
        <w:t>tc</w:t>
      </w:r>
      <w:proofErr w:type="spellEnd"/>
      <w:r>
        <w:rPr>
          <w:lang w:val="en-CA" w:eastAsia="zh-CN"/>
        </w:rPr>
        <w:t xml:space="preserve"> modification, the values in section2 are used for all configurations. The test results are shown in Table 3.3.</w:t>
      </w:r>
    </w:p>
    <w:p w14:paraId="09AB545D" w14:textId="7AAA1C27" w:rsidR="006C36A1" w:rsidRPr="006C36A1" w:rsidRDefault="006C36A1" w:rsidP="006B3B4F">
      <w:pPr>
        <w:jc w:val="center"/>
        <w:rPr>
          <w:lang w:val="en-CA" w:eastAsia="zh-CN"/>
        </w:rPr>
      </w:pPr>
      <w:r w:rsidRPr="006C36A1">
        <w:rPr>
          <w:lang w:val="en-CA" w:eastAsia="zh-CN"/>
        </w:rPr>
        <w:t>Table3.</w:t>
      </w:r>
      <w:r>
        <w:rPr>
          <w:lang w:val="en-CA" w:eastAsia="zh-CN"/>
        </w:rPr>
        <w:t>3</w:t>
      </w:r>
      <w:r w:rsidRPr="006C36A1">
        <w:rPr>
          <w:lang w:val="en-CA" w:eastAsia="zh-CN"/>
        </w:rPr>
        <w:t xml:space="preserve">- Test results of </w:t>
      </w:r>
      <w:r>
        <w:rPr>
          <w:rFonts w:hint="eastAsia"/>
          <w:lang w:val="en-CA" w:eastAsia="zh-CN"/>
        </w:rPr>
        <w:t xml:space="preserve">only modifying </w:t>
      </w:r>
      <w:proofErr w:type="spellStart"/>
      <w:r>
        <w:rPr>
          <w:lang w:val="en-CA" w:eastAsia="zh-CN"/>
        </w:rPr>
        <w:t>tc</w:t>
      </w:r>
      <w:proofErr w:type="spellEnd"/>
    </w:p>
    <w:tbl>
      <w:tblPr>
        <w:tblW w:w="7941" w:type="dxa"/>
        <w:jc w:val="center"/>
        <w:tblLook w:val="04A0" w:firstRow="1" w:lastRow="0" w:firstColumn="1" w:lastColumn="0" w:noHBand="0" w:noVBand="1"/>
      </w:tblPr>
      <w:tblGrid>
        <w:gridCol w:w="1640"/>
        <w:gridCol w:w="1060"/>
        <w:gridCol w:w="1060"/>
        <w:gridCol w:w="2061"/>
        <w:gridCol w:w="1060"/>
        <w:gridCol w:w="1060"/>
      </w:tblGrid>
      <w:tr w:rsidR="006C36A1" w:rsidRPr="006C36A1" w14:paraId="74CD70DC"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58498C2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937B3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CEB71F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F7F909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BDA702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0E7C9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r>
      <w:tr w:rsidR="006C36A1" w:rsidRPr="006C36A1" w14:paraId="5F31FEF4"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086F8BE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A55F63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ED2FCF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4F3F3B9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47DCE71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09B41A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r>
      <w:tr w:rsidR="006C36A1" w:rsidRPr="006C36A1" w14:paraId="49CAFA65"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1C0EB05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A8F7C1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D97E4E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77346ED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18E207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480BC7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DecT</w:t>
            </w:r>
          </w:p>
        </w:tc>
      </w:tr>
      <w:tr w:rsidR="006C36A1" w:rsidRPr="006C36A1" w14:paraId="55D08FDA"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F4D46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hideMark/>
          </w:tcPr>
          <w:p w14:paraId="6D843EF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-0.84%</w:t>
            </w:r>
          </w:p>
        </w:tc>
        <w:tc>
          <w:tcPr>
            <w:tcW w:w="1060" w:type="dxa"/>
            <w:tcBorders>
              <w:top w:val="nil"/>
              <w:left w:val="nil"/>
              <w:bottom w:val="nil"/>
              <w:right w:val="nil"/>
            </w:tcBorders>
            <w:shd w:val="clear" w:color="auto" w:fill="auto"/>
            <w:noWrap/>
            <w:vAlign w:val="center"/>
            <w:hideMark/>
          </w:tcPr>
          <w:p w14:paraId="0571612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-0.72%</w:t>
            </w:r>
          </w:p>
        </w:tc>
        <w:tc>
          <w:tcPr>
            <w:tcW w:w="2061" w:type="dxa"/>
            <w:tcBorders>
              <w:top w:val="nil"/>
              <w:left w:val="nil"/>
              <w:bottom w:val="nil"/>
              <w:right w:val="single" w:sz="4" w:space="0" w:color="auto"/>
            </w:tcBorders>
            <w:shd w:val="clear" w:color="auto" w:fill="auto"/>
            <w:noWrap/>
            <w:vAlign w:val="center"/>
            <w:hideMark/>
          </w:tcPr>
          <w:p w14:paraId="69A7F42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6B4E226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2F89D58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r>
      <w:tr w:rsidR="006C36A1" w:rsidRPr="006C36A1" w14:paraId="0483DD06"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2B7DC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88618F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-0.74%</w:t>
            </w:r>
          </w:p>
        </w:tc>
        <w:tc>
          <w:tcPr>
            <w:tcW w:w="1060" w:type="dxa"/>
            <w:tcBorders>
              <w:top w:val="nil"/>
              <w:left w:val="nil"/>
              <w:bottom w:val="nil"/>
              <w:right w:val="nil"/>
            </w:tcBorders>
            <w:shd w:val="clear" w:color="auto" w:fill="auto"/>
            <w:noWrap/>
            <w:vAlign w:val="center"/>
            <w:hideMark/>
          </w:tcPr>
          <w:p w14:paraId="5B794A8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-0.80%</w:t>
            </w:r>
          </w:p>
        </w:tc>
        <w:tc>
          <w:tcPr>
            <w:tcW w:w="2061" w:type="dxa"/>
            <w:tcBorders>
              <w:top w:val="nil"/>
              <w:left w:val="nil"/>
              <w:bottom w:val="nil"/>
              <w:right w:val="single" w:sz="4" w:space="0" w:color="auto"/>
            </w:tcBorders>
            <w:shd w:val="clear" w:color="auto" w:fill="auto"/>
            <w:noWrap/>
            <w:vAlign w:val="center"/>
            <w:hideMark/>
          </w:tcPr>
          <w:p w14:paraId="572CBB6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-0.77%</w:t>
            </w:r>
          </w:p>
        </w:tc>
        <w:tc>
          <w:tcPr>
            <w:tcW w:w="1060" w:type="dxa"/>
            <w:tcBorders>
              <w:top w:val="nil"/>
              <w:left w:val="nil"/>
              <w:bottom w:val="nil"/>
              <w:right w:val="nil"/>
            </w:tcBorders>
            <w:shd w:val="clear" w:color="auto" w:fill="auto"/>
            <w:noWrap/>
            <w:vAlign w:val="center"/>
            <w:hideMark/>
          </w:tcPr>
          <w:p w14:paraId="6A1DB47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0A0D12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r>
      <w:tr w:rsidR="006C36A1" w:rsidRPr="006C36A1" w14:paraId="5B5B04A7"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C2D03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9BAF88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-0.86%</w:t>
            </w:r>
          </w:p>
        </w:tc>
        <w:tc>
          <w:tcPr>
            <w:tcW w:w="1060" w:type="dxa"/>
            <w:tcBorders>
              <w:top w:val="nil"/>
              <w:left w:val="nil"/>
              <w:bottom w:val="nil"/>
              <w:right w:val="nil"/>
            </w:tcBorders>
            <w:shd w:val="clear" w:color="auto" w:fill="auto"/>
            <w:noWrap/>
            <w:vAlign w:val="center"/>
            <w:hideMark/>
          </w:tcPr>
          <w:p w14:paraId="54DCC9A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-0.64%</w:t>
            </w:r>
          </w:p>
        </w:tc>
        <w:tc>
          <w:tcPr>
            <w:tcW w:w="2061" w:type="dxa"/>
            <w:tcBorders>
              <w:top w:val="nil"/>
              <w:left w:val="nil"/>
              <w:bottom w:val="nil"/>
              <w:right w:val="single" w:sz="4" w:space="0" w:color="auto"/>
            </w:tcBorders>
            <w:shd w:val="clear" w:color="auto" w:fill="auto"/>
            <w:noWrap/>
            <w:vAlign w:val="center"/>
            <w:hideMark/>
          </w:tcPr>
          <w:p w14:paraId="3531D70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-0.52%</w:t>
            </w:r>
          </w:p>
        </w:tc>
        <w:tc>
          <w:tcPr>
            <w:tcW w:w="1060" w:type="dxa"/>
            <w:tcBorders>
              <w:top w:val="nil"/>
              <w:left w:val="nil"/>
              <w:bottom w:val="nil"/>
              <w:right w:val="nil"/>
            </w:tcBorders>
            <w:shd w:val="clear" w:color="auto" w:fill="auto"/>
            <w:noWrap/>
            <w:vAlign w:val="center"/>
            <w:hideMark/>
          </w:tcPr>
          <w:p w14:paraId="5411FD1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5126DF8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r>
      <w:tr w:rsidR="006C36A1" w:rsidRPr="006C36A1" w14:paraId="4077CFD8"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CE721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3FC3DD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-0.55%</w:t>
            </w:r>
          </w:p>
        </w:tc>
        <w:tc>
          <w:tcPr>
            <w:tcW w:w="1060" w:type="dxa"/>
            <w:tcBorders>
              <w:top w:val="nil"/>
              <w:left w:val="nil"/>
              <w:bottom w:val="nil"/>
              <w:right w:val="nil"/>
            </w:tcBorders>
            <w:shd w:val="clear" w:color="auto" w:fill="auto"/>
            <w:noWrap/>
            <w:vAlign w:val="center"/>
            <w:hideMark/>
          </w:tcPr>
          <w:p w14:paraId="7EDC43C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-0.97%</w:t>
            </w:r>
          </w:p>
        </w:tc>
        <w:tc>
          <w:tcPr>
            <w:tcW w:w="2061" w:type="dxa"/>
            <w:tcBorders>
              <w:top w:val="nil"/>
              <w:left w:val="nil"/>
              <w:bottom w:val="nil"/>
              <w:right w:val="single" w:sz="4" w:space="0" w:color="auto"/>
            </w:tcBorders>
            <w:shd w:val="clear" w:color="auto" w:fill="auto"/>
            <w:noWrap/>
            <w:vAlign w:val="center"/>
            <w:hideMark/>
          </w:tcPr>
          <w:p w14:paraId="6320323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6533E9A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397C54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96%</w:t>
            </w:r>
          </w:p>
        </w:tc>
      </w:tr>
      <w:tr w:rsidR="006C36A1" w:rsidRPr="006C36A1" w14:paraId="3DFD5122"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6D5AE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14503B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-0.57%</w:t>
            </w:r>
          </w:p>
        </w:tc>
        <w:tc>
          <w:tcPr>
            <w:tcW w:w="1060" w:type="dxa"/>
            <w:tcBorders>
              <w:top w:val="nil"/>
              <w:left w:val="nil"/>
              <w:bottom w:val="nil"/>
              <w:right w:val="nil"/>
            </w:tcBorders>
            <w:shd w:val="clear" w:color="auto" w:fill="auto"/>
            <w:noWrap/>
            <w:vAlign w:val="center"/>
            <w:hideMark/>
          </w:tcPr>
          <w:p w14:paraId="3FAB8AD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-0.18%</w:t>
            </w:r>
          </w:p>
        </w:tc>
        <w:tc>
          <w:tcPr>
            <w:tcW w:w="2061" w:type="dxa"/>
            <w:tcBorders>
              <w:top w:val="nil"/>
              <w:left w:val="nil"/>
              <w:bottom w:val="nil"/>
              <w:right w:val="single" w:sz="4" w:space="0" w:color="auto"/>
            </w:tcBorders>
            <w:shd w:val="clear" w:color="auto" w:fill="auto"/>
            <w:noWrap/>
            <w:vAlign w:val="center"/>
            <w:hideMark/>
          </w:tcPr>
          <w:p w14:paraId="32FA6FB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4C9D756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FAD14A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95%</w:t>
            </w:r>
          </w:p>
        </w:tc>
      </w:tr>
      <w:tr w:rsidR="006C36A1" w:rsidRPr="006C36A1" w14:paraId="28E075A6"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1E6DB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C64536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-0.72%</w:t>
            </w:r>
          </w:p>
        </w:tc>
        <w:tc>
          <w:tcPr>
            <w:tcW w:w="1060" w:type="dxa"/>
            <w:tcBorders>
              <w:top w:val="single" w:sz="8" w:space="0" w:color="auto"/>
              <w:left w:val="nil"/>
              <w:bottom w:val="nil"/>
              <w:right w:val="nil"/>
            </w:tcBorders>
            <w:shd w:val="clear" w:color="auto" w:fill="auto"/>
            <w:noWrap/>
            <w:vAlign w:val="center"/>
            <w:hideMark/>
          </w:tcPr>
          <w:p w14:paraId="6FDFB62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-0.68%</w:t>
            </w:r>
          </w:p>
        </w:tc>
        <w:tc>
          <w:tcPr>
            <w:tcW w:w="2061" w:type="dxa"/>
            <w:tcBorders>
              <w:top w:val="single" w:sz="8" w:space="0" w:color="auto"/>
              <w:left w:val="nil"/>
              <w:bottom w:val="nil"/>
              <w:right w:val="single" w:sz="4" w:space="0" w:color="auto"/>
            </w:tcBorders>
            <w:shd w:val="clear" w:color="auto" w:fill="auto"/>
            <w:noWrap/>
            <w:vAlign w:val="center"/>
            <w:hideMark/>
          </w:tcPr>
          <w:p w14:paraId="745B26E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-0.44%</w:t>
            </w:r>
          </w:p>
        </w:tc>
        <w:tc>
          <w:tcPr>
            <w:tcW w:w="1060" w:type="dxa"/>
            <w:tcBorders>
              <w:top w:val="single" w:sz="8" w:space="0" w:color="auto"/>
              <w:left w:val="nil"/>
              <w:bottom w:val="nil"/>
              <w:right w:val="nil"/>
            </w:tcBorders>
            <w:shd w:val="clear" w:color="auto" w:fill="auto"/>
            <w:noWrap/>
            <w:vAlign w:val="center"/>
            <w:hideMark/>
          </w:tcPr>
          <w:p w14:paraId="67EFF26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B34850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r>
      <w:tr w:rsidR="006C36A1" w:rsidRPr="006C36A1" w14:paraId="6677CA00" w14:textId="77777777" w:rsidTr="006B3B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0E30F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978DDB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-0.49%</w:t>
            </w:r>
          </w:p>
        </w:tc>
        <w:tc>
          <w:tcPr>
            <w:tcW w:w="1060" w:type="dxa"/>
            <w:tcBorders>
              <w:top w:val="single" w:sz="8" w:space="0" w:color="auto"/>
              <w:left w:val="nil"/>
              <w:bottom w:val="nil"/>
              <w:right w:val="nil"/>
            </w:tcBorders>
            <w:shd w:val="clear" w:color="auto" w:fill="auto"/>
            <w:noWrap/>
            <w:vAlign w:val="center"/>
            <w:hideMark/>
          </w:tcPr>
          <w:p w14:paraId="1CDE0CC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-0.74%</w:t>
            </w:r>
          </w:p>
        </w:tc>
        <w:tc>
          <w:tcPr>
            <w:tcW w:w="2061" w:type="dxa"/>
            <w:tcBorders>
              <w:top w:val="single" w:sz="8" w:space="0" w:color="auto"/>
              <w:left w:val="nil"/>
              <w:bottom w:val="nil"/>
              <w:right w:val="single" w:sz="4" w:space="0" w:color="auto"/>
            </w:tcBorders>
            <w:shd w:val="clear" w:color="auto" w:fill="auto"/>
            <w:noWrap/>
            <w:vAlign w:val="center"/>
            <w:hideMark/>
          </w:tcPr>
          <w:p w14:paraId="0D9DAFC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-0.71%</w:t>
            </w:r>
          </w:p>
        </w:tc>
        <w:tc>
          <w:tcPr>
            <w:tcW w:w="1060" w:type="dxa"/>
            <w:tcBorders>
              <w:top w:val="single" w:sz="8" w:space="0" w:color="auto"/>
              <w:left w:val="nil"/>
              <w:bottom w:val="nil"/>
              <w:right w:val="nil"/>
            </w:tcBorders>
            <w:shd w:val="clear" w:color="auto" w:fill="auto"/>
            <w:noWrap/>
            <w:vAlign w:val="center"/>
            <w:hideMark/>
          </w:tcPr>
          <w:p w14:paraId="756C10B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DCA56F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96%</w:t>
            </w:r>
          </w:p>
        </w:tc>
      </w:tr>
      <w:tr w:rsidR="006C36A1" w:rsidRPr="006C36A1" w14:paraId="330A6D42" w14:textId="77777777" w:rsidTr="006B3B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C8D54A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4F4EDF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-0.38%</w:t>
            </w:r>
          </w:p>
        </w:tc>
        <w:tc>
          <w:tcPr>
            <w:tcW w:w="1060" w:type="dxa"/>
            <w:tcBorders>
              <w:top w:val="nil"/>
              <w:left w:val="nil"/>
              <w:bottom w:val="single" w:sz="8" w:space="0" w:color="auto"/>
              <w:right w:val="nil"/>
            </w:tcBorders>
            <w:shd w:val="clear" w:color="auto" w:fill="auto"/>
            <w:noWrap/>
            <w:vAlign w:val="center"/>
            <w:hideMark/>
          </w:tcPr>
          <w:p w14:paraId="735A2D7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-1.09%</w:t>
            </w:r>
          </w:p>
        </w:tc>
        <w:tc>
          <w:tcPr>
            <w:tcW w:w="2061" w:type="dxa"/>
            <w:tcBorders>
              <w:top w:val="nil"/>
              <w:left w:val="nil"/>
              <w:bottom w:val="single" w:sz="8" w:space="0" w:color="auto"/>
              <w:right w:val="single" w:sz="4" w:space="0" w:color="auto"/>
            </w:tcBorders>
            <w:shd w:val="clear" w:color="auto" w:fill="auto"/>
            <w:noWrap/>
            <w:vAlign w:val="center"/>
            <w:hideMark/>
          </w:tcPr>
          <w:p w14:paraId="659011E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-1.50%</w:t>
            </w:r>
          </w:p>
        </w:tc>
        <w:tc>
          <w:tcPr>
            <w:tcW w:w="1060" w:type="dxa"/>
            <w:tcBorders>
              <w:top w:val="nil"/>
              <w:left w:val="nil"/>
              <w:bottom w:val="single" w:sz="8" w:space="0" w:color="auto"/>
              <w:right w:val="nil"/>
            </w:tcBorders>
            <w:shd w:val="clear" w:color="auto" w:fill="auto"/>
            <w:noWrap/>
            <w:vAlign w:val="center"/>
            <w:hideMark/>
          </w:tcPr>
          <w:p w14:paraId="630C217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36BA0F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r>
      <w:tr w:rsidR="006C36A1" w:rsidRPr="006C36A1" w14:paraId="560718C8"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320E54C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AD7C51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2B0D8E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057EC05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AA64F2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93875A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C36A1" w:rsidRPr="006C36A1" w14:paraId="1199EEE0"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694E8D9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99D68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9C7031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2CF006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A4EF79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7D079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r>
      <w:tr w:rsidR="006C36A1" w:rsidRPr="006C36A1" w14:paraId="286FE7FC"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596DBCE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1F3C26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74D76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077A3C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28D275E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D015D9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r>
      <w:tr w:rsidR="006C36A1" w:rsidRPr="006C36A1" w14:paraId="4816DF21"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682373A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317D37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41825E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D72755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B0D734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E0D879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DecT</w:t>
            </w:r>
          </w:p>
        </w:tc>
      </w:tr>
      <w:tr w:rsidR="006C36A1" w:rsidRPr="006C36A1" w14:paraId="174DCB27"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7ACED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25D6CA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051F755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22E4E5D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25155A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454F892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r>
      <w:tr w:rsidR="006C36A1" w:rsidRPr="006C36A1" w14:paraId="2057D2DF"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77682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5E3FAA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7613F25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-0.22%</w:t>
            </w:r>
          </w:p>
        </w:tc>
        <w:tc>
          <w:tcPr>
            <w:tcW w:w="2061" w:type="dxa"/>
            <w:tcBorders>
              <w:top w:val="nil"/>
              <w:left w:val="nil"/>
              <w:bottom w:val="nil"/>
              <w:right w:val="single" w:sz="4" w:space="0" w:color="auto"/>
            </w:tcBorders>
            <w:shd w:val="clear" w:color="auto" w:fill="auto"/>
            <w:noWrap/>
            <w:vAlign w:val="center"/>
            <w:hideMark/>
          </w:tcPr>
          <w:p w14:paraId="764508B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-0.36%</w:t>
            </w:r>
          </w:p>
        </w:tc>
        <w:tc>
          <w:tcPr>
            <w:tcW w:w="1060" w:type="dxa"/>
            <w:tcBorders>
              <w:top w:val="nil"/>
              <w:left w:val="nil"/>
              <w:bottom w:val="nil"/>
              <w:right w:val="nil"/>
            </w:tcBorders>
            <w:shd w:val="clear" w:color="auto" w:fill="auto"/>
            <w:noWrap/>
            <w:vAlign w:val="center"/>
            <w:hideMark/>
          </w:tcPr>
          <w:p w14:paraId="516C19F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B2BF4B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r>
      <w:tr w:rsidR="006C36A1" w:rsidRPr="006C36A1" w14:paraId="274E2726"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4165F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BF0997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183CCFB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-0.67%</w:t>
            </w:r>
          </w:p>
        </w:tc>
        <w:tc>
          <w:tcPr>
            <w:tcW w:w="2061" w:type="dxa"/>
            <w:tcBorders>
              <w:top w:val="nil"/>
              <w:left w:val="nil"/>
              <w:bottom w:val="nil"/>
              <w:right w:val="single" w:sz="4" w:space="0" w:color="auto"/>
            </w:tcBorders>
            <w:shd w:val="clear" w:color="auto" w:fill="auto"/>
            <w:noWrap/>
            <w:vAlign w:val="center"/>
            <w:hideMark/>
          </w:tcPr>
          <w:p w14:paraId="6FFA472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-0.63%</w:t>
            </w:r>
          </w:p>
        </w:tc>
        <w:tc>
          <w:tcPr>
            <w:tcW w:w="1060" w:type="dxa"/>
            <w:tcBorders>
              <w:top w:val="nil"/>
              <w:left w:val="nil"/>
              <w:bottom w:val="nil"/>
              <w:right w:val="nil"/>
            </w:tcBorders>
            <w:shd w:val="clear" w:color="auto" w:fill="auto"/>
            <w:noWrap/>
            <w:vAlign w:val="center"/>
            <w:hideMark/>
          </w:tcPr>
          <w:p w14:paraId="6F884D3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B0699F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r>
      <w:tr w:rsidR="006C36A1" w:rsidRPr="006C36A1" w14:paraId="29653537"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40A50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08280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6EF3913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-1.09%</w:t>
            </w:r>
          </w:p>
        </w:tc>
        <w:tc>
          <w:tcPr>
            <w:tcW w:w="2061" w:type="dxa"/>
            <w:tcBorders>
              <w:top w:val="nil"/>
              <w:left w:val="nil"/>
              <w:bottom w:val="nil"/>
              <w:right w:val="single" w:sz="4" w:space="0" w:color="auto"/>
            </w:tcBorders>
            <w:shd w:val="clear" w:color="auto" w:fill="auto"/>
            <w:noWrap/>
            <w:vAlign w:val="center"/>
            <w:hideMark/>
          </w:tcPr>
          <w:p w14:paraId="1115F50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-0.94%</w:t>
            </w:r>
          </w:p>
        </w:tc>
        <w:tc>
          <w:tcPr>
            <w:tcW w:w="1060" w:type="dxa"/>
            <w:tcBorders>
              <w:top w:val="nil"/>
              <w:left w:val="nil"/>
              <w:bottom w:val="nil"/>
              <w:right w:val="nil"/>
            </w:tcBorders>
            <w:shd w:val="clear" w:color="auto" w:fill="auto"/>
            <w:noWrap/>
            <w:vAlign w:val="center"/>
            <w:hideMark/>
          </w:tcPr>
          <w:p w14:paraId="126684B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1FEDCB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96%</w:t>
            </w:r>
          </w:p>
        </w:tc>
      </w:tr>
      <w:tr w:rsidR="006C36A1" w:rsidRPr="006C36A1" w14:paraId="71A6F209"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B73A5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2456D9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C8A728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659819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2CE173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75D4ED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r>
      <w:tr w:rsidR="006C36A1" w:rsidRPr="006C36A1" w14:paraId="6BEA8E71"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A0323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8B4287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528098E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-0.56%</w:t>
            </w:r>
          </w:p>
        </w:tc>
        <w:tc>
          <w:tcPr>
            <w:tcW w:w="2061" w:type="dxa"/>
            <w:tcBorders>
              <w:top w:val="single" w:sz="8" w:space="0" w:color="auto"/>
              <w:left w:val="nil"/>
              <w:bottom w:val="nil"/>
              <w:right w:val="single" w:sz="4" w:space="0" w:color="auto"/>
            </w:tcBorders>
            <w:shd w:val="clear" w:color="auto" w:fill="auto"/>
            <w:noWrap/>
            <w:vAlign w:val="center"/>
            <w:hideMark/>
          </w:tcPr>
          <w:p w14:paraId="2A76703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-0.53%</w:t>
            </w:r>
          </w:p>
        </w:tc>
        <w:tc>
          <w:tcPr>
            <w:tcW w:w="1060" w:type="dxa"/>
            <w:tcBorders>
              <w:top w:val="single" w:sz="8" w:space="0" w:color="auto"/>
              <w:left w:val="nil"/>
              <w:bottom w:val="nil"/>
              <w:right w:val="nil"/>
            </w:tcBorders>
            <w:shd w:val="clear" w:color="auto" w:fill="auto"/>
            <w:noWrap/>
            <w:vAlign w:val="center"/>
            <w:hideMark/>
          </w:tcPr>
          <w:p w14:paraId="1CBBE4D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F4602E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r>
      <w:tr w:rsidR="006C36A1" w:rsidRPr="006C36A1" w14:paraId="55EC5EFF"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67712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B6D830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73482F1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-0.99%</w:t>
            </w:r>
          </w:p>
        </w:tc>
        <w:tc>
          <w:tcPr>
            <w:tcW w:w="2061" w:type="dxa"/>
            <w:tcBorders>
              <w:top w:val="single" w:sz="8" w:space="0" w:color="auto"/>
              <w:left w:val="nil"/>
              <w:bottom w:val="nil"/>
              <w:right w:val="single" w:sz="4" w:space="0" w:color="auto"/>
            </w:tcBorders>
            <w:shd w:val="clear" w:color="auto" w:fill="auto"/>
            <w:noWrap/>
            <w:vAlign w:val="center"/>
            <w:hideMark/>
          </w:tcPr>
          <w:p w14:paraId="3343116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-0.67%</w:t>
            </w:r>
          </w:p>
        </w:tc>
        <w:tc>
          <w:tcPr>
            <w:tcW w:w="1060" w:type="dxa"/>
            <w:tcBorders>
              <w:top w:val="single" w:sz="8" w:space="0" w:color="auto"/>
              <w:left w:val="nil"/>
              <w:bottom w:val="nil"/>
              <w:right w:val="nil"/>
            </w:tcBorders>
            <w:shd w:val="clear" w:color="auto" w:fill="auto"/>
            <w:noWrap/>
            <w:vAlign w:val="center"/>
            <w:hideMark/>
          </w:tcPr>
          <w:p w14:paraId="2F00192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1D1BA7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97%</w:t>
            </w:r>
          </w:p>
        </w:tc>
      </w:tr>
      <w:tr w:rsidR="006C36A1" w:rsidRPr="006C36A1" w14:paraId="3A411E56" w14:textId="77777777" w:rsidTr="006B3B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80533B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A9D5CC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-0.19%</w:t>
            </w:r>
          </w:p>
        </w:tc>
        <w:tc>
          <w:tcPr>
            <w:tcW w:w="1060" w:type="dxa"/>
            <w:tcBorders>
              <w:top w:val="nil"/>
              <w:left w:val="nil"/>
              <w:bottom w:val="single" w:sz="8" w:space="0" w:color="auto"/>
              <w:right w:val="nil"/>
            </w:tcBorders>
            <w:shd w:val="clear" w:color="auto" w:fill="auto"/>
            <w:noWrap/>
            <w:vAlign w:val="center"/>
            <w:hideMark/>
          </w:tcPr>
          <w:p w14:paraId="71FD16B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-1.44%</w:t>
            </w:r>
          </w:p>
        </w:tc>
        <w:tc>
          <w:tcPr>
            <w:tcW w:w="2061" w:type="dxa"/>
            <w:tcBorders>
              <w:top w:val="nil"/>
              <w:left w:val="nil"/>
              <w:bottom w:val="single" w:sz="8" w:space="0" w:color="auto"/>
              <w:right w:val="single" w:sz="4" w:space="0" w:color="auto"/>
            </w:tcBorders>
            <w:shd w:val="clear" w:color="auto" w:fill="auto"/>
            <w:noWrap/>
            <w:vAlign w:val="center"/>
            <w:hideMark/>
          </w:tcPr>
          <w:p w14:paraId="155D047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-1.71%</w:t>
            </w:r>
          </w:p>
        </w:tc>
        <w:tc>
          <w:tcPr>
            <w:tcW w:w="1060" w:type="dxa"/>
            <w:tcBorders>
              <w:top w:val="nil"/>
              <w:left w:val="nil"/>
              <w:bottom w:val="single" w:sz="8" w:space="0" w:color="auto"/>
              <w:right w:val="nil"/>
            </w:tcBorders>
            <w:shd w:val="clear" w:color="auto" w:fill="auto"/>
            <w:noWrap/>
            <w:vAlign w:val="center"/>
            <w:hideMark/>
          </w:tcPr>
          <w:p w14:paraId="2C81BDB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858304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97%</w:t>
            </w:r>
          </w:p>
        </w:tc>
      </w:tr>
      <w:tr w:rsidR="006C36A1" w:rsidRPr="006C36A1" w14:paraId="0D52E14A"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6F359D7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6E697F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76213A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589833B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20616E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EAA7B8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C36A1" w:rsidRPr="006C36A1" w14:paraId="27A03553"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3F997A2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F0BCD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789F35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2499CC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D10A3B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663F8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r>
      <w:tr w:rsidR="006C36A1" w:rsidRPr="006C36A1" w14:paraId="5B694209"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482A80B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1994CA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11F019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6D8C733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402CE6C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59DA25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r>
      <w:tr w:rsidR="006C36A1" w:rsidRPr="006C36A1" w14:paraId="1BA2F751"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7017451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7C2337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3D010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3F5CFDC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D80706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36598C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DecT</w:t>
            </w:r>
          </w:p>
        </w:tc>
      </w:tr>
      <w:tr w:rsidR="006C36A1" w:rsidRPr="006C36A1" w14:paraId="6207C8C1"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F69CF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0F1897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D32DE0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237DEB3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0B4BFD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130A3C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r>
      <w:tr w:rsidR="006C36A1" w:rsidRPr="006C36A1" w14:paraId="211F8844"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AD8E8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042630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DDEF3E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5D3F499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F6346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345A03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r>
      <w:tr w:rsidR="006C36A1" w:rsidRPr="006C36A1" w14:paraId="63F92514"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BB53F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A915BF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580CFE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49B53A0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87FAEE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6564B82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#NUM!</w:t>
            </w:r>
          </w:p>
        </w:tc>
      </w:tr>
      <w:tr w:rsidR="006C36A1" w:rsidRPr="006C36A1" w14:paraId="6E843E26"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104E9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4A437B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3AFA7C8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-0.51%</w:t>
            </w:r>
          </w:p>
        </w:tc>
        <w:tc>
          <w:tcPr>
            <w:tcW w:w="2061" w:type="dxa"/>
            <w:tcBorders>
              <w:top w:val="nil"/>
              <w:left w:val="nil"/>
              <w:bottom w:val="nil"/>
              <w:right w:val="single" w:sz="4" w:space="0" w:color="auto"/>
            </w:tcBorders>
            <w:shd w:val="clear" w:color="auto" w:fill="auto"/>
            <w:noWrap/>
            <w:vAlign w:val="center"/>
            <w:hideMark/>
          </w:tcPr>
          <w:p w14:paraId="3687924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-0.52%</w:t>
            </w:r>
          </w:p>
        </w:tc>
        <w:tc>
          <w:tcPr>
            <w:tcW w:w="1060" w:type="dxa"/>
            <w:tcBorders>
              <w:top w:val="nil"/>
              <w:left w:val="nil"/>
              <w:bottom w:val="nil"/>
              <w:right w:val="nil"/>
            </w:tcBorders>
            <w:shd w:val="clear" w:color="auto" w:fill="auto"/>
            <w:noWrap/>
            <w:vAlign w:val="center"/>
            <w:hideMark/>
          </w:tcPr>
          <w:p w14:paraId="0A0425E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5C2E126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103%</w:t>
            </w:r>
          </w:p>
        </w:tc>
      </w:tr>
      <w:tr w:rsidR="006C36A1" w:rsidRPr="006C36A1" w14:paraId="1F2CAAD9"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511E0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CF9034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-0.35%</w:t>
            </w:r>
          </w:p>
        </w:tc>
        <w:tc>
          <w:tcPr>
            <w:tcW w:w="1060" w:type="dxa"/>
            <w:tcBorders>
              <w:top w:val="nil"/>
              <w:left w:val="nil"/>
              <w:bottom w:val="nil"/>
              <w:right w:val="nil"/>
            </w:tcBorders>
            <w:shd w:val="clear" w:color="auto" w:fill="auto"/>
            <w:noWrap/>
            <w:vAlign w:val="center"/>
            <w:hideMark/>
          </w:tcPr>
          <w:p w14:paraId="57FF786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0.08%</w:t>
            </w:r>
          </w:p>
        </w:tc>
        <w:tc>
          <w:tcPr>
            <w:tcW w:w="2061" w:type="dxa"/>
            <w:tcBorders>
              <w:top w:val="nil"/>
              <w:left w:val="nil"/>
              <w:bottom w:val="nil"/>
              <w:right w:val="single" w:sz="4" w:space="0" w:color="auto"/>
            </w:tcBorders>
            <w:shd w:val="clear" w:color="auto" w:fill="auto"/>
            <w:noWrap/>
            <w:vAlign w:val="center"/>
            <w:hideMark/>
          </w:tcPr>
          <w:p w14:paraId="7EBA2D4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4767E94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86D965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99%</w:t>
            </w:r>
          </w:p>
        </w:tc>
      </w:tr>
      <w:tr w:rsidR="006C36A1" w:rsidRPr="006C36A1" w14:paraId="51F804AA"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A2FF6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B2CF19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63C887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B4C250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334872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131E3A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#NUM!</w:t>
            </w:r>
          </w:p>
        </w:tc>
      </w:tr>
      <w:tr w:rsidR="006C36A1" w:rsidRPr="006C36A1" w14:paraId="14BD825D" w14:textId="77777777" w:rsidTr="006B3B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D7DD0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E47254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14:paraId="2A6D85B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0.11%</w:t>
            </w:r>
          </w:p>
        </w:tc>
        <w:tc>
          <w:tcPr>
            <w:tcW w:w="2061" w:type="dxa"/>
            <w:tcBorders>
              <w:top w:val="single" w:sz="8" w:space="0" w:color="auto"/>
              <w:left w:val="nil"/>
              <w:bottom w:val="nil"/>
              <w:right w:val="single" w:sz="4" w:space="0" w:color="auto"/>
            </w:tcBorders>
            <w:shd w:val="clear" w:color="auto" w:fill="auto"/>
            <w:noWrap/>
            <w:vAlign w:val="center"/>
            <w:hideMark/>
          </w:tcPr>
          <w:p w14:paraId="46B0439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731D6D2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AF0D8E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95%</w:t>
            </w:r>
          </w:p>
        </w:tc>
      </w:tr>
      <w:tr w:rsidR="006C36A1" w:rsidRPr="006C36A1" w14:paraId="081B8298" w14:textId="77777777" w:rsidTr="006B3B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53EF3F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B221DD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-0.34%</w:t>
            </w:r>
          </w:p>
        </w:tc>
        <w:tc>
          <w:tcPr>
            <w:tcW w:w="1060" w:type="dxa"/>
            <w:tcBorders>
              <w:top w:val="nil"/>
              <w:left w:val="nil"/>
              <w:bottom w:val="single" w:sz="8" w:space="0" w:color="auto"/>
              <w:right w:val="nil"/>
            </w:tcBorders>
            <w:shd w:val="clear" w:color="auto" w:fill="auto"/>
            <w:noWrap/>
            <w:vAlign w:val="center"/>
            <w:hideMark/>
          </w:tcPr>
          <w:p w14:paraId="06DF125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-1.09%</w:t>
            </w:r>
          </w:p>
        </w:tc>
        <w:tc>
          <w:tcPr>
            <w:tcW w:w="2061" w:type="dxa"/>
            <w:tcBorders>
              <w:top w:val="nil"/>
              <w:left w:val="nil"/>
              <w:bottom w:val="single" w:sz="8" w:space="0" w:color="auto"/>
              <w:right w:val="single" w:sz="4" w:space="0" w:color="auto"/>
            </w:tcBorders>
            <w:shd w:val="clear" w:color="auto" w:fill="auto"/>
            <w:noWrap/>
            <w:vAlign w:val="center"/>
            <w:hideMark/>
          </w:tcPr>
          <w:p w14:paraId="36CFD35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-1.11%</w:t>
            </w:r>
          </w:p>
        </w:tc>
        <w:tc>
          <w:tcPr>
            <w:tcW w:w="1060" w:type="dxa"/>
            <w:tcBorders>
              <w:top w:val="nil"/>
              <w:left w:val="nil"/>
              <w:bottom w:val="single" w:sz="8" w:space="0" w:color="auto"/>
              <w:right w:val="nil"/>
            </w:tcBorders>
            <w:shd w:val="clear" w:color="auto" w:fill="auto"/>
            <w:noWrap/>
            <w:vAlign w:val="center"/>
            <w:hideMark/>
          </w:tcPr>
          <w:p w14:paraId="5DEBD03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A9F30A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103%</w:t>
            </w:r>
          </w:p>
        </w:tc>
      </w:tr>
      <w:tr w:rsidR="006C36A1" w:rsidRPr="006C36A1" w14:paraId="77133CF2"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226DAC9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6483704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1782A7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1A00FD2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2FD962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576BBE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C36A1" w:rsidRPr="006C36A1" w14:paraId="6058F81E"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3815FA5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30A63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B64FC3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C2DD12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24BEB8E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C7BAE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C36A1">
              <w:rPr>
                <w:rFonts w:ascii="宋体" w:eastAsia="宋体" w:hAnsi="宋体" w:cs="宋体" w:hint="eastAsia"/>
                <w:color w:val="000000"/>
                <w:sz w:val="24"/>
                <w:szCs w:val="24"/>
                <w:lang w:eastAsia="zh-CN"/>
              </w:rPr>
              <w:t xml:space="preserve">　</w:t>
            </w:r>
          </w:p>
        </w:tc>
      </w:tr>
      <w:tr w:rsidR="006C36A1" w:rsidRPr="006C36A1" w14:paraId="31B6FD26"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5033817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2F9D77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5CCD7E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3E82F48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40EAFF4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250681E"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 xml:space="preserve">　</w:t>
            </w:r>
          </w:p>
        </w:tc>
      </w:tr>
      <w:tr w:rsidR="006C36A1" w:rsidRPr="006C36A1" w14:paraId="4E7A556F" w14:textId="77777777" w:rsidTr="006B3B4F">
        <w:trPr>
          <w:trHeight w:val="255"/>
          <w:jc w:val="center"/>
        </w:trPr>
        <w:tc>
          <w:tcPr>
            <w:tcW w:w="1640" w:type="dxa"/>
            <w:tcBorders>
              <w:top w:val="nil"/>
              <w:left w:val="nil"/>
              <w:bottom w:val="nil"/>
              <w:right w:val="nil"/>
            </w:tcBorders>
            <w:shd w:val="clear" w:color="auto" w:fill="auto"/>
            <w:noWrap/>
            <w:vAlign w:val="center"/>
            <w:hideMark/>
          </w:tcPr>
          <w:p w14:paraId="541A61C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325503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982B6F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46B277B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7A7EB6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FF415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DecT</w:t>
            </w:r>
          </w:p>
        </w:tc>
      </w:tr>
      <w:tr w:rsidR="006C36A1" w:rsidRPr="006C36A1" w14:paraId="457A2AE5"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2C715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04232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3C4F97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16A223F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54A923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8D95AB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r>
      <w:tr w:rsidR="006C36A1" w:rsidRPr="006C36A1" w14:paraId="6952FC46"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CC7C5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1CA033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DE9720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FC745D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ACFFD4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834B6B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 xml:space="preserve">　</w:t>
            </w:r>
          </w:p>
        </w:tc>
      </w:tr>
      <w:tr w:rsidR="006C36A1" w:rsidRPr="006C36A1" w14:paraId="441C003A"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A4E93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492B585"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6B4A9C6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285F53F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6C25134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5608D5C"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106%</w:t>
            </w:r>
          </w:p>
        </w:tc>
      </w:tr>
      <w:tr w:rsidR="006C36A1" w:rsidRPr="006C36A1" w14:paraId="1BB21604"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4189F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A557FFF"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4D1C423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5025F2F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-0.60%</w:t>
            </w:r>
          </w:p>
        </w:tc>
        <w:tc>
          <w:tcPr>
            <w:tcW w:w="1060" w:type="dxa"/>
            <w:tcBorders>
              <w:top w:val="nil"/>
              <w:left w:val="nil"/>
              <w:bottom w:val="nil"/>
              <w:right w:val="nil"/>
            </w:tcBorders>
            <w:shd w:val="clear" w:color="auto" w:fill="auto"/>
            <w:noWrap/>
            <w:vAlign w:val="center"/>
            <w:hideMark/>
          </w:tcPr>
          <w:p w14:paraId="5AE7525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74E8E3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r>
      <w:tr w:rsidR="006C36A1" w:rsidRPr="006C36A1" w14:paraId="3F428E95" w14:textId="77777777" w:rsidTr="006B3B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03690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FE1EA26"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68E05FC9"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-0.28%</w:t>
            </w:r>
          </w:p>
        </w:tc>
        <w:tc>
          <w:tcPr>
            <w:tcW w:w="2061" w:type="dxa"/>
            <w:tcBorders>
              <w:top w:val="nil"/>
              <w:left w:val="nil"/>
              <w:bottom w:val="nil"/>
              <w:right w:val="single" w:sz="4" w:space="0" w:color="auto"/>
            </w:tcBorders>
            <w:shd w:val="clear" w:color="auto" w:fill="auto"/>
            <w:noWrap/>
            <w:vAlign w:val="center"/>
            <w:hideMark/>
          </w:tcPr>
          <w:p w14:paraId="02C793C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0.57%</w:t>
            </w:r>
          </w:p>
        </w:tc>
        <w:tc>
          <w:tcPr>
            <w:tcW w:w="1060" w:type="dxa"/>
            <w:tcBorders>
              <w:top w:val="nil"/>
              <w:left w:val="nil"/>
              <w:bottom w:val="nil"/>
              <w:right w:val="nil"/>
            </w:tcBorders>
            <w:shd w:val="clear" w:color="auto" w:fill="auto"/>
            <w:noWrap/>
            <w:vAlign w:val="center"/>
            <w:hideMark/>
          </w:tcPr>
          <w:p w14:paraId="3D7C6F5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69C82BB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r>
      <w:tr w:rsidR="006C36A1" w:rsidRPr="006C36A1" w14:paraId="0D2DFCED" w14:textId="77777777" w:rsidTr="006B3B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64C85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C36A1">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0658B4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029C804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-0.11%</w:t>
            </w:r>
          </w:p>
        </w:tc>
        <w:tc>
          <w:tcPr>
            <w:tcW w:w="2061" w:type="dxa"/>
            <w:tcBorders>
              <w:top w:val="single" w:sz="8" w:space="0" w:color="auto"/>
              <w:left w:val="nil"/>
              <w:bottom w:val="nil"/>
              <w:right w:val="single" w:sz="4" w:space="0" w:color="auto"/>
            </w:tcBorders>
            <w:shd w:val="clear" w:color="auto" w:fill="auto"/>
            <w:noWrap/>
            <w:vAlign w:val="center"/>
            <w:hideMark/>
          </w:tcPr>
          <w:p w14:paraId="48F0FB4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5FE4BF71"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5912B1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103%</w:t>
            </w:r>
          </w:p>
        </w:tc>
      </w:tr>
      <w:tr w:rsidR="006C36A1" w:rsidRPr="006C36A1" w14:paraId="0BEC48EF" w14:textId="77777777" w:rsidTr="006B3B4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4CCA1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4F1C4D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7A189EC7"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-0.81%</w:t>
            </w:r>
          </w:p>
        </w:tc>
        <w:tc>
          <w:tcPr>
            <w:tcW w:w="2061" w:type="dxa"/>
            <w:tcBorders>
              <w:top w:val="single" w:sz="8" w:space="0" w:color="auto"/>
              <w:left w:val="nil"/>
              <w:bottom w:val="nil"/>
              <w:right w:val="single" w:sz="4" w:space="0" w:color="auto"/>
            </w:tcBorders>
            <w:shd w:val="clear" w:color="auto" w:fill="auto"/>
            <w:noWrap/>
            <w:vAlign w:val="center"/>
            <w:hideMark/>
          </w:tcPr>
          <w:p w14:paraId="1D90271D"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-0.68%</w:t>
            </w:r>
          </w:p>
        </w:tc>
        <w:tc>
          <w:tcPr>
            <w:tcW w:w="1060" w:type="dxa"/>
            <w:tcBorders>
              <w:top w:val="single" w:sz="8" w:space="0" w:color="auto"/>
              <w:left w:val="nil"/>
              <w:bottom w:val="nil"/>
              <w:right w:val="nil"/>
            </w:tcBorders>
            <w:shd w:val="clear" w:color="auto" w:fill="auto"/>
            <w:noWrap/>
            <w:vAlign w:val="center"/>
            <w:hideMark/>
          </w:tcPr>
          <w:p w14:paraId="3E394FE3"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7BA94D4"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96%</w:t>
            </w:r>
          </w:p>
        </w:tc>
      </w:tr>
      <w:tr w:rsidR="006C36A1" w:rsidRPr="006C36A1" w14:paraId="48AA5560" w14:textId="77777777" w:rsidTr="006B3B4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2B6A9F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4A3BBA8"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-0.20%</w:t>
            </w:r>
          </w:p>
        </w:tc>
        <w:tc>
          <w:tcPr>
            <w:tcW w:w="1060" w:type="dxa"/>
            <w:tcBorders>
              <w:top w:val="nil"/>
              <w:left w:val="nil"/>
              <w:bottom w:val="single" w:sz="8" w:space="0" w:color="auto"/>
              <w:right w:val="nil"/>
            </w:tcBorders>
            <w:shd w:val="clear" w:color="auto" w:fill="auto"/>
            <w:noWrap/>
            <w:vAlign w:val="center"/>
            <w:hideMark/>
          </w:tcPr>
          <w:p w14:paraId="0862DBBA"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-1.08%</w:t>
            </w:r>
          </w:p>
        </w:tc>
        <w:tc>
          <w:tcPr>
            <w:tcW w:w="2061" w:type="dxa"/>
            <w:tcBorders>
              <w:top w:val="nil"/>
              <w:left w:val="nil"/>
              <w:bottom w:val="single" w:sz="8" w:space="0" w:color="auto"/>
              <w:right w:val="single" w:sz="4" w:space="0" w:color="auto"/>
            </w:tcBorders>
            <w:shd w:val="clear" w:color="auto" w:fill="auto"/>
            <w:noWrap/>
            <w:vAlign w:val="center"/>
            <w:hideMark/>
          </w:tcPr>
          <w:p w14:paraId="539421D2"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-0.70%</w:t>
            </w:r>
          </w:p>
        </w:tc>
        <w:tc>
          <w:tcPr>
            <w:tcW w:w="1060" w:type="dxa"/>
            <w:tcBorders>
              <w:top w:val="nil"/>
              <w:left w:val="nil"/>
              <w:bottom w:val="single" w:sz="8" w:space="0" w:color="auto"/>
              <w:right w:val="nil"/>
            </w:tcBorders>
            <w:shd w:val="clear" w:color="auto" w:fill="auto"/>
            <w:noWrap/>
            <w:vAlign w:val="center"/>
            <w:hideMark/>
          </w:tcPr>
          <w:p w14:paraId="74E2586B"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A66E6A0" w14:textId="77777777" w:rsidR="006C36A1" w:rsidRPr="006C36A1" w:rsidRDefault="006C36A1" w:rsidP="006C3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C36A1">
              <w:rPr>
                <w:rFonts w:ascii="Arial" w:eastAsia="宋体" w:hAnsi="Arial" w:cs="Arial"/>
                <w:color w:val="000000"/>
                <w:sz w:val="18"/>
                <w:szCs w:val="18"/>
                <w:lang w:eastAsia="zh-CN"/>
              </w:rPr>
              <w:t>103%</w:t>
            </w:r>
          </w:p>
        </w:tc>
      </w:tr>
    </w:tbl>
    <w:p w14:paraId="326C8F16" w14:textId="527E1CF9" w:rsidR="006C36A1" w:rsidRDefault="006C36A1" w:rsidP="006C36A1">
      <w:pPr>
        <w:jc w:val="center"/>
        <w:rPr>
          <w:lang w:val="en-CA" w:eastAsia="zh-CN"/>
        </w:rPr>
      </w:pPr>
    </w:p>
    <w:p w14:paraId="4B2A4C55" w14:textId="2FE76717" w:rsidR="00767502" w:rsidRPr="00934496" w:rsidRDefault="00767502" w:rsidP="00767502">
      <w:pPr>
        <w:rPr>
          <w:lang w:val="en-CA" w:eastAsia="zh-CN"/>
        </w:rPr>
      </w:pPr>
      <w:r w:rsidRPr="00767502">
        <w:rPr>
          <w:lang w:val="en-CA" w:eastAsia="zh-CN"/>
        </w:rPr>
        <w:t xml:space="preserve">It can be observed that changing both beta and </w:t>
      </w:r>
      <w:proofErr w:type="spellStart"/>
      <w:r w:rsidRPr="00767502">
        <w:rPr>
          <w:lang w:val="en-CA" w:eastAsia="zh-CN"/>
        </w:rPr>
        <w:t>tc</w:t>
      </w:r>
      <w:proofErr w:type="spellEnd"/>
      <w:r w:rsidRPr="00767502">
        <w:rPr>
          <w:lang w:val="en-CA" w:eastAsia="zh-CN"/>
        </w:rPr>
        <w:t xml:space="preserve"> achieves the highest overall coding performance.</w:t>
      </w:r>
    </w:p>
    <w:p w14:paraId="522A17D1" w14:textId="3119EA31" w:rsidR="00D1016E" w:rsidRDefault="00D1016E" w:rsidP="00D1016E">
      <w:pPr>
        <w:pStyle w:val="1"/>
        <w:rPr>
          <w:lang w:val="en-CA" w:eastAsia="zh-CN"/>
        </w:rPr>
      </w:pPr>
      <w:r>
        <w:rPr>
          <w:rFonts w:hint="eastAsia"/>
          <w:lang w:val="en-CA" w:eastAsia="zh-CN"/>
        </w:rPr>
        <w:lastRenderedPageBreak/>
        <w:t>R</w:t>
      </w:r>
      <w:r>
        <w:rPr>
          <w:lang w:val="en-CA" w:eastAsia="zh-CN"/>
        </w:rPr>
        <w:t xml:space="preserve">emote </w:t>
      </w:r>
      <w:r w:rsidR="00421DAF">
        <w:rPr>
          <w:lang w:val="en-CA" w:eastAsia="zh-CN"/>
        </w:rPr>
        <w:t>expert viewing results</w:t>
      </w:r>
    </w:p>
    <w:p w14:paraId="6C0D0219" w14:textId="7BA96C22" w:rsidR="00E54ED5" w:rsidRDefault="00E54ED5" w:rsidP="00325B1B">
      <w:pPr>
        <w:pStyle w:val="2"/>
        <w:rPr>
          <w:lang w:val="en-CA" w:eastAsia="zh-CN"/>
        </w:rPr>
      </w:pPr>
      <w:r>
        <w:rPr>
          <w:lang w:val="en-CA" w:eastAsia="zh-CN"/>
        </w:rPr>
        <w:t>Methodology</w:t>
      </w:r>
    </w:p>
    <w:p w14:paraId="03840F78" w14:textId="250FD938" w:rsidR="00260F51" w:rsidRDefault="00260F51" w:rsidP="00260F51">
      <w:pPr>
        <w:rPr>
          <w:lang w:val="en-CA" w:eastAsia="zh-CN"/>
        </w:rPr>
      </w:pPr>
      <w:r>
        <w:rPr>
          <w:lang w:val="en-CA" w:eastAsia="zh-CN"/>
        </w:rPr>
        <w:t xml:space="preserve">In order to </w:t>
      </w:r>
      <w:r w:rsidR="007836BF">
        <w:rPr>
          <w:lang w:val="en-CA" w:eastAsia="zh-CN"/>
        </w:rPr>
        <w:t>v</w:t>
      </w:r>
      <w:r w:rsidR="00F95FDE">
        <w:rPr>
          <w:lang w:val="en-CA" w:eastAsia="zh-CN"/>
        </w:rPr>
        <w:t xml:space="preserve">erify the results obtained by objective metrics, an internal remote expert viewing session has been conducted. </w:t>
      </w:r>
    </w:p>
    <w:p w14:paraId="0B81E6EE" w14:textId="321B3E83" w:rsidR="00BE6CB7" w:rsidRDefault="00BE6CB7">
      <w:pPr>
        <w:rPr>
          <w:lang w:val="en-CA" w:eastAsia="zh-CN"/>
        </w:rPr>
      </w:pPr>
      <w:r>
        <w:rPr>
          <w:lang w:val="en-CA" w:eastAsia="zh-CN"/>
        </w:rPr>
        <w:t xml:space="preserve">The test methodology </w:t>
      </w:r>
      <w:r w:rsidR="00075024">
        <w:rPr>
          <w:lang w:val="en-CA" w:eastAsia="zh-CN"/>
        </w:rPr>
        <w:t xml:space="preserve">strictly </w:t>
      </w:r>
      <w:r>
        <w:rPr>
          <w:lang w:val="en-CA" w:eastAsia="zh-CN"/>
        </w:rPr>
        <w:t>follows the AG5 guidelines</w:t>
      </w:r>
      <w:r w:rsidR="00C2672E">
        <w:rPr>
          <w:lang w:val="en-CA" w:eastAsia="zh-CN"/>
        </w:rPr>
        <w:t xml:space="preserve"> </w:t>
      </w:r>
      <w:r w:rsidR="00C2672E">
        <w:rPr>
          <w:lang w:val="en-CA" w:eastAsia="zh-CN"/>
        </w:rPr>
        <w:fldChar w:fldCharType="begin"/>
      </w:r>
      <w:r w:rsidR="00C2672E">
        <w:rPr>
          <w:lang w:val="en-CA" w:eastAsia="zh-CN"/>
        </w:rPr>
        <w:instrText xml:space="preserve"> REF _Ref90453336 \n \h </w:instrText>
      </w:r>
      <w:r w:rsidR="00C2672E">
        <w:rPr>
          <w:lang w:val="en-CA" w:eastAsia="zh-CN"/>
        </w:rPr>
      </w:r>
      <w:r w:rsidR="00C2672E">
        <w:rPr>
          <w:lang w:val="en-CA" w:eastAsia="zh-CN"/>
        </w:rPr>
        <w:fldChar w:fldCharType="separate"/>
      </w:r>
      <w:r w:rsidR="00C2672E">
        <w:rPr>
          <w:lang w:val="en-CA" w:eastAsia="zh-CN"/>
        </w:rPr>
        <w:t>[3]</w:t>
      </w:r>
      <w:r w:rsidR="00C2672E">
        <w:rPr>
          <w:lang w:val="en-CA" w:eastAsia="zh-CN"/>
        </w:rPr>
        <w:fldChar w:fldCharType="end"/>
      </w:r>
      <w:r w:rsidR="00C2672E">
        <w:rPr>
          <w:lang w:val="en-CA" w:eastAsia="zh-CN"/>
        </w:rPr>
        <w:t xml:space="preserve">: </w:t>
      </w:r>
      <w:r w:rsidR="008E3C61">
        <w:rPr>
          <w:lang w:val="en-CA" w:eastAsia="zh-CN"/>
        </w:rPr>
        <w:t>processed video sequences (PVS) were anonymi</w:t>
      </w:r>
      <w:r w:rsidR="00075024">
        <w:rPr>
          <w:lang w:val="en-CA" w:eastAsia="zh-CN"/>
        </w:rPr>
        <w:t>zed</w:t>
      </w:r>
      <w:r w:rsidR="00042A03">
        <w:rPr>
          <w:lang w:val="en-CA" w:eastAsia="zh-CN"/>
        </w:rPr>
        <w:t>, the anchor and tested PVS were random</w:t>
      </w:r>
      <w:r w:rsidR="00EF1906">
        <w:rPr>
          <w:lang w:val="en-CA" w:eastAsia="zh-CN"/>
        </w:rPr>
        <w:t>ly</w:t>
      </w:r>
      <w:r w:rsidR="00ED075C">
        <w:rPr>
          <w:lang w:val="en-CA" w:eastAsia="zh-CN"/>
        </w:rPr>
        <w:t xml:space="preserve"> </w:t>
      </w:r>
      <w:r w:rsidR="00EF1906">
        <w:rPr>
          <w:lang w:val="en-CA" w:eastAsia="zh-CN"/>
        </w:rPr>
        <w:t>arranged</w:t>
      </w:r>
      <w:r w:rsidR="00ED075C">
        <w:rPr>
          <w:lang w:val="en-CA" w:eastAsia="zh-CN"/>
        </w:rPr>
        <w:t xml:space="preserve"> in the </w:t>
      </w:r>
      <w:r w:rsidR="00042A03">
        <w:rPr>
          <w:lang w:val="en-CA" w:eastAsia="zh-CN"/>
        </w:rPr>
        <w:t>VLC playlist.</w:t>
      </w:r>
      <w:r w:rsidR="00ED075C">
        <w:rPr>
          <w:lang w:val="en-CA" w:eastAsia="zh-CN"/>
        </w:rPr>
        <w:t xml:space="preserve"> The </w:t>
      </w:r>
      <w:r w:rsidR="00C2672E">
        <w:rPr>
          <w:lang w:val="en-CA" w:eastAsia="zh-CN"/>
        </w:rPr>
        <w:t xml:space="preserve">comparison category </w:t>
      </w:r>
      <w:r w:rsidR="00ED075C">
        <w:rPr>
          <w:lang w:val="en-CA" w:eastAsia="zh-CN"/>
        </w:rPr>
        <w:t>rating (CCR) methodology was used with the 4-grade scale</w:t>
      </w:r>
      <w:r w:rsidR="00EF1906">
        <w:rPr>
          <w:lang w:val="en-CA" w:eastAsia="zh-CN"/>
        </w:rPr>
        <w:t xml:space="preserve"> ranging from -3 to +3</w:t>
      </w:r>
      <w:r w:rsidR="00ED075C">
        <w:rPr>
          <w:lang w:val="en-CA" w:eastAsia="zh-CN"/>
        </w:rPr>
        <w:t>.</w:t>
      </w:r>
      <w:r w:rsidR="00630DA7">
        <w:rPr>
          <w:lang w:val="en-CA" w:eastAsia="zh-CN"/>
        </w:rPr>
        <w:t xml:space="preserve"> A training session with instruction was provided</w:t>
      </w:r>
      <w:r w:rsidR="00EF1906">
        <w:rPr>
          <w:lang w:val="en-CA" w:eastAsia="zh-CN"/>
        </w:rPr>
        <w:t xml:space="preserve"> to the participants, to ensure perfect understanding of the scale and the process.</w:t>
      </w:r>
    </w:p>
    <w:p w14:paraId="7DE2FD5A" w14:textId="4F07B111" w:rsidR="000E5C5F" w:rsidRDefault="00825893">
      <w:pPr>
        <w:rPr>
          <w:lang w:val="en-CA" w:eastAsia="zh-CN"/>
        </w:rPr>
      </w:pPr>
      <w:r>
        <w:rPr>
          <w:lang w:val="en-CA" w:eastAsia="zh-CN"/>
        </w:rPr>
        <w:t xml:space="preserve">Nine viewers took </w:t>
      </w:r>
      <w:r w:rsidR="00DD06B6">
        <w:rPr>
          <w:lang w:val="en-CA" w:eastAsia="zh-CN"/>
        </w:rPr>
        <w:t>p</w:t>
      </w:r>
      <w:r>
        <w:rPr>
          <w:lang w:val="en-CA" w:eastAsia="zh-CN"/>
        </w:rPr>
        <w:t xml:space="preserve">art in the viewing session. Two trapping test-cells were included in the test, consisting in </w:t>
      </w:r>
      <w:r w:rsidR="00A16799">
        <w:rPr>
          <w:lang w:val="en-CA" w:eastAsia="zh-CN"/>
        </w:rPr>
        <w:t>having the same PVS as “A” and “B”. With such a trapp</w:t>
      </w:r>
      <w:r w:rsidR="002A6343">
        <w:rPr>
          <w:lang w:val="en-CA" w:eastAsia="zh-CN"/>
        </w:rPr>
        <w:t xml:space="preserve">ing test-cell, any viewer scoring with a +3 or -3 is considered as an outlier. </w:t>
      </w:r>
      <w:r w:rsidR="000E5C5F">
        <w:rPr>
          <w:lang w:val="en-CA" w:eastAsia="zh-CN"/>
        </w:rPr>
        <w:t>One viewer has been discarded according to this rule, ending up with eight valid scores.</w:t>
      </w:r>
    </w:p>
    <w:p w14:paraId="42847CD2" w14:textId="16AD1043" w:rsidR="000E5C5F" w:rsidRPr="00260F51" w:rsidRDefault="00DD06B6" w:rsidP="000C236F">
      <w:pPr>
        <w:rPr>
          <w:lang w:val="en-CA" w:eastAsia="zh-CN"/>
        </w:rPr>
      </w:pPr>
      <w:r>
        <w:rPr>
          <w:lang w:val="en-CA" w:eastAsia="zh-CN"/>
        </w:rPr>
        <w:t xml:space="preserve">The content has been </w:t>
      </w:r>
      <w:r w:rsidR="009A0BB0">
        <w:rPr>
          <w:lang w:val="en-CA" w:eastAsia="zh-CN"/>
        </w:rPr>
        <w:t xml:space="preserve">selected jointly with the AG5 convenor: it is made of </w:t>
      </w:r>
      <w:r w:rsidR="00EF1906">
        <w:rPr>
          <w:lang w:val="en-CA" w:eastAsia="zh-CN"/>
        </w:rPr>
        <w:t>seven</w:t>
      </w:r>
      <w:r w:rsidR="009A0BB0">
        <w:rPr>
          <w:lang w:val="en-CA" w:eastAsia="zh-CN"/>
        </w:rPr>
        <w:t xml:space="preserve"> sequence</w:t>
      </w:r>
      <w:r w:rsidR="00FA5F37">
        <w:rPr>
          <w:lang w:val="en-CA" w:eastAsia="zh-CN"/>
        </w:rPr>
        <w:t xml:space="preserve">s (AOV, </w:t>
      </w:r>
      <w:proofErr w:type="spellStart"/>
      <w:r w:rsidR="00FA5F37">
        <w:rPr>
          <w:lang w:val="en-CA" w:eastAsia="zh-CN"/>
        </w:rPr>
        <w:t>BQTerrace</w:t>
      </w:r>
      <w:proofErr w:type="spellEnd"/>
      <w:r w:rsidR="00FA5F37">
        <w:rPr>
          <w:lang w:val="en-CA" w:eastAsia="zh-CN"/>
        </w:rPr>
        <w:t xml:space="preserve">, Kimono1, </w:t>
      </w:r>
      <w:proofErr w:type="spellStart"/>
      <w:r w:rsidR="00FA5F37">
        <w:rPr>
          <w:lang w:val="en-CA" w:eastAsia="zh-CN"/>
        </w:rPr>
        <w:t>Fourpeople</w:t>
      </w:r>
      <w:proofErr w:type="spellEnd"/>
      <w:r w:rsidR="00FA5F37">
        <w:rPr>
          <w:lang w:val="en-CA" w:eastAsia="zh-CN"/>
        </w:rPr>
        <w:t xml:space="preserve">, Johnny, </w:t>
      </w:r>
      <w:proofErr w:type="spellStart"/>
      <w:r w:rsidR="00FA5F37">
        <w:rPr>
          <w:lang w:val="en-CA" w:eastAsia="zh-CN"/>
        </w:rPr>
        <w:t>KristenAndSarah</w:t>
      </w:r>
      <w:proofErr w:type="spellEnd"/>
      <w:r w:rsidR="00FA5F37">
        <w:rPr>
          <w:lang w:val="en-CA" w:eastAsia="zh-CN"/>
        </w:rPr>
        <w:t xml:space="preserve">, </w:t>
      </w:r>
      <w:proofErr w:type="spellStart"/>
      <w:r w:rsidR="00FA5F37">
        <w:rPr>
          <w:lang w:val="en-CA" w:eastAsia="zh-CN"/>
        </w:rPr>
        <w:t>redkayak</w:t>
      </w:r>
      <w:proofErr w:type="spellEnd"/>
      <w:r w:rsidR="00FA5F37">
        <w:rPr>
          <w:lang w:val="en-CA" w:eastAsia="zh-CN"/>
        </w:rPr>
        <w:t xml:space="preserve">) </w:t>
      </w:r>
      <w:r w:rsidR="007A73DA">
        <w:rPr>
          <w:lang w:val="en-CA" w:eastAsia="zh-CN"/>
        </w:rPr>
        <w:t xml:space="preserve">and two rate points (QP37, QP42). </w:t>
      </w:r>
      <w:r w:rsidR="006A08E0">
        <w:rPr>
          <w:lang w:val="en-CA" w:eastAsia="zh-CN"/>
        </w:rPr>
        <w:t>Tests were made using VTM and ECM.</w:t>
      </w:r>
    </w:p>
    <w:p w14:paraId="7D1CA773" w14:textId="6C0EE6D6" w:rsidR="008A2564" w:rsidRPr="000C236F" w:rsidRDefault="00421DAF" w:rsidP="000C236F">
      <w:pPr>
        <w:pStyle w:val="2"/>
        <w:rPr>
          <w:lang w:val="en-CA" w:eastAsia="zh-CN"/>
        </w:rPr>
      </w:pPr>
      <w:r w:rsidRPr="000C236F">
        <w:rPr>
          <w:lang w:val="en-CA" w:eastAsia="zh-CN"/>
        </w:rPr>
        <w:t>Results</w:t>
      </w:r>
      <w:r w:rsidR="001F208E" w:rsidRPr="000C236F">
        <w:rPr>
          <w:lang w:val="en-CA" w:eastAsia="zh-CN"/>
        </w:rPr>
        <w:t xml:space="preserve"> of VTM </w:t>
      </w:r>
      <w:r w:rsidR="00BA1E1F">
        <w:rPr>
          <w:lang w:val="en-CA" w:eastAsia="zh-CN"/>
        </w:rPr>
        <w:t xml:space="preserve">and ECM </w:t>
      </w:r>
      <w:r w:rsidR="00EF1906">
        <w:rPr>
          <w:lang w:val="en-CA" w:eastAsia="zh-CN"/>
        </w:rPr>
        <w:t xml:space="preserve">viewing </w:t>
      </w:r>
      <w:r w:rsidR="001F208E" w:rsidRPr="000C236F">
        <w:rPr>
          <w:lang w:val="en-CA" w:eastAsia="zh-CN"/>
        </w:rPr>
        <w:t>test</w:t>
      </w:r>
      <w:r w:rsidR="00BA1E1F">
        <w:rPr>
          <w:lang w:val="en-CA" w:eastAsia="zh-CN"/>
        </w:rPr>
        <w:t>s</w:t>
      </w:r>
    </w:p>
    <w:p w14:paraId="4D088B79" w14:textId="51514FDF" w:rsidR="001F208E" w:rsidRDefault="001F208E" w:rsidP="001F208E">
      <w:pPr>
        <w:rPr>
          <w:lang w:val="en-CA" w:eastAsia="zh-CN"/>
        </w:rPr>
      </w:pPr>
      <w:r w:rsidRPr="000C236F">
        <w:rPr>
          <w:lang w:val="en-CA" w:eastAsia="zh-CN"/>
        </w:rPr>
        <w:t xml:space="preserve">The results of the VTM test are summarized in </w:t>
      </w:r>
      <w:r w:rsidR="003C2F97">
        <w:rPr>
          <w:lang w:val="en-CA" w:eastAsia="zh-CN"/>
        </w:rPr>
        <w:t>Figure 1</w:t>
      </w:r>
      <w:r w:rsidRPr="000C236F">
        <w:rPr>
          <w:lang w:val="en-CA" w:eastAsia="zh-CN"/>
        </w:rPr>
        <w:t>.</w:t>
      </w:r>
    </w:p>
    <w:p w14:paraId="751EA60D" w14:textId="5E0C38B9" w:rsidR="00E750D9" w:rsidRDefault="00A22BA9" w:rsidP="00EB5404">
      <w:pPr>
        <w:jc w:val="center"/>
        <w:rPr>
          <w:lang w:val="en-CA" w:eastAsia="zh-CN"/>
        </w:rPr>
      </w:pPr>
      <w:r w:rsidRPr="00A22BA9">
        <w:rPr>
          <w:noProof/>
          <w:lang w:val="en-CA" w:eastAsia="zh-CN"/>
        </w:rPr>
        <w:drawing>
          <wp:inline distT="0" distB="0" distL="0" distR="0" wp14:anchorId="7C37A4AC" wp14:editId="2442D120">
            <wp:extent cx="4209898" cy="2155774"/>
            <wp:effectExtent l="0" t="0" r="635" b="0"/>
            <wp:docPr id="29" name="Picture 2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10;&#10;Description automatically generated"/>
                    <pic:cNvPicPr/>
                  </pic:nvPicPr>
                  <pic:blipFill>
                    <a:blip r:embed="rId10"/>
                    <a:stretch>
                      <a:fillRect/>
                    </a:stretch>
                  </pic:blipFill>
                  <pic:spPr>
                    <a:xfrm>
                      <a:off x="0" y="0"/>
                      <a:ext cx="4217616" cy="2159726"/>
                    </a:xfrm>
                    <a:prstGeom prst="rect">
                      <a:avLst/>
                    </a:prstGeom>
                  </pic:spPr>
                </pic:pic>
              </a:graphicData>
            </a:graphic>
          </wp:inline>
        </w:drawing>
      </w:r>
    </w:p>
    <w:p w14:paraId="15E8EE92" w14:textId="7D72DDA8" w:rsidR="00984E90" w:rsidRDefault="00984E90" w:rsidP="00EB5404">
      <w:pPr>
        <w:jc w:val="center"/>
        <w:rPr>
          <w:lang w:val="en-CA" w:eastAsia="zh-CN"/>
        </w:rPr>
      </w:pPr>
      <w:r>
        <w:rPr>
          <w:rFonts w:hint="eastAsia"/>
          <w:lang w:val="en-CA" w:eastAsia="zh-CN"/>
        </w:rPr>
        <w:t>F</w:t>
      </w:r>
      <w:r>
        <w:rPr>
          <w:lang w:val="en-CA" w:eastAsia="zh-CN"/>
        </w:rPr>
        <w:t>igure 1- MOS figure of VTM test</w:t>
      </w:r>
    </w:p>
    <w:p w14:paraId="1F5DAF99" w14:textId="285035D3" w:rsidR="00DB6058" w:rsidRDefault="001830A7" w:rsidP="001830A7">
      <w:pPr>
        <w:rPr>
          <w:lang w:val="en-CA" w:eastAsia="zh-CN"/>
        </w:rPr>
      </w:pPr>
      <w:r>
        <w:rPr>
          <w:lang w:val="en-CA" w:eastAsia="zh-CN"/>
        </w:rPr>
        <w:t xml:space="preserve">For 11 test cells </w:t>
      </w:r>
      <w:r w:rsidR="00436902" w:rsidRPr="001830A7">
        <w:rPr>
          <w:lang w:val="en-CA" w:eastAsia="zh-CN"/>
        </w:rPr>
        <w:t>(out of 14)</w:t>
      </w:r>
      <w:r>
        <w:rPr>
          <w:lang w:val="en-CA" w:eastAsia="zh-CN"/>
        </w:rPr>
        <w:t xml:space="preserve">, the MOS is in the </w:t>
      </w:r>
      <w:r w:rsidR="00436902" w:rsidRPr="001830A7">
        <w:rPr>
          <w:lang w:val="en-CA" w:eastAsia="zh-CN"/>
        </w:rPr>
        <w:t>range [-0.5, +0.5]</w:t>
      </w:r>
      <w:r>
        <w:rPr>
          <w:lang w:val="en-CA" w:eastAsia="zh-CN"/>
        </w:rPr>
        <w:t xml:space="preserve"> </w:t>
      </w:r>
      <w:r w:rsidR="00BD460C">
        <w:rPr>
          <w:lang w:val="en-CA" w:eastAsia="zh-CN"/>
        </w:rPr>
        <w:t xml:space="preserve">confirming that </w:t>
      </w:r>
      <w:r w:rsidR="00DC66DA">
        <w:rPr>
          <w:lang w:val="en-CA" w:eastAsia="zh-CN"/>
        </w:rPr>
        <w:t xml:space="preserve">the proposal does not generate any </w:t>
      </w:r>
      <w:r w:rsidR="00BD460C">
        <w:rPr>
          <w:lang w:val="en-CA" w:eastAsia="zh-CN"/>
        </w:rPr>
        <w:t xml:space="preserve">visual degradation for these </w:t>
      </w:r>
      <w:r w:rsidR="004B7C5C">
        <w:rPr>
          <w:lang w:val="en-CA" w:eastAsia="zh-CN"/>
        </w:rPr>
        <w:t>11 PVS</w:t>
      </w:r>
      <w:r w:rsidR="0046611C">
        <w:rPr>
          <w:lang w:val="en-CA" w:eastAsia="zh-CN"/>
        </w:rPr>
        <w:t xml:space="preserve"> (the meaning of “+1” in the </w:t>
      </w:r>
      <w:r w:rsidR="00690A75">
        <w:rPr>
          <w:lang w:val="en-CA" w:eastAsia="zh-CN"/>
        </w:rPr>
        <w:t>4-grade scale is “better”)</w:t>
      </w:r>
      <w:r w:rsidR="004B7C5C">
        <w:rPr>
          <w:lang w:val="en-CA" w:eastAsia="zh-CN"/>
        </w:rPr>
        <w:t>.</w:t>
      </w:r>
      <w:r w:rsidR="00806C02">
        <w:rPr>
          <w:lang w:val="en-CA" w:eastAsia="zh-CN"/>
        </w:rPr>
        <w:t xml:space="preserve"> </w:t>
      </w:r>
    </w:p>
    <w:p w14:paraId="7919C54F" w14:textId="63A4F1B9" w:rsidR="00101140" w:rsidRPr="00EF59E1" w:rsidRDefault="00806C02" w:rsidP="00F31C79">
      <w:pPr>
        <w:rPr>
          <w:lang w:val="en-CA" w:eastAsia="zh-CN"/>
        </w:rPr>
      </w:pPr>
      <w:r>
        <w:rPr>
          <w:lang w:val="en-CA" w:eastAsia="zh-CN"/>
        </w:rPr>
        <w:t xml:space="preserve">For the 3 test cells for which the </w:t>
      </w:r>
      <w:r w:rsidR="00F32D4F">
        <w:rPr>
          <w:lang w:val="en-CA" w:eastAsia="zh-CN"/>
        </w:rPr>
        <w:t>MOS</w:t>
      </w:r>
      <w:r>
        <w:rPr>
          <w:lang w:val="en-CA" w:eastAsia="zh-CN"/>
        </w:rPr>
        <w:t xml:space="preserve"> is out</w:t>
      </w:r>
      <w:r w:rsidR="00F32D4F">
        <w:rPr>
          <w:lang w:val="en-CA" w:eastAsia="zh-CN"/>
        </w:rPr>
        <w:t xml:space="preserve">side the </w:t>
      </w:r>
      <w:r w:rsidR="008D7176">
        <w:rPr>
          <w:lang w:val="en-CA" w:eastAsia="zh-CN"/>
        </w:rPr>
        <w:t>range [-0.5, +0.5]</w:t>
      </w:r>
      <w:r w:rsidR="00F32D4F">
        <w:rPr>
          <w:lang w:val="en-CA" w:eastAsia="zh-CN"/>
        </w:rPr>
        <w:t xml:space="preserve">, one </w:t>
      </w:r>
      <w:r w:rsidR="003E68BD">
        <w:rPr>
          <w:lang w:val="en-CA" w:eastAsia="zh-CN"/>
        </w:rPr>
        <w:t xml:space="preserve">is in </w:t>
      </w:r>
      <w:r w:rsidR="00764916">
        <w:rPr>
          <w:lang w:val="en-CA" w:eastAsia="zh-CN"/>
        </w:rPr>
        <w:t xml:space="preserve">favor of </w:t>
      </w:r>
      <w:r w:rsidR="003E68BD">
        <w:rPr>
          <w:lang w:val="en-CA" w:eastAsia="zh-CN"/>
        </w:rPr>
        <w:t xml:space="preserve">the </w:t>
      </w:r>
      <w:r w:rsidR="00764916">
        <w:rPr>
          <w:lang w:val="en-CA" w:eastAsia="zh-CN"/>
        </w:rPr>
        <w:t>anchor</w:t>
      </w:r>
      <w:r w:rsidR="00D96E85">
        <w:rPr>
          <w:lang w:val="en-CA" w:eastAsia="zh-CN"/>
        </w:rPr>
        <w:t xml:space="preserve">, </w:t>
      </w:r>
      <w:r w:rsidR="00764916">
        <w:rPr>
          <w:lang w:val="en-CA" w:eastAsia="zh-CN"/>
        </w:rPr>
        <w:t>Kimono1</w:t>
      </w:r>
      <w:r w:rsidR="003E68BD">
        <w:rPr>
          <w:lang w:val="en-CA" w:eastAsia="zh-CN"/>
        </w:rPr>
        <w:t xml:space="preserve"> </w:t>
      </w:r>
      <w:r w:rsidR="00764916">
        <w:rPr>
          <w:lang w:val="en-CA" w:eastAsia="zh-CN"/>
        </w:rPr>
        <w:t>42</w:t>
      </w:r>
      <w:r w:rsidR="00D96E85">
        <w:rPr>
          <w:lang w:val="en-CA" w:eastAsia="zh-CN"/>
        </w:rPr>
        <w:t>,</w:t>
      </w:r>
      <w:r w:rsidR="003E68BD">
        <w:rPr>
          <w:lang w:val="en-CA" w:eastAsia="zh-CN"/>
        </w:rPr>
        <w:t xml:space="preserve"> with a MOS of </w:t>
      </w:r>
      <w:r w:rsidR="00101140">
        <w:rPr>
          <w:lang w:val="en-CA" w:eastAsia="zh-CN"/>
        </w:rPr>
        <w:t>0.75</w:t>
      </w:r>
      <w:r w:rsidR="003E68BD">
        <w:rPr>
          <w:lang w:val="en-CA" w:eastAsia="zh-CN"/>
        </w:rPr>
        <w:t xml:space="preserve">, </w:t>
      </w:r>
      <w:r w:rsidR="00764916">
        <w:rPr>
          <w:lang w:val="en-CA" w:eastAsia="zh-CN"/>
        </w:rPr>
        <w:t xml:space="preserve">but with </w:t>
      </w:r>
      <w:r w:rsidR="00DC66DA">
        <w:rPr>
          <w:lang w:val="en-CA" w:eastAsia="zh-CN"/>
        </w:rPr>
        <w:t>a</w:t>
      </w:r>
      <w:r w:rsidR="003E68BD">
        <w:rPr>
          <w:lang w:val="en-CA" w:eastAsia="zh-CN"/>
        </w:rPr>
        <w:t xml:space="preserve"> confidence interval crossing the x-axis</w:t>
      </w:r>
      <w:r w:rsidR="00F31C79">
        <w:rPr>
          <w:lang w:val="en-CA" w:eastAsia="zh-CN"/>
        </w:rPr>
        <w:t xml:space="preserve">, meaning that the </w:t>
      </w:r>
      <w:r w:rsidR="006C7670">
        <w:rPr>
          <w:lang w:val="en-CA" w:eastAsia="zh-CN"/>
        </w:rPr>
        <w:t>degradation</w:t>
      </w:r>
      <w:r w:rsidR="00F31C79">
        <w:rPr>
          <w:lang w:val="en-CA" w:eastAsia="zh-CN"/>
        </w:rPr>
        <w:t xml:space="preserve"> is uncertain. 2 </w:t>
      </w:r>
      <w:r w:rsidR="00F31C79" w:rsidRPr="00D96E85">
        <w:rPr>
          <w:lang w:val="en-CA" w:eastAsia="zh-CN"/>
        </w:rPr>
        <w:t>others are in favor of the proposal</w:t>
      </w:r>
      <w:r w:rsidR="00D96E85" w:rsidRPr="00D96E85">
        <w:rPr>
          <w:lang w:val="en-CA" w:eastAsia="zh-CN"/>
        </w:rPr>
        <w:t xml:space="preserve">, </w:t>
      </w:r>
      <w:r w:rsidR="008E0A31" w:rsidRPr="00D96E85">
        <w:rPr>
          <w:lang w:val="en-CA" w:eastAsia="zh-CN"/>
        </w:rPr>
        <w:t>AOV 37</w:t>
      </w:r>
      <w:r w:rsidR="00F31C79" w:rsidRPr="00D96E85">
        <w:rPr>
          <w:lang w:val="en-CA" w:eastAsia="zh-CN"/>
        </w:rPr>
        <w:t xml:space="preserve"> and </w:t>
      </w:r>
      <w:r w:rsidR="008E0A31" w:rsidRPr="00D96E85">
        <w:rPr>
          <w:lang w:val="en-CA" w:eastAsia="zh-CN"/>
        </w:rPr>
        <w:t>Kimono1</w:t>
      </w:r>
      <w:r w:rsidR="00D96E85" w:rsidRPr="00D96E85">
        <w:rPr>
          <w:lang w:val="en-CA" w:eastAsia="zh-CN"/>
        </w:rPr>
        <w:t xml:space="preserve"> 37,</w:t>
      </w:r>
      <w:r w:rsidR="00F31C79" w:rsidRPr="00D96E85">
        <w:rPr>
          <w:lang w:val="en-CA" w:eastAsia="zh-CN"/>
        </w:rPr>
        <w:t xml:space="preserve"> with a MOS </w:t>
      </w:r>
      <w:proofErr w:type="gramStart"/>
      <w:r w:rsidR="00F31C79" w:rsidRPr="00D96E85">
        <w:rPr>
          <w:lang w:val="en-CA" w:eastAsia="zh-CN"/>
        </w:rPr>
        <w:t xml:space="preserve">of </w:t>
      </w:r>
      <w:r w:rsidR="00EF5604">
        <w:rPr>
          <w:lang w:val="en-CA" w:eastAsia="zh-CN"/>
        </w:rPr>
        <w:t xml:space="preserve"> </w:t>
      </w:r>
      <w:r w:rsidR="00D96E85" w:rsidRPr="000C236F">
        <w:rPr>
          <w:lang w:val="en-CA" w:eastAsia="zh-CN"/>
        </w:rPr>
        <w:t>-</w:t>
      </w:r>
      <w:proofErr w:type="gramEnd"/>
      <w:r w:rsidR="00D96E85" w:rsidRPr="000C236F">
        <w:rPr>
          <w:lang w:val="en-CA" w:eastAsia="zh-CN"/>
        </w:rPr>
        <w:t>0.75</w:t>
      </w:r>
      <w:r w:rsidR="00F31C79" w:rsidRPr="00D96E85">
        <w:rPr>
          <w:lang w:val="en-CA" w:eastAsia="zh-CN"/>
        </w:rPr>
        <w:t xml:space="preserve"> and </w:t>
      </w:r>
      <w:r w:rsidR="00D96E85" w:rsidRPr="000C236F">
        <w:rPr>
          <w:lang w:val="en-CA" w:eastAsia="zh-CN"/>
        </w:rPr>
        <w:t xml:space="preserve">-1.25 </w:t>
      </w:r>
      <w:r w:rsidR="00F31C79" w:rsidRPr="00D96E85">
        <w:rPr>
          <w:lang w:val="en-CA" w:eastAsia="zh-CN"/>
        </w:rPr>
        <w:t>respectively, and</w:t>
      </w:r>
      <w:r w:rsidR="00BF492C">
        <w:rPr>
          <w:lang w:val="en-CA" w:eastAsia="zh-CN"/>
        </w:rPr>
        <w:t xml:space="preserve"> </w:t>
      </w:r>
      <w:r w:rsidR="00F31C79">
        <w:rPr>
          <w:lang w:val="en-CA" w:eastAsia="zh-CN"/>
        </w:rPr>
        <w:t xml:space="preserve">with </w:t>
      </w:r>
      <w:r w:rsidR="00D96E85">
        <w:rPr>
          <w:lang w:val="en-CA" w:eastAsia="zh-CN"/>
        </w:rPr>
        <w:t>a</w:t>
      </w:r>
      <w:r w:rsidR="00F31C79">
        <w:rPr>
          <w:lang w:val="en-CA" w:eastAsia="zh-CN"/>
        </w:rPr>
        <w:t xml:space="preserve"> confidence interval </w:t>
      </w:r>
      <w:r w:rsidR="00BF492C" w:rsidRPr="000C236F">
        <w:rPr>
          <w:u w:val="single"/>
          <w:lang w:val="en-CA" w:eastAsia="zh-CN"/>
        </w:rPr>
        <w:t>not</w:t>
      </w:r>
      <w:r w:rsidR="00BF492C">
        <w:rPr>
          <w:lang w:val="en-CA" w:eastAsia="zh-CN"/>
        </w:rPr>
        <w:t xml:space="preserve"> </w:t>
      </w:r>
      <w:r w:rsidR="00F31C79">
        <w:rPr>
          <w:lang w:val="en-CA" w:eastAsia="zh-CN"/>
        </w:rPr>
        <w:t xml:space="preserve">crossing the x-axis, </w:t>
      </w:r>
      <w:r w:rsidR="00BF492C">
        <w:rPr>
          <w:lang w:val="en-CA" w:eastAsia="zh-CN"/>
        </w:rPr>
        <w:t>validating the improvement.</w:t>
      </w:r>
    </w:p>
    <w:p w14:paraId="012BD1AD" w14:textId="3771F920" w:rsidR="00BA1E1F" w:rsidRPr="00BA1E1F" w:rsidRDefault="00BA1E1F" w:rsidP="000C236F">
      <w:pPr>
        <w:rPr>
          <w:lang w:val="en-CA" w:eastAsia="zh-CN"/>
        </w:rPr>
      </w:pPr>
      <w:r w:rsidRPr="00BA1E1F">
        <w:rPr>
          <w:lang w:val="en-CA" w:eastAsia="zh-CN"/>
        </w:rPr>
        <w:t xml:space="preserve">The results of the </w:t>
      </w:r>
      <w:r w:rsidR="00D96E85">
        <w:rPr>
          <w:lang w:val="en-CA" w:eastAsia="zh-CN"/>
        </w:rPr>
        <w:t>ECM</w:t>
      </w:r>
      <w:r w:rsidRPr="00BA1E1F">
        <w:rPr>
          <w:lang w:val="en-CA" w:eastAsia="zh-CN"/>
        </w:rPr>
        <w:t xml:space="preserve"> test are summarized in </w:t>
      </w:r>
      <w:r w:rsidR="003C2F97">
        <w:rPr>
          <w:lang w:val="en-CA" w:eastAsia="zh-CN"/>
        </w:rPr>
        <w:t>Figure 2</w:t>
      </w:r>
      <w:r w:rsidRPr="00BA1E1F">
        <w:rPr>
          <w:lang w:val="en-CA" w:eastAsia="zh-CN"/>
        </w:rPr>
        <w:t>.</w:t>
      </w:r>
    </w:p>
    <w:p w14:paraId="6732D203" w14:textId="3AAE7410" w:rsidR="005114D7" w:rsidRDefault="004C596C" w:rsidP="000C1D3D">
      <w:pPr>
        <w:pStyle w:val="ad"/>
        <w:ind w:left="1080"/>
        <w:jc w:val="center"/>
        <w:rPr>
          <w:lang w:val="en-CA" w:eastAsia="zh-CN"/>
        </w:rPr>
      </w:pPr>
      <w:r w:rsidRPr="004C596C">
        <w:rPr>
          <w:noProof/>
          <w:lang w:val="en-CA" w:eastAsia="zh-CN"/>
        </w:rPr>
        <w:lastRenderedPageBreak/>
        <w:drawing>
          <wp:inline distT="0" distB="0" distL="0" distR="0" wp14:anchorId="36B7125B" wp14:editId="566EEC69">
            <wp:extent cx="4407408" cy="2289874"/>
            <wp:effectExtent l="0" t="0" r="0" b="0"/>
            <wp:docPr id="30" name="Picture 30"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 box and whisker chart&#10;&#10;Description automatically generated"/>
                    <pic:cNvPicPr/>
                  </pic:nvPicPr>
                  <pic:blipFill>
                    <a:blip r:embed="rId11"/>
                    <a:stretch>
                      <a:fillRect/>
                    </a:stretch>
                  </pic:blipFill>
                  <pic:spPr>
                    <a:xfrm>
                      <a:off x="0" y="0"/>
                      <a:ext cx="4414041" cy="2293320"/>
                    </a:xfrm>
                    <a:prstGeom prst="rect">
                      <a:avLst/>
                    </a:prstGeom>
                  </pic:spPr>
                </pic:pic>
              </a:graphicData>
            </a:graphic>
          </wp:inline>
        </w:drawing>
      </w:r>
    </w:p>
    <w:p w14:paraId="51A7515E" w14:textId="17D90803" w:rsidR="00984E90" w:rsidRDefault="00984E90" w:rsidP="000C1D3D">
      <w:pPr>
        <w:pStyle w:val="ad"/>
        <w:ind w:left="1080"/>
        <w:jc w:val="center"/>
        <w:rPr>
          <w:lang w:val="en-CA" w:eastAsia="zh-CN"/>
        </w:rPr>
      </w:pPr>
      <w:r>
        <w:rPr>
          <w:rFonts w:hint="eastAsia"/>
          <w:lang w:val="en-CA" w:eastAsia="zh-CN"/>
        </w:rPr>
        <w:t>F</w:t>
      </w:r>
      <w:r>
        <w:rPr>
          <w:lang w:val="en-CA" w:eastAsia="zh-CN"/>
        </w:rPr>
        <w:t>igure 2 – MOS figure of ECM test</w:t>
      </w:r>
    </w:p>
    <w:p w14:paraId="4A5C7F41" w14:textId="3C9FAFC0" w:rsidR="00DC6A4E" w:rsidRPr="00DC6A4E" w:rsidRDefault="00DC6A4E" w:rsidP="000C236F">
      <w:pPr>
        <w:rPr>
          <w:lang w:val="en-CA" w:eastAsia="zh-CN"/>
        </w:rPr>
      </w:pPr>
      <w:r w:rsidRPr="00DC6A4E">
        <w:rPr>
          <w:lang w:val="en-CA" w:eastAsia="zh-CN"/>
        </w:rPr>
        <w:t xml:space="preserve">For </w:t>
      </w:r>
      <w:r>
        <w:rPr>
          <w:lang w:val="en-CA" w:eastAsia="zh-CN"/>
        </w:rPr>
        <w:t>9</w:t>
      </w:r>
      <w:r w:rsidRPr="00DC6A4E">
        <w:rPr>
          <w:lang w:val="en-CA" w:eastAsia="zh-CN"/>
        </w:rPr>
        <w:t xml:space="preserve"> test cells (out of 14), the MOS is in the range [-0.5, +0.5] </w:t>
      </w:r>
      <w:r w:rsidR="00EF5604">
        <w:rPr>
          <w:lang w:val="en-CA" w:eastAsia="zh-CN"/>
        </w:rPr>
        <w:t xml:space="preserve">confirming </w:t>
      </w:r>
      <w:r w:rsidR="00D96E85">
        <w:rPr>
          <w:lang w:val="en-CA" w:eastAsia="zh-CN"/>
        </w:rPr>
        <w:t>that the proposal does not generate any visual degradation for these 9 PVS.</w:t>
      </w:r>
    </w:p>
    <w:p w14:paraId="598ABDF9" w14:textId="0855A4AD" w:rsidR="00DC6A4E" w:rsidRPr="00DC6A4E" w:rsidRDefault="00DC6A4E" w:rsidP="000C236F">
      <w:pPr>
        <w:rPr>
          <w:lang w:val="en-CA" w:eastAsia="zh-CN"/>
        </w:rPr>
      </w:pPr>
      <w:r w:rsidRPr="00143640">
        <w:rPr>
          <w:lang w:val="en-CA" w:eastAsia="zh-CN"/>
        </w:rPr>
        <w:t>For the 5 test cells for which the MOS is outside the range [-0.5, +0.5], one is in favor of</w:t>
      </w:r>
      <w:r w:rsidR="008E58DA">
        <w:rPr>
          <w:lang w:val="en-CA" w:eastAsia="zh-CN"/>
        </w:rPr>
        <w:t xml:space="preserve"> </w:t>
      </w:r>
      <w:r w:rsidR="00984E90">
        <w:rPr>
          <w:lang w:val="en-CA" w:eastAsia="zh-CN"/>
        </w:rPr>
        <w:t xml:space="preserve">not using the </w:t>
      </w:r>
      <w:r w:rsidR="00984E90" w:rsidRPr="00FC7C8F">
        <w:rPr>
          <w:szCs w:val="22"/>
          <w:lang w:val="en-CA" w:eastAsia="zh-CN"/>
        </w:rPr>
        <w:t>temporal layer</w:t>
      </w:r>
      <w:r w:rsidR="00984E90">
        <w:rPr>
          <w:szCs w:val="22"/>
          <w:lang w:val="en-CA" w:eastAsia="zh-CN"/>
        </w:rPr>
        <w:t xml:space="preserve"> </w:t>
      </w:r>
      <w:r w:rsidR="00984E90" w:rsidRPr="00FC7C8F">
        <w:rPr>
          <w:szCs w:val="22"/>
          <w:lang w:val="en-CA" w:eastAsia="zh-CN"/>
        </w:rPr>
        <w:t xml:space="preserve">dependent </w:t>
      </w:r>
      <w:r w:rsidR="00984E90">
        <w:rPr>
          <w:szCs w:val="22"/>
          <w:lang w:val="en-CA" w:eastAsia="zh-CN"/>
        </w:rPr>
        <w:t>deblocking filter setting</w:t>
      </w:r>
      <w:r w:rsidR="00285206" w:rsidRPr="00143640">
        <w:rPr>
          <w:lang w:val="en-CA" w:eastAsia="zh-CN"/>
        </w:rPr>
        <w:t xml:space="preserve">, </w:t>
      </w:r>
      <w:proofErr w:type="spellStart"/>
      <w:r w:rsidRPr="00143640">
        <w:rPr>
          <w:lang w:val="en-CA" w:eastAsia="zh-CN"/>
        </w:rPr>
        <w:t>BQTerrace</w:t>
      </w:r>
      <w:proofErr w:type="spellEnd"/>
      <w:r w:rsidRPr="00143640">
        <w:rPr>
          <w:lang w:val="en-CA" w:eastAsia="zh-CN"/>
        </w:rPr>
        <w:t xml:space="preserve"> 37</w:t>
      </w:r>
      <w:r w:rsidR="00285206" w:rsidRPr="00143640">
        <w:rPr>
          <w:lang w:val="en-CA" w:eastAsia="zh-CN"/>
        </w:rPr>
        <w:t>,</w:t>
      </w:r>
      <w:r w:rsidRPr="00143640">
        <w:rPr>
          <w:lang w:val="en-CA" w:eastAsia="zh-CN"/>
        </w:rPr>
        <w:t xml:space="preserve"> with a MOS of 0.75. One is in favor of the </w:t>
      </w:r>
      <w:r w:rsidR="001375D6" w:rsidRPr="00FC7C8F">
        <w:rPr>
          <w:szCs w:val="22"/>
          <w:lang w:val="en-CA" w:eastAsia="zh-CN"/>
        </w:rPr>
        <w:t>temporal layer</w:t>
      </w:r>
      <w:r w:rsidR="001375D6">
        <w:rPr>
          <w:szCs w:val="22"/>
          <w:lang w:val="en-CA" w:eastAsia="zh-CN"/>
        </w:rPr>
        <w:t xml:space="preserve"> </w:t>
      </w:r>
      <w:r w:rsidR="001375D6" w:rsidRPr="00FC7C8F">
        <w:rPr>
          <w:szCs w:val="22"/>
          <w:lang w:val="en-CA" w:eastAsia="zh-CN"/>
        </w:rPr>
        <w:t xml:space="preserve">dependent </w:t>
      </w:r>
      <w:r w:rsidR="001375D6">
        <w:rPr>
          <w:szCs w:val="22"/>
          <w:lang w:val="en-CA" w:eastAsia="zh-CN"/>
        </w:rPr>
        <w:t>deblocking filter setting</w:t>
      </w:r>
      <w:r w:rsidR="00285206" w:rsidRPr="00143640">
        <w:rPr>
          <w:lang w:val="en-CA" w:eastAsia="zh-CN"/>
        </w:rPr>
        <w:t xml:space="preserve">, </w:t>
      </w:r>
      <w:r w:rsidR="00AE764B" w:rsidRPr="00143640">
        <w:rPr>
          <w:lang w:val="en-CA" w:eastAsia="zh-CN"/>
        </w:rPr>
        <w:t xml:space="preserve">AOV </w:t>
      </w:r>
      <w:r w:rsidR="00181185" w:rsidRPr="00143640">
        <w:rPr>
          <w:lang w:val="en-CA" w:eastAsia="zh-CN"/>
        </w:rPr>
        <w:t>37</w:t>
      </w:r>
      <w:r w:rsidR="00285206" w:rsidRPr="00143640">
        <w:rPr>
          <w:lang w:val="en-CA" w:eastAsia="zh-CN"/>
        </w:rPr>
        <w:t>,</w:t>
      </w:r>
      <w:r w:rsidRPr="00143640">
        <w:rPr>
          <w:lang w:val="en-CA" w:eastAsia="zh-CN"/>
        </w:rPr>
        <w:t xml:space="preserve"> but with </w:t>
      </w:r>
      <w:r w:rsidR="00181185" w:rsidRPr="00143640">
        <w:rPr>
          <w:lang w:val="en-CA" w:eastAsia="zh-CN"/>
        </w:rPr>
        <w:t>a</w:t>
      </w:r>
      <w:r w:rsidRPr="00143640">
        <w:rPr>
          <w:lang w:val="en-CA" w:eastAsia="zh-CN"/>
        </w:rPr>
        <w:t xml:space="preserve"> confidence interval crossing the x-axis, meaning that the improvement is uncertain.</w:t>
      </w:r>
      <w:r w:rsidR="00181185" w:rsidRPr="00143640">
        <w:rPr>
          <w:lang w:val="en-CA" w:eastAsia="zh-CN"/>
        </w:rPr>
        <w:t xml:space="preserve"> </w:t>
      </w:r>
      <w:r w:rsidR="003122F3" w:rsidRPr="00143640">
        <w:rPr>
          <w:lang w:val="en-CA" w:eastAsia="zh-CN"/>
        </w:rPr>
        <w:t>3</w:t>
      </w:r>
      <w:r w:rsidRPr="00143640">
        <w:rPr>
          <w:lang w:val="en-CA" w:eastAsia="zh-CN"/>
        </w:rPr>
        <w:t xml:space="preserve"> others are in favor of the </w:t>
      </w:r>
      <w:r w:rsidR="001375D6" w:rsidRPr="00FC7C8F">
        <w:rPr>
          <w:szCs w:val="22"/>
          <w:lang w:val="en-CA" w:eastAsia="zh-CN"/>
        </w:rPr>
        <w:t>temporal layer</w:t>
      </w:r>
      <w:r w:rsidR="001375D6">
        <w:rPr>
          <w:szCs w:val="22"/>
          <w:lang w:val="en-CA" w:eastAsia="zh-CN"/>
        </w:rPr>
        <w:t xml:space="preserve"> </w:t>
      </w:r>
      <w:r w:rsidR="001375D6" w:rsidRPr="00FC7C8F">
        <w:rPr>
          <w:szCs w:val="22"/>
          <w:lang w:val="en-CA" w:eastAsia="zh-CN"/>
        </w:rPr>
        <w:t xml:space="preserve">dependent </w:t>
      </w:r>
      <w:r w:rsidR="001375D6">
        <w:rPr>
          <w:szCs w:val="22"/>
          <w:lang w:val="en-CA" w:eastAsia="zh-CN"/>
        </w:rPr>
        <w:t>deblocking filter setting</w:t>
      </w:r>
      <w:r w:rsidR="00285206" w:rsidRPr="00143640">
        <w:rPr>
          <w:lang w:val="en-CA" w:eastAsia="zh-CN"/>
        </w:rPr>
        <w:t xml:space="preserve">, </w:t>
      </w:r>
      <w:proofErr w:type="spellStart"/>
      <w:r w:rsidR="003122F3" w:rsidRPr="00143640">
        <w:rPr>
          <w:lang w:val="en-CA" w:eastAsia="zh-CN"/>
        </w:rPr>
        <w:t>BQTerrace</w:t>
      </w:r>
      <w:proofErr w:type="spellEnd"/>
      <w:r w:rsidR="003122F3" w:rsidRPr="00143640">
        <w:rPr>
          <w:lang w:val="en-CA" w:eastAsia="zh-CN"/>
        </w:rPr>
        <w:t xml:space="preserve"> 42, Johnny 42, </w:t>
      </w:r>
      <w:proofErr w:type="spellStart"/>
      <w:r w:rsidR="003122F3" w:rsidRPr="00143640">
        <w:rPr>
          <w:lang w:val="en-CA" w:eastAsia="zh-CN"/>
        </w:rPr>
        <w:t>redkayak</w:t>
      </w:r>
      <w:proofErr w:type="spellEnd"/>
      <w:r w:rsidR="003122F3" w:rsidRPr="00143640">
        <w:rPr>
          <w:lang w:val="en-CA" w:eastAsia="zh-CN"/>
        </w:rPr>
        <w:t xml:space="preserve"> 37</w:t>
      </w:r>
      <w:r w:rsidR="00285206" w:rsidRPr="00143640">
        <w:rPr>
          <w:lang w:val="en-CA" w:eastAsia="zh-CN"/>
        </w:rPr>
        <w:t>,</w:t>
      </w:r>
      <w:r w:rsidRPr="00143640">
        <w:rPr>
          <w:lang w:val="en-CA" w:eastAsia="zh-CN"/>
        </w:rPr>
        <w:t xml:space="preserve"> with a MOS of </w:t>
      </w:r>
      <w:r w:rsidR="00143640" w:rsidRPr="00143640">
        <w:rPr>
          <w:lang w:val="en-CA" w:eastAsia="zh-CN"/>
        </w:rPr>
        <w:t xml:space="preserve">-1, -0.75 and -0.75 </w:t>
      </w:r>
      <w:r w:rsidRPr="001375D6">
        <w:rPr>
          <w:lang w:val="en-CA" w:eastAsia="zh-CN"/>
        </w:rPr>
        <w:t>respectively,</w:t>
      </w:r>
      <w:r w:rsidRPr="00143640">
        <w:rPr>
          <w:lang w:val="en-CA" w:eastAsia="zh-CN"/>
        </w:rPr>
        <w:t xml:space="preserve"> and with</w:t>
      </w:r>
      <w:r w:rsidRPr="00DC6A4E">
        <w:rPr>
          <w:lang w:val="en-CA" w:eastAsia="zh-CN"/>
        </w:rPr>
        <w:t xml:space="preserve"> </w:t>
      </w:r>
      <w:r w:rsidR="00143640">
        <w:rPr>
          <w:lang w:val="en-CA" w:eastAsia="zh-CN"/>
        </w:rPr>
        <w:t>a</w:t>
      </w:r>
      <w:r w:rsidRPr="00DC6A4E">
        <w:rPr>
          <w:lang w:val="en-CA" w:eastAsia="zh-CN"/>
        </w:rPr>
        <w:t xml:space="preserve"> confidence interval </w:t>
      </w:r>
      <w:r w:rsidRPr="00DC6A4E">
        <w:rPr>
          <w:u w:val="single"/>
          <w:lang w:val="en-CA" w:eastAsia="zh-CN"/>
        </w:rPr>
        <w:t>not</w:t>
      </w:r>
      <w:r w:rsidRPr="00DC6A4E">
        <w:rPr>
          <w:lang w:val="en-CA" w:eastAsia="zh-CN"/>
        </w:rPr>
        <w:t xml:space="preserve"> crossing the x-axis, validating the improvement.</w:t>
      </w:r>
    </w:p>
    <w:p w14:paraId="4D2A26DA" w14:textId="66763D51" w:rsidR="00107DBE" w:rsidRDefault="00A40B0D" w:rsidP="00260CC4">
      <w:pPr>
        <w:rPr>
          <w:lang w:val="en-CA" w:eastAsia="zh-CN"/>
        </w:rPr>
      </w:pPr>
      <w:r>
        <w:rPr>
          <w:lang w:val="en-CA" w:eastAsia="zh-CN"/>
        </w:rPr>
        <w:t xml:space="preserve">As a </w:t>
      </w:r>
      <w:r w:rsidR="003B369A">
        <w:rPr>
          <w:lang w:val="en-CA" w:eastAsia="zh-CN"/>
        </w:rPr>
        <w:t>conclusion</w:t>
      </w:r>
      <w:r>
        <w:rPr>
          <w:lang w:val="en-CA" w:eastAsia="zh-CN"/>
        </w:rPr>
        <w:t>, n</w:t>
      </w:r>
      <w:r w:rsidR="00856C2A">
        <w:rPr>
          <w:lang w:val="en-CA" w:eastAsia="zh-CN"/>
        </w:rPr>
        <w:t xml:space="preserve">o degradation </w:t>
      </w:r>
      <w:r>
        <w:rPr>
          <w:lang w:val="en-CA" w:eastAsia="zh-CN"/>
        </w:rPr>
        <w:t>is per</w:t>
      </w:r>
      <w:r w:rsidR="00CB70B7">
        <w:rPr>
          <w:lang w:val="en-CA" w:eastAsia="zh-CN"/>
        </w:rPr>
        <w:t xml:space="preserve">ceived, </w:t>
      </w:r>
      <w:r w:rsidR="00856C2A">
        <w:rPr>
          <w:lang w:val="en-CA" w:eastAsia="zh-CN"/>
        </w:rPr>
        <w:t xml:space="preserve">and when </w:t>
      </w:r>
      <w:r w:rsidR="001375D6">
        <w:rPr>
          <w:lang w:val="en-CA" w:eastAsia="zh-CN"/>
        </w:rPr>
        <w:t xml:space="preserve">these two deblocking filter settings </w:t>
      </w:r>
      <w:r w:rsidR="00CB70B7">
        <w:rPr>
          <w:lang w:val="en-CA" w:eastAsia="zh-CN"/>
        </w:rPr>
        <w:t>are sufficiently different</w:t>
      </w:r>
      <w:r w:rsidR="00B03BE8">
        <w:rPr>
          <w:lang w:val="en-CA" w:eastAsia="zh-CN"/>
        </w:rPr>
        <w:t xml:space="preserve"> in terms of </w:t>
      </w:r>
      <w:r w:rsidR="00107DBE">
        <w:rPr>
          <w:lang w:val="en-CA" w:eastAsia="zh-CN"/>
        </w:rPr>
        <w:t xml:space="preserve">visual </w:t>
      </w:r>
      <w:r w:rsidR="00B03BE8">
        <w:rPr>
          <w:lang w:val="en-CA" w:eastAsia="zh-CN"/>
        </w:rPr>
        <w:t xml:space="preserve">quality, </w:t>
      </w:r>
      <w:r w:rsidR="003B369A">
        <w:rPr>
          <w:lang w:val="en-CA" w:eastAsia="zh-CN"/>
        </w:rPr>
        <w:t xml:space="preserve">this difference is </w:t>
      </w:r>
      <w:r w:rsidR="00107DBE">
        <w:rPr>
          <w:lang w:val="en-CA" w:eastAsia="zh-CN"/>
        </w:rPr>
        <w:t xml:space="preserve">clearly in favor </w:t>
      </w:r>
      <w:r w:rsidR="003B369A">
        <w:rPr>
          <w:lang w:val="en-CA" w:eastAsia="zh-CN"/>
        </w:rPr>
        <w:t xml:space="preserve">of </w:t>
      </w:r>
      <w:r w:rsidR="001375D6">
        <w:rPr>
          <w:lang w:val="en-CA" w:eastAsia="zh-CN"/>
        </w:rPr>
        <w:t xml:space="preserve">using the </w:t>
      </w:r>
      <w:r w:rsidR="001375D6" w:rsidRPr="00FC7C8F">
        <w:rPr>
          <w:szCs w:val="22"/>
          <w:lang w:val="en-CA" w:eastAsia="zh-CN"/>
        </w:rPr>
        <w:t>temporal layer</w:t>
      </w:r>
      <w:r w:rsidR="001375D6">
        <w:rPr>
          <w:szCs w:val="22"/>
          <w:lang w:val="en-CA" w:eastAsia="zh-CN"/>
        </w:rPr>
        <w:t xml:space="preserve"> </w:t>
      </w:r>
      <w:r w:rsidR="001375D6" w:rsidRPr="00FC7C8F">
        <w:rPr>
          <w:szCs w:val="22"/>
          <w:lang w:val="en-CA" w:eastAsia="zh-CN"/>
        </w:rPr>
        <w:t xml:space="preserve">dependent </w:t>
      </w:r>
      <w:r w:rsidR="001375D6">
        <w:rPr>
          <w:szCs w:val="22"/>
          <w:lang w:val="en-CA" w:eastAsia="zh-CN"/>
        </w:rPr>
        <w:t>deblocking filter setting</w:t>
      </w:r>
      <w:r w:rsidR="00B03BE8">
        <w:rPr>
          <w:lang w:val="en-CA" w:eastAsia="zh-CN"/>
        </w:rPr>
        <w:t>.</w:t>
      </w:r>
    </w:p>
    <w:p w14:paraId="14F130A0" w14:textId="77777777" w:rsidR="00107DBE" w:rsidRDefault="00107DBE" w:rsidP="00107DBE">
      <w:pPr>
        <w:pStyle w:val="1"/>
        <w:rPr>
          <w:lang w:val="en-CA" w:eastAsia="zh-CN"/>
        </w:rPr>
      </w:pPr>
      <w:r>
        <w:rPr>
          <w:lang w:val="en-CA" w:eastAsia="zh-CN"/>
        </w:rPr>
        <w:t>Additional objective results</w:t>
      </w:r>
    </w:p>
    <w:p w14:paraId="3D5D72D0" w14:textId="3C61F457" w:rsidR="00107DBE" w:rsidRDefault="00107DBE" w:rsidP="00107DBE">
      <w:pPr>
        <w:rPr>
          <w:lang w:val="en-CA" w:eastAsia="zh-CN"/>
        </w:rPr>
      </w:pPr>
      <w:r>
        <w:rPr>
          <w:lang w:val="en-CA" w:eastAsia="zh-CN"/>
        </w:rPr>
        <w:t>The same PVS as for the remote viewing session were used</w:t>
      </w:r>
      <w:r w:rsidR="00B17120">
        <w:rPr>
          <w:lang w:val="en-CA" w:eastAsia="zh-CN"/>
        </w:rPr>
        <w:t xml:space="preserve"> to compute </w:t>
      </w:r>
      <w:r w:rsidR="00DC1842">
        <w:rPr>
          <w:lang w:val="en-CA" w:eastAsia="zh-CN"/>
        </w:rPr>
        <w:t xml:space="preserve">a few more objective metrics. Besides the usual PSNR and SSIM, </w:t>
      </w:r>
      <w:r w:rsidR="00C74CBE">
        <w:rPr>
          <w:lang w:val="en-CA" w:eastAsia="zh-CN"/>
        </w:rPr>
        <w:t xml:space="preserve">the scores of </w:t>
      </w:r>
      <w:r w:rsidR="009222A9">
        <w:rPr>
          <w:lang w:val="en-CA" w:eastAsia="zh-CN"/>
        </w:rPr>
        <w:t>LPIPS</w:t>
      </w:r>
      <w:r w:rsidR="00DC1842">
        <w:rPr>
          <w:lang w:val="en-CA" w:eastAsia="zh-CN"/>
        </w:rPr>
        <w:t xml:space="preserve"> </w:t>
      </w:r>
      <w:r w:rsidR="00D47D75">
        <w:rPr>
          <w:lang w:val="en-CA" w:eastAsia="zh-CN"/>
        </w:rPr>
        <w:fldChar w:fldCharType="begin"/>
      </w:r>
      <w:r w:rsidR="00D47D75">
        <w:rPr>
          <w:lang w:val="en-CA" w:eastAsia="zh-CN"/>
        </w:rPr>
        <w:instrText xml:space="preserve"> REF _Ref90459099 \n \h </w:instrText>
      </w:r>
      <w:r w:rsidR="00D47D75">
        <w:rPr>
          <w:lang w:val="en-CA" w:eastAsia="zh-CN"/>
        </w:rPr>
      </w:r>
      <w:r w:rsidR="00D47D75">
        <w:rPr>
          <w:lang w:val="en-CA" w:eastAsia="zh-CN"/>
        </w:rPr>
        <w:fldChar w:fldCharType="separate"/>
      </w:r>
      <w:r w:rsidR="00D47D75">
        <w:rPr>
          <w:lang w:val="en-CA" w:eastAsia="zh-CN"/>
        </w:rPr>
        <w:t>[4]</w:t>
      </w:r>
      <w:r w:rsidR="00D47D75">
        <w:rPr>
          <w:lang w:val="en-CA" w:eastAsia="zh-CN"/>
        </w:rPr>
        <w:fldChar w:fldCharType="end"/>
      </w:r>
      <w:r w:rsidR="009222A9">
        <w:rPr>
          <w:lang w:val="en-CA" w:eastAsia="zh-CN"/>
        </w:rPr>
        <w:t xml:space="preserve">, a </w:t>
      </w:r>
      <w:r w:rsidR="00D47D75">
        <w:rPr>
          <w:lang w:val="en-CA" w:eastAsia="zh-CN"/>
        </w:rPr>
        <w:t>deep</w:t>
      </w:r>
      <w:r w:rsidR="009222A9">
        <w:rPr>
          <w:lang w:val="en-CA" w:eastAsia="zh-CN"/>
        </w:rPr>
        <w:t xml:space="preserve"> learning-</w:t>
      </w:r>
      <w:r w:rsidR="00C74CBE">
        <w:rPr>
          <w:lang w:val="en-CA" w:eastAsia="zh-CN"/>
        </w:rPr>
        <w:t>based full</w:t>
      </w:r>
      <w:r w:rsidR="004173E6">
        <w:rPr>
          <w:lang w:val="en-CA" w:eastAsia="zh-CN"/>
        </w:rPr>
        <w:t>-</w:t>
      </w:r>
      <w:r w:rsidR="00C74CBE">
        <w:rPr>
          <w:lang w:val="en-CA" w:eastAsia="zh-CN"/>
        </w:rPr>
        <w:t>reference video quality metric</w:t>
      </w:r>
      <w:r w:rsidR="009222A9">
        <w:rPr>
          <w:lang w:val="en-CA" w:eastAsia="zh-CN"/>
        </w:rPr>
        <w:t xml:space="preserve"> has been computed</w:t>
      </w:r>
      <w:r>
        <w:rPr>
          <w:lang w:val="en-CA" w:eastAsia="zh-CN"/>
        </w:rPr>
        <w:t xml:space="preserve">. </w:t>
      </w:r>
      <w:r w:rsidR="004207DE">
        <w:rPr>
          <w:lang w:val="en-CA" w:eastAsia="zh-CN"/>
        </w:rPr>
        <w:t xml:space="preserve">This </w:t>
      </w:r>
      <w:r w:rsidR="004173E6">
        <w:rPr>
          <w:lang w:val="en-CA" w:eastAsia="zh-CN"/>
        </w:rPr>
        <w:t xml:space="preserve">LPIPS </w:t>
      </w:r>
      <w:r w:rsidR="004207DE">
        <w:rPr>
          <w:lang w:val="en-CA" w:eastAsia="zh-CN"/>
        </w:rPr>
        <w:t xml:space="preserve">metric has been successfully evaluated </w:t>
      </w:r>
      <w:r w:rsidR="00063D38">
        <w:rPr>
          <w:lang w:val="en-CA" w:eastAsia="zh-CN"/>
        </w:rPr>
        <w:t xml:space="preserve">on 2D content </w:t>
      </w:r>
      <w:r w:rsidR="00781426">
        <w:rPr>
          <w:lang w:val="en-CA" w:eastAsia="zh-CN"/>
        </w:rPr>
        <w:t>in</w:t>
      </w:r>
      <w:r w:rsidR="00063D38">
        <w:rPr>
          <w:lang w:val="en-CA" w:eastAsia="zh-CN"/>
        </w:rPr>
        <w:t xml:space="preserve"> a contribution </w:t>
      </w:r>
      <w:r w:rsidR="00DB0E5C">
        <w:rPr>
          <w:lang w:val="en-CA" w:eastAsia="zh-CN"/>
        </w:rPr>
        <w:fldChar w:fldCharType="begin"/>
      </w:r>
      <w:r w:rsidR="00DB0E5C">
        <w:rPr>
          <w:lang w:val="en-CA" w:eastAsia="zh-CN"/>
        </w:rPr>
        <w:instrText xml:space="preserve"> REF _Ref90459741 \n \h </w:instrText>
      </w:r>
      <w:r w:rsidR="00DB0E5C">
        <w:rPr>
          <w:lang w:val="en-CA" w:eastAsia="zh-CN"/>
        </w:rPr>
      </w:r>
      <w:r w:rsidR="00DB0E5C">
        <w:rPr>
          <w:lang w:val="en-CA" w:eastAsia="zh-CN"/>
        </w:rPr>
        <w:fldChar w:fldCharType="separate"/>
      </w:r>
      <w:r w:rsidR="00DB0E5C">
        <w:rPr>
          <w:lang w:val="en-CA" w:eastAsia="zh-CN"/>
        </w:rPr>
        <w:t>[5]</w:t>
      </w:r>
      <w:r w:rsidR="00DB0E5C">
        <w:rPr>
          <w:lang w:val="en-CA" w:eastAsia="zh-CN"/>
        </w:rPr>
        <w:fldChar w:fldCharType="end"/>
      </w:r>
      <w:r w:rsidR="00DB0E5C">
        <w:rPr>
          <w:lang w:val="en-CA" w:eastAsia="zh-CN"/>
        </w:rPr>
        <w:t xml:space="preserve"> </w:t>
      </w:r>
      <w:r w:rsidR="006F202F">
        <w:rPr>
          <w:lang w:val="en-CA" w:eastAsia="zh-CN"/>
        </w:rPr>
        <w:t xml:space="preserve">proposed in the </w:t>
      </w:r>
      <w:proofErr w:type="spellStart"/>
      <w:r w:rsidR="006F202F">
        <w:rPr>
          <w:lang w:val="en-CA" w:eastAsia="zh-CN"/>
        </w:rPr>
        <w:t>AhG</w:t>
      </w:r>
      <w:proofErr w:type="spellEnd"/>
      <w:r w:rsidR="006F202F">
        <w:rPr>
          <w:lang w:val="en-CA" w:eastAsia="zh-CN"/>
        </w:rPr>
        <w:t xml:space="preserve"> </w:t>
      </w:r>
      <w:r w:rsidR="00781426" w:rsidRPr="000C236F">
        <w:rPr>
          <w:lang w:val="en-CA" w:eastAsia="zh-CN"/>
        </w:rPr>
        <w:t xml:space="preserve">on </w:t>
      </w:r>
      <w:proofErr w:type="gramStart"/>
      <w:r w:rsidR="00781426" w:rsidRPr="000C236F">
        <w:rPr>
          <w:lang w:val="en-CA" w:eastAsia="zh-CN"/>
        </w:rPr>
        <w:t>learning based</w:t>
      </w:r>
      <w:proofErr w:type="gramEnd"/>
      <w:r w:rsidR="00781426" w:rsidRPr="000C236F">
        <w:rPr>
          <w:lang w:val="en-CA" w:eastAsia="zh-CN"/>
        </w:rPr>
        <w:t xml:space="preserve"> quality metrics for 2D video</w:t>
      </w:r>
      <w:r w:rsidR="00781426">
        <w:rPr>
          <w:lang w:val="en-CA" w:eastAsia="zh-CN"/>
        </w:rPr>
        <w:t>, at MPEG#136 meeting</w:t>
      </w:r>
      <w:r w:rsidR="001016D6">
        <w:rPr>
          <w:lang w:val="en-CA" w:eastAsia="zh-CN"/>
        </w:rPr>
        <w:t>, reporting high correlation with MOS</w:t>
      </w:r>
      <w:r w:rsidR="00781426" w:rsidRPr="000C236F">
        <w:rPr>
          <w:lang w:val="en-CA" w:eastAsia="zh-CN"/>
        </w:rPr>
        <w:t xml:space="preserve">. </w:t>
      </w:r>
      <w:r w:rsidR="00C74CBE">
        <w:rPr>
          <w:lang w:val="en-CA" w:eastAsia="zh-CN"/>
        </w:rPr>
        <w:t xml:space="preserve">We have tested LPIPS under </w:t>
      </w:r>
      <w:r w:rsidR="004173E6">
        <w:rPr>
          <w:lang w:val="en-CA" w:eastAsia="zh-CN"/>
        </w:rPr>
        <w:t>three</w:t>
      </w:r>
      <w:r w:rsidR="00C74CBE">
        <w:rPr>
          <w:lang w:val="en-CA" w:eastAsia="zh-CN"/>
        </w:rPr>
        <w:t xml:space="preserve"> different neural network architecture</w:t>
      </w:r>
      <w:r w:rsidR="00CC7DBF">
        <w:rPr>
          <w:lang w:val="en-CA" w:eastAsia="zh-CN"/>
        </w:rPr>
        <w:t xml:space="preserve">: </w:t>
      </w:r>
      <w:proofErr w:type="spellStart"/>
      <w:r w:rsidR="00CC7DBF">
        <w:rPr>
          <w:lang w:val="en-CA" w:eastAsia="zh-CN"/>
        </w:rPr>
        <w:t>VGG</w:t>
      </w:r>
      <w:r w:rsidR="00E15275">
        <w:rPr>
          <w:lang w:val="en-CA" w:eastAsia="zh-CN"/>
        </w:rPr>
        <w:t>Net</w:t>
      </w:r>
      <w:proofErr w:type="spellEnd"/>
      <w:r w:rsidR="00CC7DBF">
        <w:rPr>
          <w:lang w:val="en-CA" w:eastAsia="zh-CN"/>
        </w:rPr>
        <w:t xml:space="preserve">, </w:t>
      </w:r>
      <w:proofErr w:type="spellStart"/>
      <w:r w:rsidR="00CC7DBF">
        <w:rPr>
          <w:lang w:val="en-CA" w:eastAsia="zh-CN"/>
        </w:rPr>
        <w:t>Squeeze</w:t>
      </w:r>
      <w:r w:rsidR="001016D6">
        <w:rPr>
          <w:lang w:val="en-CA" w:eastAsia="zh-CN"/>
        </w:rPr>
        <w:t>Net</w:t>
      </w:r>
      <w:proofErr w:type="spellEnd"/>
      <w:r w:rsidR="00CC7DBF">
        <w:rPr>
          <w:lang w:val="en-CA" w:eastAsia="zh-CN"/>
        </w:rPr>
        <w:t xml:space="preserve">, and </w:t>
      </w:r>
      <w:proofErr w:type="spellStart"/>
      <w:r w:rsidR="00CC7DBF">
        <w:rPr>
          <w:lang w:val="en-CA" w:eastAsia="zh-CN"/>
        </w:rPr>
        <w:t>AlexNet</w:t>
      </w:r>
      <w:proofErr w:type="spellEnd"/>
      <w:r w:rsidR="00CC7DBF">
        <w:rPr>
          <w:lang w:val="en-CA" w:eastAsia="zh-CN"/>
        </w:rPr>
        <w:t>. The scores versus the original were computed for both</w:t>
      </w:r>
      <w:r w:rsidR="00132C17">
        <w:rPr>
          <w:lang w:val="en-CA" w:eastAsia="zh-CN"/>
        </w:rPr>
        <w:t xml:space="preserve"> </w:t>
      </w:r>
      <w:r w:rsidR="00497400">
        <w:rPr>
          <w:lang w:val="en-CA" w:eastAsia="zh-CN"/>
        </w:rPr>
        <w:t>using and not using the temporal layer dependent deblocking filter setting</w:t>
      </w:r>
      <w:r w:rsidR="006863C0">
        <w:rPr>
          <w:lang w:val="en-CA" w:eastAsia="zh-CN"/>
        </w:rPr>
        <w:t>, and a direct comparison has been considered (</w:t>
      </w:r>
      <w:r w:rsidR="006863C0" w:rsidRPr="000C236F">
        <w:rPr>
          <w:i/>
          <w:iCs/>
          <w:lang w:val="en-CA" w:eastAsia="zh-CN"/>
        </w:rPr>
        <w:t>i.e.</w:t>
      </w:r>
      <w:r w:rsidR="006863C0">
        <w:rPr>
          <w:lang w:val="en-CA" w:eastAsia="zh-CN"/>
        </w:rPr>
        <w:t xml:space="preserve"> strict inequality to compare</w:t>
      </w:r>
      <w:r w:rsidR="00F316B0">
        <w:rPr>
          <w:lang w:val="en-CA" w:eastAsia="zh-CN"/>
        </w:rPr>
        <w:t xml:space="preserve"> </w:t>
      </w:r>
      <w:r w:rsidR="00497400">
        <w:rPr>
          <w:lang w:val="en-CA" w:eastAsia="zh-CN"/>
        </w:rPr>
        <w:t>these two deblocking filter settings</w:t>
      </w:r>
      <w:r w:rsidR="006863C0">
        <w:rPr>
          <w:lang w:val="en-CA" w:eastAsia="zh-CN"/>
        </w:rPr>
        <w:t xml:space="preserve">). </w:t>
      </w:r>
      <w:r w:rsidR="00D9626C">
        <w:rPr>
          <w:lang w:val="en-CA" w:eastAsia="zh-CN"/>
        </w:rPr>
        <w:t xml:space="preserve">The percentage of cases where </w:t>
      </w:r>
      <w:r w:rsidR="00497400">
        <w:rPr>
          <w:lang w:val="en-CA" w:eastAsia="zh-CN"/>
        </w:rPr>
        <w:t xml:space="preserve">using </w:t>
      </w:r>
      <w:r w:rsidR="00D9626C">
        <w:rPr>
          <w:lang w:val="en-CA" w:eastAsia="zh-CN"/>
        </w:rPr>
        <w:t xml:space="preserve">the </w:t>
      </w:r>
      <w:r w:rsidR="00497400">
        <w:rPr>
          <w:lang w:val="en-CA" w:eastAsia="zh-CN"/>
        </w:rPr>
        <w:t xml:space="preserve">temporal layer dependent deblocking filter setting </w:t>
      </w:r>
      <w:r w:rsidR="00D9626C">
        <w:rPr>
          <w:lang w:val="en-CA" w:eastAsia="zh-CN"/>
        </w:rPr>
        <w:t xml:space="preserve">is better than </w:t>
      </w:r>
      <w:r w:rsidR="00497400">
        <w:rPr>
          <w:lang w:val="en-CA" w:eastAsia="zh-CN"/>
        </w:rPr>
        <w:t>not using the deblocking filter setting</w:t>
      </w:r>
      <w:r w:rsidR="00F316B0">
        <w:rPr>
          <w:lang w:val="en-CA" w:eastAsia="zh-CN"/>
        </w:rPr>
        <w:t xml:space="preserve"> </w:t>
      </w:r>
      <w:r w:rsidR="00C31C75">
        <w:rPr>
          <w:lang w:val="en-CA" w:eastAsia="zh-CN"/>
        </w:rPr>
        <w:t>is reported in Table</w:t>
      </w:r>
      <w:r w:rsidR="00E93C4E">
        <w:rPr>
          <w:lang w:val="en-CA" w:eastAsia="zh-CN"/>
        </w:rPr>
        <w:t xml:space="preserve">5.1 </w:t>
      </w:r>
      <w:r w:rsidR="00C31C75">
        <w:rPr>
          <w:lang w:val="en-CA" w:eastAsia="zh-CN"/>
        </w:rPr>
        <w:t>for VTM and ECM tests.</w:t>
      </w:r>
    </w:p>
    <w:p w14:paraId="432AAADC" w14:textId="6F573BC0" w:rsidR="00940987" w:rsidRPr="00E93C4E" w:rsidRDefault="00655447" w:rsidP="000C236F">
      <w:pPr>
        <w:jc w:val="center"/>
        <w:rPr>
          <w:szCs w:val="22"/>
          <w:lang w:val="en-CA" w:eastAsia="zh-CN"/>
        </w:rPr>
      </w:pPr>
      <w:r>
        <w:rPr>
          <w:szCs w:val="22"/>
          <w:lang w:val="en-CA" w:eastAsia="zh-CN"/>
        </w:rPr>
        <w:t>Table</w:t>
      </w:r>
      <w:r w:rsidR="00E93C4E">
        <w:rPr>
          <w:szCs w:val="22"/>
          <w:lang w:val="en-CA" w:eastAsia="zh-CN"/>
        </w:rPr>
        <w:t>5</w:t>
      </w:r>
      <w:r>
        <w:rPr>
          <w:szCs w:val="22"/>
          <w:lang w:val="en-CA" w:eastAsia="zh-CN"/>
        </w:rPr>
        <w:t xml:space="preserve">.1- </w:t>
      </w:r>
      <w:r w:rsidR="00996566">
        <w:rPr>
          <w:szCs w:val="22"/>
          <w:lang w:val="en-CA" w:eastAsia="zh-CN"/>
        </w:rPr>
        <w:t xml:space="preserve">Percentage of </w:t>
      </w:r>
      <w:r w:rsidR="008E391A">
        <w:rPr>
          <w:szCs w:val="22"/>
          <w:lang w:val="en-CA" w:eastAsia="zh-CN"/>
        </w:rPr>
        <w:t xml:space="preserve">cases </w:t>
      </w:r>
      <w:r w:rsidR="008E391A">
        <w:rPr>
          <w:lang w:val="en-CA" w:eastAsia="zh-CN"/>
        </w:rPr>
        <w:t>where using the temporal layer dependent deblocking filter setting is better than not using the deblocking filter setting</w:t>
      </w:r>
      <w:r w:rsidR="000F20A5">
        <w:rPr>
          <w:lang w:val="en-CA" w:eastAsia="zh-CN"/>
        </w:rPr>
        <w:t xml:space="preserve"> according to objective metrics</w:t>
      </w:r>
      <w:r w:rsidR="008E391A">
        <w:rPr>
          <w:lang w:val="en-CA" w:eastAsia="zh-CN"/>
        </w:rPr>
        <w:t>.</w:t>
      </w:r>
    </w:p>
    <w:tbl>
      <w:tblPr>
        <w:tblStyle w:val="ac"/>
        <w:tblW w:w="0" w:type="auto"/>
        <w:jc w:val="center"/>
        <w:tblLook w:val="04A0" w:firstRow="1" w:lastRow="0" w:firstColumn="1" w:lastColumn="0" w:noHBand="0" w:noVBand="1"/>
      </w:tblPr>
      <w:tblGrid>
        <w:gridCol w:w="1800"/>
        <w:gridCol w:w="900"/>
      </w:tblGrid>
      <w:tr w:rsidR="008E391A" w14:paraId="10DCFA51" w14:textId="77777777" w:rsidTr="00497400">
        <w:trPr>
          <w:jc w:val="center"/>
        </w:trPr>
        <w:tc>
          <w:tcPr>
            <w:tcW w:w="1800" w:type="dxa"/>
          </w:tcPr>
          <w:p w14:paraId="59BECA08" w14:textId="0ABF73BC" w:rsidR="008E391A" w:rsidRDefault="008E391A" w:rsidP="00107DBE">
            <w:pPr>
              <w:rPr>
                <w:lang w:val="en-CA" w:eastAsia="zh-CN"/>
              </w:rPr>
            </w:pPr>
            <w:r>
              <w:rPr>
                <w:lang w:val="en-CA" w:eastAsia="zh-CN"/>
              </w:rPr>
              <w:t>PSNR</w:t>
            </w:r>
          </w:p>
        </w:tc>
        <w:tc>
          <w:tcPr>
            <w:tcW w:w="900" w:type="dxa"/>
          </w:tcPr>
          <w:p w14:paraId="075988AD" w14:textId="57B5249C" w:rsidR="008E391A" w:rsidRDefault="008E391A" w:rsidP="00107DBE">
            <w:pPr>
              <w:rPr>
                <w:lang w:val="en-CA" w:eastAsia="zh-CN"/>
              </w:rPr>
            </w:pPr>
            <w:r>
              <w:rPr>
                <w:lang w:val="en-CA" w:eastAsia="zh-CN"/>
              </w:rPr>
              <w:t>89.3%</w:t>
            </w:r>
          </w:p>
        </w:tc>
      </w:tr>
      <w:tr w:rsidR="008E391A" w14:paraId="77842D74" w14:textId="77777777" w:rsidTr="00497400">
        <w:trPr>
          <w:jc w:val="center"/>
        </w:trPr>
        <w:tc>
          <w:tcPr>
            <w:tcW w:w="1800" w:type="dxa"/>
          </w:tcPr>
          <w:p w14:paraId="0A03037E" w14:textId="2D644B0F" w:rsidR="008E391A" w:rsidRDefault="008E391A" w:rsidP="00107DBE">
            <w:pPr>
              <w:rPr>
                <w:lang w:val="en-CA" w:eastAsia="zh-CN"/>
              </w:rPr>
            </w:pPr>
            <w:r>
              <w:rPr>
                <w:lang w:val="en-CA" w:eastAsia="zh-CN"/>
              </w:rPr>
              <w:t>SSIM</w:t>
            </w:r>
          </w:p>
        </w:tc>
        <w:tc>
          <w:tcPr>
            <w:tcW w:w="900" w:type="dxa"/>
          </w:tcPr>
          <w:p w14:paraId="30A9A74E" w14:textId="64EC528D" w:rsidR="008E391A" w:rsidRDefault="008E391A" w:rsidP="00107DBE">
            <w:pPr>
              <w:rPr>
                <w:lang w:val="en-CA" w:eastAsia="zh-CN"/>
              </w:rPr>
            </w:pPr>
            <w:r>
              <w:rPr>
                <w:lang w:val="en-CA" w:eastAsia="zh-CN"/>
              </w:rPr>
              <w:t>78.6%</w:t>
            </w:r>
          </w:p>
        </w:tc>
      </w:tr>
      <w:tr w:rsidR="008E391A" w14:paraId="1C589679" w14:textId="77777777" w:rsidTr="00497400">
        <w:trPr>
          <w:jc w:val="center"/>
        </w:trPr>
        <w:tc>
          <w:tcPr>
            <w:tcW w:w="1800" w:type="dxa"/>
          </w:tcPr>
          <w:p w14:paraId="7722EB8A" w14:textId="68D0BD2E" w:rsidR="008E391A" w:rsidRDefault="008E391A" w:rsidP="00107DBE">
            <w:pPr>
              <w:rPr>
                <w:lang w:val="en-CA" w:eastAsia="zh-CN"/>
              </w:rPr>
            </w:pPr>
            <w:r>
              <w:rPr>
                <w:lang w:val="en-CA" w:eastAsia="zh-CN"/>
              </w:rPr>
              <w:t>LPIPS-VGG</w:t>
            </w:r>
          </w:p>
        </w:tc>
        <w:tc>
          <w:tcPr>
            <w:tcW w:w="900" w:type="dxa"/>
          </w:tcPr>
          <w:p w14:paraId="11B30878" w14:textId="0EEFF337" w:rsidR="008E391A" w:rsidRDefault="008E391A" w:rsidP="00107DBE">
            <w:pPr>
              <w:rPr>
                <w:lang w:val="en-CA" w:eastAsia="zh-CN"/>
              </w:rPr>
            </w:pPr>
            <w:r>
              <w:rPr>
                <w:lang w:val="en-CA" w:eastAsia="zh-CN"/>
              </w:rPr>
              <w:t>89.3%</w:t>
            </w:r>
          </w:p>
        </w:tc>
      </w:tr>
      <w:tr w:rsidR="008E391A" w14:paraId="4FA92771" w14:textId="77777777" w:rsidTr="00497400">
        <w:trPr>
          <w:jc w:val="center"/>
        </w:trPr>
        <w:tc>
          <w:tcPr>
            <w:tcW w:w="1800" w:type="dxa"/>
          </w:tcPr>
          <w:p w14:paraId="1D2624E2" w14:textId="08D7FDCF" w:rsidR="008E391A" w:rsidRDefault="008E391A" w:rsidP="00107DBE">
            <w:pPr>
              <w:rPr>
                <w:lang w:val="en-CA" w:eastAsia="zh-CN"/>
              </w:rPr>
            </w:pPr>
            <w:r>
              <w:rPr>
                <w:lang w:val="en-CA" w:eastAsia="zh-CN"/>
              </w:rPr>
              <w:t>LPIPS-Squeeze</w:t>
            </w:r>
          </w:p>
        </w:tc>
        <w:tc>
          <w:tcPr>
            <w:tcW w:w="900" w:type="dxa"/>
          </w:tcPr>
          <w:p w14:paraId="5B61BD54" w14:textId="2DADD6ED" w:rsidR="008E391A" w:rsidRDefault="008E391A" w:rsidP="00107DBE">
            <w:pPr>
              <w:rPr>
                <w:lang w:val="en-CA" w:eastAsia="zh-CN"/>
              </w:rPr>
            </w:pPr>
            <w:r>
              <w:rPr>
                <w:lang w:val="en-CA" w:eastAsia="zh-CN"/>
              </w:rPr>
              <w:t>82.1%</w:t>
            </w:r>
          </w:p>
        </w:tc>
      </w:tr>
      <w:tr w:rsidR="008E391A" w14:paraId="7193C85C" w14:textId="77777777" w:rsidTr="00497400">
        <w:trPr>
          <w:jc w:val="center"/>
        </w:trPr>
        <w:tc>
          <w:tcPr>
            <w:tcW w:w="1800" w:type="dxa"/>
          </w:tcPr>
          <w:p w14:paraId="66EC67C4" w14:textId="5C1DE528" w:rsidR="008E391A" w:rsidRDefault="008E391A" w:rsidP="00107DBE">
            <w:pPr>
              <w:rPr>
                <w:lang w:val="en-CA" w:eastAsia="zh-CN"/>
              </w:rPr>
            </w:pPr>
            <w:r>
              <w:rPr>
                <w:lang w:val="en-CA" w:eastAsia="zh-CN"/>
              </w:rPr>
              <w:t>LPIPS-</w:t>
            </w:r>
            <w:proofErr w:type="spellStart"/>
            <w:r>
              <w:rPr>
                <w:lang w:val="en-CA" w:eastAsia="zh-CN"/>
              </w:rPr>
              <w:t>AlexNet</w:t>
            </w:r>
            <w:proofErr w:type="spellEnd"/>
          </w:p>
        </w:tc>
        <w:tc>
          <w:tcPr>
            <w:tcW w:w="900" w:type="dxa"/>
          </w:tcPr>
          <w:p w14:paraId="1655B880" w14:textId="6E8B9034" w:rsidR="008E391A" w:rsidRDefault="008E391A" w:rsidP="00107DBE">
            <w:pPr>
              <w:rPr>
                <w:lang w:val="en-CA" w:eastAsia="zh-CN"/>
              </w:rPr>
            </w:pPr>
            <w:r>
              <w:rPr>
                <w:lang w:val="en-CA" w:eastAsia="zh-CN"/>
              </w:rPr>
              <w:t>85.7%</w:t>
            </w:r>
          </w:p>
        </w:tc>
      </w:tr>
    </w:tbl>
    <w:p w14:paraId="3F55B6B0" w14:textId="77777777" w:rsidR="006D70BD" w:rsidRDefault="006D70BD" w:rsidP="006D70BD">
      <w:pPr>
        <w:rPr>
          <w:lang w:val="en-CA" w:eastAsia="zh-CN"/>
        </w:rPr>
      </w:pPr>
    </w:p>
    <w:p w14:paraId="5271CF09" w14:textId="0F57A94D" w:rsidR="006D70BD" w:rsidRPr="006D70BD" w:rsidRDefault="00107DBE">
      <w:pPr>
        <w:rPr>
          <w:lang w:val="en-CA" w:eastAsia="zh-CN"/>
        </w:rPr>
      </w:pPr>
      <w:r w:rsidRPr="000C236F">
        <w:rPr>
          <w:lang w:val="en-CA" w:eastAsia="zh-CN"/>
        </w:rPr>
        <w:lastRenderedPageBreak/>
        <w:t>The conclusion is that according to the objective metrics, there is at least a minor improvement of the results in most of the cases, and no severe degradation.</w:t>
      </w:r>
    </w:p>
    <w:p w14:paraId="7FA58ED5" w14:textId="36F6FEB8" w:rsidR="00F0051D" w:rsidRPr="00F0051D" w:rsidRDefault="00F0051D" w:rsidP="00F0051D">
      <w:pPr>
        <w:pStyle w:val="1"/>
        <w:rPr>
          <w:lang w:val="en-CA" w:eastAsia="zh-CN"/>
        </w:rPr>
      </w:pPr>
      <w:r>
        <w:rPr>
          <w:rFonts w:hint="eastAsia"/>
          <w:lang w:val="en-CA" w:eastAsia="zh-CN"/>
        </w:rPr>
        <w:t>C</w:t>
      </w:r>
      <w:r>
        <w:rPr>
          <w:lang w:val="en-CA" w:eastAsia="zh-CN"/>
        </w:rPr>
        <w:t>onclusion</w:t>
      </w:r>
    </w:p>
    <w:p w14:paraId="32EAF635" w14:textId="451F3F6D" w:rsidR="007F1F8B" w:rsidRDefault="00F01807" w:rsidP="00F0051D">
      <w:pPr>
        <w:rPr>
          <w:lang w:val="en-CA"/>
        </w:rPr>
      </w:pPr>
      <w:r>
        <w:rPr>
          <w:lang w:val="en-CA"/>
        </w:rPr>
        <w:t>According to the viewing session, i</w:t>
      </w:r>
      <w:r w:rsidR="00260CC4" w:rsidRPr="00260CC4">
        <w:rPr>
          <w:lang w:val="en-CA"/>
        </w:rPr>
        <w:t xml:space="preserve">t is reported </w:t>
      </w:r>
      <w:r w:rsidR="00421DAF">
        <w:rPr>
          <w:lang w:val="en-CA"/>
        </w:rPr>
        <w:t xml:space="preserve">that </w:t>
      </w:r>
      <w:r w:rsidR="00260CC4" w:rsidRPr="00260CC4">
        <w:rPr>
          <w:lang w:val="en-CA"/>
        </w:rPr>
        <w:t>the proposed encoder only deblocking filter setting has similar visual quality compared with VTM anchor</w:t>
      </w:r>
      <w:r w:rsidR="00D34CA0">
        <w:rPr>
          <w:lang w:val="en-CA"/>
        </w:rPr>
        <w:t xml:space="preserve"> for most of the </w:t>
      </w:r>
      <w:r>
        <w:rPr>
          <w:lang w:val="en-CA"/>
        </w:rPr>
        <w:t>tested sequences. When the visual quality differs, it is at the advantage of the proposal</w:t>
      </w:r>
      <w:r w:rsidR="00260CC4" w:rsidRPr="00260CC4">
        <w:rPr>
          <w:lang w:val="en-CA"/>
        </w:rPr>
        <w:t>. At the same time, it obtains BD-rate change</w:t>
      </w:r>
      <w:r w:rsidR="00D1016E">
        <w:rPr>
          <w:lang w:val="en-CA"/>
        </w:rPr>
        <w:t xml:space="preserve"> of </w:t>
      </w:r>
      <w:r w:rsidR="00647236">
        <w:rPr>
          <w:lang w:val="en-CA"/>
        </w:rPr>
        <w:t xml:space="preserve">-0.74% on AI, -0.32% on RA, -0.55% on LDB and -0.37% on LDP </w:t>
      </w:r>
      <w:r w:rsidR="00D1016E">
        <w:rPr>
          <w:lang w:val="en-CA"/>
        </w:rPr>
        <w:t>with similar encoding and decoding time.</w:t>
      </w:r>
      <w:r w:rsidR="00421DAF">
        <w:rPr>
          <w:lang w:val="en-CA"/>
        </w:rPr>
        <w:t xml:space="preserve"> The </w:t>
      </w:r>
      <w:r w:rsidR="007E5F92">
        <w:rPr>
          <w:lang w:val="en-CA"/>
        </w:rPr>
        <w:t>benefit is additionally confirmed by several objective metrics.</w:t>
      </w:r>
    </w:p>
    <w:p w14:paraId="4ECBEF00" w14:textId="25084BA7" w:rsidR="00D1016E" w:rsidRDefault="00D1016E" w:rsidP="00F0051D">
      <w:pPr>
        <w:rPr>
          <w:lang w:val="en-CA" w:eastAsia="zh-CN"/>
        </w:rPr>
      </w:pPr>
      <w:r>
        <w:rPr>
          <w:rFonts w:hint="eastAsia"/>
          <w:lang w:val="en-CA" w:eastAsia="zh-CN"/>
        </w:rPr>
        <w:t>I</w:t>
      </w:r>
      <w:r>
        <w:rPr>
          <w:lang w:val="en-CA" w:eastAsia="zh-CN"/>
        </w:rPr>
        <w:t>t is proposed to adopt the proposed method to VTM</w:t>
      </w:r>
      <w:r w:rsidR="00C50E12">
        <w:rPr>
          <w:lang w:val="en-CA" w:eastAsia="zh-CN"/>
        </w:rPr>
        <w:t xml:space="preserve"> and to keep </w:t>
      </w:r>
      <w:r w:rsidR="008367C5">
        <w:rPr>
          <w:lang w:val="en-CA" w:eastAsia="zh-CN"/>
        </w:rPr>
        <w:t xml:space="preserve">the DBF </w:t>
      </w:r>
      <w:r w:rsidR="00791F0E">
        <w:rPr>
          <w:lang w:val="en-CA" w:eastAsia="zh-CN"/>
        </w:rPr>
        <w:t xml:space="preserve">setting </w:t>
      </w:r>
      <w:r w:rsidR="008367C5">
        <w:rPr>
          <w:lang w:val="en-CA" w:eastAsia="zh-CN"/>
        </w:rPr>
        <w:t>enabled in ECM.</w:t>
      </w:r>
    </w:p>
    <w:p w14:paraId="1A4D2D68" w14:textId="27407273" w:rsidR="00D1016E" w:rsidRDefault="00D1016E" w:rsidP="00D1016E">
      <w:pPr>
        <w:pStyle w:val="1"/>
        <w:rPr>
          <w:lang w:val="en-CA" w:eastAsia="zh-CN"/>
        </w:rPr>
      </w:pPr>
      <w:r>
        <w:rPr>
          <w:rFonts w:hint="eastAsia"/>
          <w:lang w:val="en-CA" w:eastAsia="zh-CN"/>
        </w:rPr>
        <w:t>R</w:t>
      </w:r>
      <w:r>
        <w:rPr>
          <w:lang w:val="en-CA" w:eastAsia="zh-CN"/>
        </w:rPr>
        <w:t>eference</w:t>
      </w:r>
    </w:p>
    <w:p w14:paraId="32862DAD" w14:textId="5D668074" w:rsidR="004729EC" w:rsidRPr="00647236" w:rsidRDefault="004729EC" w:rsidP="004729EC">
      <w:pPr>
        <w:numPr>
          <w:ilvl w:val="0"/>
          <w:numId w:val="13"/>
        </w:numPr>
        <w:rPr>
          <w:szCs w:val="22"/>
          <w:lang w:eastAsia="zh-CN"/>
        </w:rPr>
      </w:pPr>
      <w:r>
        <w:rPr>
          <w:szCs w:val="22"/>
          <w:lang w:val="en-CA"/>
        </w:rPr>
        <w:t>M. Coban, F. L</w:t>
      </w:r>
      <w:r w:rsidRPr="00CD1DA1">
        <w:rPr>
          <w:szCs w:val="22"/>
          <w:lang w:val="fr-FR"/>
        </w:rPr>
        <w:t>éann</w:t>
      </w:r>
      <w:r>
        <w:rPr>
          <w:szCs w:val="22"/>
          <w:lang w:val="fr-FR"/>
        </w:rPr>
        <w:t xml:space="preserve">ec, </w:t>
      </w:r>
      <w:r w:rsidRPr="00AD275C">
        <w:rPr>
          <w:szCs w:val="22"/>
          <w:lang w:val="en-CA"/>
        </w:rPr>
        <w:t>J</w:t>
      </w:r>
      <w:r>
        <w:rPr>
          <w:szCs w:val="22"/>
          <w:lang w:val="en-CA"/>
        </w:rPr>
        <w:t>.</w:t>
      </w:r>
      <w:r w:rsidRPr="00AD275C">
        <w:rPr>
          <w:szCs w:val="22"/>
          <w:lang w:val="en-CA"/>
        </w:rPr>
        <w:t xml:space="preserve"> Ström</w:t>
      </w:r>
      <w:r>
        <w:rPr>
          <w:szCs w:val="22"/>
          <w:lang w:val="en-CA"/>
        </w:rPr>
        <w:t>, “</w:t>
      </w:r>
      <w:r w:rsidRPr="00AD275C">
        <w:rPr>
          <w:szCs w:val="22"/>
          <w:lang w:val="en-CA"/>
        </w:rPr>
        <w:t>Algorithm description of Enhanced Compression Model 2 (ECM 2)</w:t>
      </w:r>
      <w:r>
        <w:rPr>
          <w:szCs w:val="22"/>
          <w:lang w:val="en-CA"/>
        </w:rPr>
        <w:t>”, document JVET-W2025, 23rd JVET meeting: by teleconference,</w:t>
      </w:r>
      <w:r w:rsidRPr="00AD275C">
        <w:t xml:space="preserve"> </w:t>
      </w:r>
      <w:r w:rsidRPr="00AD275C">
        <w:rPr>
          <w:szCs w:val="22"/>
          <w:lang w:val="en-CA"/>
        </w:rPr>
        <w:t>7–16 July 2021</w:t>
      </w:r>
      <w:r>
        <w:rPr>
          <w:szCs w:val="22"/>
          <w:lang w:val="en-CA"/>
        </w:rPr>
        <w:t>.</w:t>
      </w:r>
    </w:p>
    <w:p w14:paraId="37C98DEB" w14:textId="1C102A6B" w:rsidR="000B68FC" w:rsidRDefault="00426CA2" w:rsidP="000B68FC">
      <w:pPr>
        <w:numPr>
          <w:ilvl w:val="0"/>
          <w:numId w:val="13"/>
        </w:numPr>
        <w:rPr>
          <w:szCs w:val="22"/>
          <w:lang w:eastAsia="zh-CN"/>
        </w:rPr>
      </w:pPr>
      <w:hyperlink r:id="rId12" w:history="1">
        <w:r w:rsidR="00BE6CB7" w:rsidRPr="00BE6CB7">
          <w:rPr>
            <w:rStyle w:val="a6"/>
            <w:szCs w:val="22"/>
            <w:lang w:eastAsia="zh-CN"/>
          </w:rPr>
          <w:t>https://vcgit.hhi.fraunhofer.de/jvet/VVCSoftware_VTM/-/tree/VTM-15</w:t>
        </w:r>
        <w:r w:rsidR="00BE6CB7" w:rsidRPr="00187766">
          <w:rPr>
            <w:rStyle w:val="a6"/>
            <w:szCs w:val="22"/>
            <w:lang w:eastAsia="zh-CN"/>
          </w:rPr>
          <w:t>.0</w:t>
        </w:r>
      </w:hyperlink>
      <w:r w:rsidR="003A269A">
        <w:rPr>
          <w:szCs w:val="22"/>
          <w:lang w:eastAsia="zh-CN"/>
        </w:rPr>
        <w:t>.</w:t>
      </w:r>
    </w:p>
    <w:p w14:paraId="6E7371D4" w14:textId="641C45D8" w:rsidR="00D1016E" w:rsidRPr="000C236F" w:rsidRDefault="000B68FC">
      <w:pPr>
        <w:numPr>
          <w:ilvl w:val="0"/>
          <w:numId w:val="13"/>
        </w:numPr>
        <w:rPr>
          <w:lang w:eastAsia="zh-CN"/>
        </w:rPr>
      </w:pPr>
      <w:r w:rsidRPr="000B68FC">
        <w:rPr>
          <w:bCs/>
          <w:sz w:val="24"/>
          <w:szCs w:val="24"/>
        </w:rPr>
        <w:t xml:space="preserve">J. Jung, M. Wien, V. Baroncini, </w:t>
      </w:r>
      <w:r w:rsidR="004F3308">
        <w:rPr>
          <w:bCs/>
          <w:sz w:val="24"/>
          <w:szCs w:val="24"/>
        </w:rPr>
        <w:t>“</w:t>
      </w:r>
      <w:bookmarkStart w:id="4" w:name="_Ref90453336"/>
      <w:r w:rsidR="004F3308" w:rsidRPr="00085DFF">
        <w:rPr>
          <w:bCs/>
          <w:sz w:val="24"/>
          <w:szCs w:val="24"/>
        </w:rPr>
        <w:t>Guidelines for remote experts viewing sessions</w:t>
      </w:r>
      <w:r w:rsidR="004F3308">
        <w:rPr>
          <w:bCs/>
          <w:sz w:val="24"/>
          <w:szCs w:val="24"/>
        </w:rPr>
        <w:t>”, AG5-N00040, October 2021</w:t>
      </w:r>
      <w:r w:rsidR="003A269A">
        <w:rPr>
          <w:bCs/>
          <w:sz w:val="24"/>
          <w:szCs w:val="24"/>
        </w:rPr>
        <w:t>.</w:t>
      </w:r>
      <w:bookmarkEnd w:id="4"/>
    </w:p>
    <w:p w14:paraId="1590B259" w14:textId="5C2914BD" w:rsidR="00D47D75" w:rsidRDefault="00D47D75" w:rsidP="00D47D75">
      <w:pPr>
        <w:numPr>
          <w:ilvl w:val="0"/>
          <w:numId w:val="13"/>
        </w:numPr>
        <w:rPr>
          <w:bCs/>
          <w:sz w:val="24"/>
          <w:szCs w:val="24"/>
        </w:rPr>
      </w:pPr>
      <w:bookmarkStart w:id="5" w:name="_Ref90459099"/>
      <w:r w:rsidRPr="00D47D75">
        <w:rPr>
          <w:bCs/>
          <w:sz w:val="24"/>
          <w:szCs w:val="24"/>
        </w:rPr>
        <w:t xml:space="preserve">R. Zhang, P. Isola, A.A. </w:t>
      </w:r>
      <w:proofErr w:type="spellStart"/>
      <w:r w:rsidRPr="00D47D75">
        <w:rPr>
          <w:bCs/>
          <w:sz w:val="24"/>
          <w:szCs w:val="24"/>
        </w:rPr>
        <w:t>Efros</w:t>
      </w:r>
      <w:proofErr w:type="spellEnd"/>
      <w:r w:rsidRPr="00D47D75">
        <w:rPr>
          <w:bCs/>
          <w:sz w:val="24"/>
          <w:szCs w:val="24"/>
        </w:rPr>
        <w:t xml:space="preserve">, E. </w:t>
      </w:r>
      <w:proofErr w:type="spellStart"/>
      <w:r w:rsidRPr="00D47D75">
        <w:rPr>
          <w:bCs/>
          <w:sz w:val="24"/>
          <w:szCs w:val="24"/>
        </w:rPr>
        <w:t>Shechtman</w:t>
      </w:r>
      <w:proofErr w:type="spellEnd"/>
      <w:r w:rsidRPr="00D47D75">
        <w:rPr>
          <w:bCs/>
          <w:sz w:val="24"/>
          <w:szCs w:val="24"/>
        </w:rPr>
        <w:t>, O. Wang, “</w:t>
      </w:r>
      <w:r w:rsidRPr="000C236F">
        <w:rPr>
          <w:bCs/>
          <w:sz w:val="24"/>
          <w:szCs w:val="24"/>
        </w:rPr>
        <w:t>The Unreasonable Effectiveness of Deep Features as a Perceptual Metric</w:t>
      </w:r>
      <w:r w:rsidRPr="00D47D75">
        <w:rPr>
          <w:bCs/>
          <w:sz w:val="24"/>
          <w:szCs w:val="24"/>
        </w:rPr>
        <w:t>”</w:t>
      </w:r>
      <w:r>
        <w:rPr>
          <w:bCs/>
          <w:sz w:val="24"/>
          <w:szCs w:val="24"/>
        </w:rPr>
        <w:t xml:space="preserve">, </w:t>
      </w:r>
      <w:r w:rsidRPr="000C236F">
        <w:rPr>
          <w:bCs/>
          <w:sz w:val="24"/>
          <w:szCs w:val="24"/>
        </w:rPr>
        <w:t>Proceedings of the IEEE Conference on Computer Vision and Pattern Recognition (CVPR), 2018, pp. 586-595</w:t>
      </w:r>
      <w:r>
        <w:rPr>
          <w:bCs/>
          <w:sz w:val="24"/>
          <w:szCs w:val="24"/>
        </w:rPr>
        <w:t>.</w:t>
      </w:r>
      <w:bookmarkEnd w:id="5"/>
    </w:p>
    <w:p w14:paraId="498C790D" w14:textId="3690895A" w:rsidR="00FD4A8E" w:rsidRDefault="00FD4A8E" w:rsidP="000C236F">
      <w:pPr>
        <w:numPr>
          <w:ilvl w:val="0"/>
          <w:numId w:val="13"/>
        </w:numPr>
        <w:rPr>
          <w:bCs/>
          <w:sz w:val="24"/>
          <w:szCs w:val="24"/>
        </w:rPr>
      </w:pPr>
      <w:bookmarkStart w:id="6" w:name="_Ref90459741"/>
      <w:r w:rsidRPr="000C236F">
        <w:rPr>
          <w:bCs/>
          <w:sz w:val="24"/>
          <w:szCs w:val="24"/>
        </w:rPr>
        <w:t>L. Yu, Y.</w:t>
      </w:r>
      <w:r w:rsidR="00362B25">
        <w:rPr>
          <w:bCs/>
          <w:sz w:val="24"/>
          <w:szCs w:val="24"/>
        </w:rPr>
        <w:t xml:space="preserve"> </w:t>
      </w:r>
      <w:r w:rsidRPr="000C236F">
        <w:rPr>
          <w:bCs/>
          <w:sz w:val="24"/>
          <w:szCs w:val="24"/>
        </w:rPr>
        <w:t xml:space="preserve">Ye, S. Wang, Z. Wang, </w:t>
      </w:r>
      <w:r w:rsidR="00DB0E5C" w:rsidRPr="000C236F">
        <w:rPr>
          <w:bCs/>
          <w:sz w:val="24"/>
          <w:szCs w:val="24"/>
        </w:rPr>
        <w:t>“Preliminary investigation of learning-based video quality metrics for 2D video”, m57993, October 2021.</w:t>
      </w:r>
      <w:bookmarkEnd w:id="6"/>
    </w:p>
    <w:p w14:paraId="61F20E7F" w14:textId="5B61AE16" w:rsidR="006B4C28" w:rsidRDefault="006B4C28" w:rsidP="000C236F">
      <w:pPr>
        <w:numPr>
          <w:ilvl w:val="0"/>
          <w:numId w:val="13"/>
        </w:numPr>
        <w:rPr>
          <w:bCs/>
          <w:sz w:val="24"/>
          <w:szCs w:val="24"/>
        </w:rPr>
      </w:pPr>
      <w:r>
        <w:rPr>
          <w:rFonts w:hint="eastAsia"/>
          <w:bCs/>
          <w:sz w:val="24"/>
          <w:szCs w:val="24"/>
          <w:lang w:eastAsia="zh-CN"/>
        </w:rPr>
        <w:t>M.</w:t>
      </w:r>
      <w:r>
        <w:rPr>
          <w:bCs/>
          <w:sz w:val="24"/>
          <w:szCs w:val="24"/>
        </w:rPr>
        <w:t xml:space="preserve"> </w:t>
      </w:r>
      <w:r>
        <w:rPr>
          <w:rFonts w:hint="eastAsia"/>
          <w:bCs/>
          <w:sz w:val="24"/>
          <w:szCs w:val="24"/>
          <w:lang w:eastAsia="zh-CN"/>
        </w:rPr>
        <w:t>Wien,</w:t>
      </w:r>
      <w:r>
        <w:rPr>
          <w:bCs/>
          <w:sz w:val="24"/>
          <w:szCs w:val="24"/>
        </w:rPr>
        <w:t xml:space="preserve"> “</w:t>
      </w:r>
      <w:r w:rsidRPr="006B4C28">
        <w:rPr>
          <w:bCs/>
          <w:sz w:val="24"/>
          <w:szCs w:val="24"/>
        </w:rPr>
        <w:t>AHG4: REV Result for AHG11/EE1 and AHG10/Deblocking</w:t>
      </w:r>
      <w:r>
        <w:rPr>
          <w:bCs/>
          <w:sz w:val="24"/>
          <w:szCs w:val="24"/>
        </w:rPr>
        <w:t xml:space="preserve">”, </w:t>
      </w:r>
      <w:r w:rsidR="00BD2CD1" w:rsidRPr="00BD2CD1">
        <w:rPr>
          <w:bCs/>
          <w:sz w:val="24"/>
          <w:szCs w:val="24"/>
        </w:rPr>
        <w:t>JVET-</w:t>
      </w:r>
      <w:r w:rsidR="00BD2CD1">
        <w:rPr>
          <w:rFonts w:hint="eastAsia"/>
          <w:bCs/>
          <w:sz w:val="24"/>
          <w:szCs w:val="24"/>
          <w:lang w:eastAsia="zh-CN"/>
        </w:rPr>
        <w:t>Y0212,</w:t>
      </w:r>
      <w:r w:rsidR="00BD2CD1" w:rsidRPr="00BD2CD1">
        <w:rPr>
          <w:bCs/>
          <w:sz w:val="24"/>
          <w:szCs w:val="24"/>
          <w:lang w:eastAsia="zh-CN"/>
        </w:rPr>
        <w:t xml:space="preserve"> Jan. 2022</w:t>
      </w:r>
      <w:r w:rsidR="00BD2CD1">
        <w:rPr>
          <w:bCs/>
          <w:sz w:val="24"/>
          <w:szCs w:val="24"/>
          <w:lang w:eastAsia="zh-CN"/>
        </w:rPr>
        <w:t>.</w:t>
      </w:r>
    </w:p>
    <w:p w14:paraId="598B4FB2" w14:textId="77777777" w:rsidR="003E76BB" w:rsidRPr="00B9298D" w:rsidRDefault="003E76BB" w:rsidP="003E76BB">
      <w:pPr>
        <w:pStyle w:val="1"/>
        <w:rPr>
          <w:szCs w:val="22"/>
          <w:lang w:val="en-CA"/>
        </w:rPr>
      </w:pPr>
      <w:r w:rsidRPr="005B217D">
        <w:rPr>
          <w:lang w:val="en-CA"/>
        </w:rPr>
        <w:t>Patent rights declaration(s)</w:t>
      </w:r>
    </w:p>
    <w:p w14:paraId="507D49B0" w14:textId="77777777" w:rsidR="003E76BB" w:rsidRPr="005B217D" w:rsidRDefault="003E76BB" w:rsidP="003E76BB">
      <w:pPr>
        <w:rPr>
          <w:szCs w:val="22"/>
          <w:lang w:val="en-CA"/>
        </w:rPr>
      </w:pPr>
      <w:r w:rsidRPr="00B9298D">
        <w:rPr>
          <w:rFonts w:hint="eastAsia"/>
          <w:b/>
          <w:szCs w:val="22"/>
          <w:lang w:val="en-CA" w:eastAsia="zh-CN"/>
        </w:rPr>
        <w:t>Tencent</w:t>
      </w:r>
      <w:r w:rsidRPr="005B217D">
        <w:rPr>
          <w:b/>
          <w:szCs w:val="22"/>
          <w:lang w:val="en-CA"/>
        </w:rPr>
        <w:t xml:space="preserve"> does not have any current or pending patent rights relating to the technology described in this contribution.</w:t>
      </w:r>
    </w:p>
    <w:p w14:paraId="6CDF9B99" w14:textId="77777777" w:rsidR="003E76BB" w:rsidRPr="003E76BB" w:rsidRDefault="003E76BB" w:rsidP="003E76BB">
      <w:pPr>
        <w:rPr>
          <w:bCs/>
          <w:sz w:val="24"/>
          <w:szCs w:val="24"/>
          <w:lang w:val="en-CA"/>
        </w:rPr>
      </w:pPr>
    </w:p>
    <w:sectPr w:rsidR="003E76BB" w:rsidRPr="003E76BB" w:rsidSect="00247E1E">
      <w:headerReference w:type="even" r:id="rId13"/>
      <w:headerReference w:type="default" r:id="rId14"/>
      <w:footerReference w:type="even" r:id="rId15"/>
      <w:footerReference w:type="default" r:id="rId16"/>
      <w:headerReference w:type="first" r:id="rId17"/>
      <w:footerReference w:type="firs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F8157" w14:textId="77777777" w:rsidR="00426CA2" w:rsidRDefault="00426CA2">
      <w:r>
        <w:separator/>
      </w:r>
    </w:p>
  </w:endnote>
  <w:endnote w:type="continuationSeparator" w:id="0">
    <w:p w14:paraId="64115DB4" w14:textId="77777777" w:rsidR="00426CA2" w:rsidRDefault="00426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9FEB5" w14:textId="77777777" w:rsidR="006B3B4F" w:rsidRDefault="006B3B4F">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9F07DD" w:rsidR="003C50CD" w:rsidRPr="00C00DDE" w:rsidRDefault="003C50C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8314B">
      <w:rPr>
        <w:rStyle w:val="a5"/>
        <w:noProof/>
      </w:rPr>
      <w:t>2022-01-17</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B714A" w14:textId="77777777" w:rsidR="006B3B4F" w:rsidRDefault="006B3B4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3F64C" w14:textId="77777777" w:rsidR="00426CA2" w:rsidRDefault="00426CA2">
      <w:r>
        <w:separator/>
      </w:r>
    </w:p>
  </w:footnote>
  <w:footnote w:type="continuationSeparator" w:id="0">
    <w:p w14:paraId="5D89C52B" w14:textId="77777777" w:rsidR="00426CA2" w:rsidRDefault="00426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D7C0E" w14:textId="77777777" w:rsidR="006B3B4F" w:rsidRDefault="006B3B4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EB2A5" w14:textId="77777777" w:rsidR="006B3B4F" w:rsidRDefault="006B3B4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71EBC" w14:textId="77777777" w:rsidR="006B3B4F" w:rsidRDefault="006B3B4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66907"/>
    <w:multiLevelType w:val="hybridMultilevel"/>
    <w:tmpl w:val="C40EBE22"/>
    <w:lvl w:ilvl="0" w:tplc="0E46FF4C">
      <w:start w:val="9"/>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1D1D7F"/>
    <w:multiLevelType w:val="hybridMultilevel"/>
    <w:tmpl w:val="BE58EAEE"/>
    <w:lvl w:ilvl="0" w:tplc="A54CD7D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MTQxNzAwNjM2tDBX0lEKTi0uzszPAykwNK4FAMNKCuAtAAAA"/>
  </w:docVars>
  <w:rsids>
    <w:rsidRoot w:val="006C5D39"/>
    <w:rsid w:val="00004E3D"/>
    <w:rsid w:val="000308A3"/>
    <w:rsid w:val="00042A03"/>
    <w:rsid w:val="0004543A"/>
    <w:rsid w:val="000458BC"/>
    <w:rsid w:val="00045C41"/>
    <w:rsid w:val="00046C03"/>
    <w:rsid w:val="00063D38"/>
    <w:rsid w:val="00065039"/>
    <w:rsid w:val="00075024"/>
    <w:rsid w:val="00075A94"/>
    <w:rsid w:val="0007614F"/>
    <w:rsid w:val="00081398"/>
    <w:rsid w:val="00084393"/>
    <w:rsid w:val="000865E1"/>
    <w:rsid w:val="00092AF4"/>
    <w:rsid w:val="00094479"/>
    <w:rsid w:val="000962AC"/>
    <w:rsid w:val="000B0C0F"/>
    <w:rsid w:val="000B1C6B"/>
    <w:rsid w:val="000B4142"/>
    <w:rsid w:val="000B4FF9"/>
    <w:rsid w:val="000B68FC"/>
    <w:rsid w:val="000C09AC"/>
    <w:rsid w:val="000C1D3D"/>
    <w:rsid w:val="000C236F"/>
    <w:rsid w:val="000C2BAA"/>
    <w:rsid w:val="000E00F3"/>
    <w:rsid w:val="000E5C5F"/>
    <w:rsid w:val="000F158C"/>
    <w:rsid w:val="000F20A5"/>
    <w:rsid w:val="00100105"/>
    <w:rsid w:val="00101140"/>
    <w:rsid w:val="001016D6"/>
    <w:rsid w:val="00102F3D"/>
    <w:rsid w:val="0010467C"/>
    <w:rsid w:val="00107DBE"/>
    <w:rsid w:val="00124E38"/>
    <w:rsid w:val="0012580B"/>
    <w:rsid w:val="00131F90"/>
    <w:rsid w:val="00132C17"/>
    <w:rsid w:val="0013458C"/>
    <w:rsid w:val="0013526E"/>
    <w:rsid w:val="001375D6"/>
    <w:rsid w:val="00143640"/>
    <w:rsid w:val="00146152"/>
    <w:rsid w:val="00155526"/>
    <w:rsid w:val="00171371"/>
    <w:rsid w:val="00175A24"/>
    <w:rsid w:val="00181185"/>
    <w:rsid w:val="001830A7"/>
    <w:rsid w:val="00187E58"/>
    <w:rsid w:val="001A297E"/>
    <w:rsid w:val="001A368E"/>
    <w:rsid w:val="001A7329"/>
    <w:rsid w:val="001A792F"/>
    <w:rsid w:val="001B084D"/>
    <w:rsid w:val="001B4E28"/>
    <w:rsid w:val="001C1F57"/>
    <w:rsid w:val="001C3525"/>
    <w:rsid w:val="001C3AFB"/>
    <w:rsid w:val="001D07F0"/>
    <w:rsid w:val="001D1BD2"/>
    <w:rsid w:val="001E0248"/>
    <w:rsid w:val="001E02BE"/>
    <w:rsid w:val="001E3B37"/>
    <w:rsid w:val="001E5835"/>
    <w:rsid w:val="001F208E"/>
    <w:rsid w:val="001F2594"/>
    <w:rsid w:val="001F303B"/>
    <w:rsid w:val="001F6A5E"/>
    <w:rsid w:val="002055A6"/>
    <w:rsid w:val="00206460"/>
    <w:rsid w:val="002069B4"/>
    <w:rsid w:val="00211EB3"/>
    <w:rsid w:val="00215DFC"/>
    <w:rsid w:val="00216322"/>
    <w:rsid w:val="002212DF"/>
    <w:rsid w:val="00222CD4"/>
    <w:rsid w:val="00225016"/>
    <w:rsid w:val="002253CA"/>
    <w:rsid w:val="002264A6"/>
    <w:rsid w:val="00227BA7"/>
    <w:rsid w:val="0023011C"/>
    <w:rsid w:val="002375C1"/>
    <w:rsid w:val="00247E1E"/>
    <w:rsid w:val="00260CC4"/>
    <w:rsid w:val="00260F51"/>
    <w:rsid w:val="00263398"/>
    <w:rsid w:val="00263B99"/>
    <w:rsid w:val="002647D8"/>
    <w:rsid w:val="00266F06"/>
    <w:rsid w:val="00275BCF"/>
    <w:rsid w:val="00280613"/>
    <w:rsid w:val="00285206"/>
    <w:rsid w:val="00291E36"/>
    <w:rsid w:val="00292257"/>
    <w:rsid w:val="002A4C54"/>
    <w:rsid w:val="002A54E0"/>
    <w:rsid w:val="002A6343"/>
    <w:rsid w:val="002B1595"/>
    <w:rsid w:val="002B191D"/>
    <w:rsid w:val="002B2E83"/>
    <w:rsid w:val="002D0AF6"/>
    <w:rsid w:val="002E077C"/>
    <w:rsid w:val="002F164D"/>
    <w:rsid w:val="002F2277"/>
    <w:rsid w:val="003021BC"/>
    <w:rsid w:val="00306206"/>
    <w:rsid w:val="003122F3"/>
    <w:rsid w:val="00317D85"/>
    <w:rsid w:val="00322C3A"/>
    <w:rsid w:val="00325B1B"/>
    <w:rsid w:val="00327C56"/>
    <w:rsid w:val="003315A1"/>
    <w:rsid w:val="003373EC"/>
    <w:rsid w:val="00342FF4"/>
    <w:rsid w:val="00344E5A"/>
    <w:rsid w:val="00346148"/>
    <w:rsid w:val="00362B25"/>
    <w:rsid w:val="003669EA"/>
    <w:rsid w:val="003706CC"/>
    <w:rsid w:val="00377710"/>
    <w:rsid w:val="0039242D"/>
    <w:rsid w:val="0039603E"/>
    <w:rsid w:val="003A269A"/>
    <w:rsid w:val="003A2D8E"/>
    <w:rsid w:val="003A34C1"/>
    <w:rsid w:val="003A7CE6"/>
    <w:rsid w:val="003B369A"/>
    <w:rsid w:val="003C20E4"/>
    <w:rsid w:val="003C2F97"/>
    <w:rsid w:val="003C50CD"/>
    <w:rsid w:val="003D6342"/>
    <w:rsid w:val="003E68BD"/>
    <w:rsid w:val="003E6F90"/>
    <w:rsid w:val="003E73ED"/>
    <w:rsid w:val="003E76BB"/>
    <w:rsid w:val="003F0174"/>
    <w:rsid w:val="003F5D0F"/>
    <w:rsid w:val="004053D3"/>
    <w:rsid w:val="0041338B"/>
    <w:rsid w:val="00414101"/>
    <w:rsid w:val="004173E6"/>
    <w:rsid w:val="004207DE"/>
    <w:rsid w:val="004219CF"/>
    <w:rsid w:val="00421DAF"/>
    <w:rsid w:val="004234F0"/>
    <w:rsid w:val="00426CA2"/>
    <w:rsid w:val="00427EEC"/>
    <w:rsid w:val="00433DDB"/>
    <w:rsid w:val="00435A29"/>
    <w:rsid w:val="00436902"/>
    <w:rsid w:val="00437619"/>
    <w:rsid w:val="00465A1E"/>
    <w:rsid w:val="0046611C"/>
    <w:rsid w:val="004729EC"/>
    <w:rsid w:val="00474D50"/>
    <w:rsid w:val="004913D5"/>
    <w:rsid w:val="0049445A"/>
    <w:rsid w:val="004957D9"/>
    <w:rsid w:val="00497400"/>
    <w:rsid w:val="004A1794"/>
    <w:rsid w:val="004A2A63"/>
    <w:rsid w:val="004B210C"/>
    <w:rsid w:val="004B6170"/>
    <w:rsid w:val="004B7C5C"/>
    <w:rsid w:val="004C596C"/>
    <w:rsid w:val="004D405F"/>
    <w:rsid w:val="004E4F4F"/>
    <w:rsid w:val="004E6789"/>
    <w:rsid w:val="004F3308"/>
    <w:rsid w:val="004F61E3"/>
    <w:rsid w:val="004F6BE5"/>
    <w:rsid w:val="00502E10"/>
    <w:rsid w:val="0050354E"/>
    <w:rsid w:val="0051015C"/>
    <w:rsid w:val="005114D7"/>
    <w:rsid w:val="00516CF1"/>
    <w:rsid w:val="00531AE9"/>
    <w:rsid w:val="00536188"/>
    <w:rsid w:val="00550A66"/>
    <w:rsid w:val="00561BEB"/>
    <w:rsid w:val="00567EC7"/>
    <w:rsid w:val="00570013"/>
    <w:rsid w:val="005753EC"/>
    <w:rsid w:val="00576214"/>
    <w:rsid w:val="005801A2"/>
    <w:rsid w:val="005952A5"/>
    <w:rsid w:val="005A33A1"/>
    <w:rsid w:val="005B217D"/>
    <w:rsid w:val="005B325A"/>
    <w:rsid w:val="005C385F"/>
    <w:rsid w:val="005C7C26"/>
    <w:rsid w:val="005E1AC6"/>
    <w:rsid w:val="005E3F2B"/>
    <w:rsid w:val="005F6F1B"/>
    <w:rsid w:val="00615995"/>
    <w:rsid w:val="00616155"/>
    <w:rsid w:val="00624B33"/>
    <w:rsid w:val="0063041A"/>
    <w:rsid w:val="00630AA2"/>
    <w:rsid w:val="00630DA7"/>
    <w:rsid w:val="00631D8B"/>
    <w:rsid w:val="0063679F"/>
    <w:rsid w:val="00637658"/>
    <w:rsid w:val="00646707"/>
    <w:rsid w:val="00647236"/>
    <w:rsid w:val="00655447"/>
    <w:rsid w:val="00657F7E"/>
    <w:rsid w:val="00662E58"/>
    <w:rsid w:val="006637F2"/>
    <w:rsid w:val="006642A5"/>
    <w:rsid w:val="00664B7A"/>
    <w:rsid w:val="00664DCF"/>
    <w:rsid w:val="00671979"/>
    <w:rsid w:val="0068314B"/>
    <w:rsid w:val="006863C0"/>
    <w:rsid w:val="00690A75"/>
    <w:rsid w:val="006A08E0"/>
    <w:rsid w:val="006A0E5C"/>
    <w:rsid w:val="006A48E6"/>
    <w:rsid w:val="006B3B4F"/>
    <w:rsid w:val="006B4C28"/>
    <w:rsid w:val="006C36A1"/>
    <w:rsid w:val="006C5D39"/>
    <w:rsid w:val="006C6FA9"/>
    <w:rsid w:val="006C7670"/>
    <w:rsid w:val="006D6D9B"/>
    <w:rsid w:val="006D70BD"/>
    <w:rsid w:val="006E2810"/>
    <w:rsid w:val="006E5417"/>
    <w:rsid w:val="006F0794"/>
    <w:rsid w:val="006F202F"/>
    <w:rsid w:val="006F7528"/>
    <w:rsid w:val="00702038"/>
    <w:rsid w:val="007023DE"/>
    <w:rsid w:val="007111A4"/>
    <w:rsid w:val="00712F60"/>
    <w:rsid w:val="00720E3B"/>
    <w:rsid w:val="0074393F"/>
    <w:rsid w:val="00745F6B"/>
    <w:rsid w:val="007507DF"/>
    <w:rsid w:val="0075175B"/>
    <w:rsid w:val="0075585E"/>
    <w:rsid w:val="00764916"/>
    <w:rsid w:val="00767502"/>
    <w:rsid w:val="00770571"/>
    <w:rsid w:val="007768FF"/>
    <w:rsid w:val="00781426"/>
    <w:rsid w:val="007824D3"/>
    <w:rsid w:val="007836BF"/>
    <w:rsid w:val="007847FB"/>
    <w:rsid w:val="00791F0E"/>
    <w:rsid w:val="00796EE3"/>
    <w:rsid w:val="007A73DA"/>
    <w:rsid w:val="007A7D29"/>
    <w:rsid w:val="007B4AB8"/>
    <w:rsid w:val="007B6FA1"/>
    <w:rsid w:val="007C081C"/>
    <w:rsid w:val="007C5B90"/>
    <w:rsid w:val="007D1181"/>
    <w:rsid w:val="007E01A3"/>
    <w:rsid w:val="007E5F92"/>
    <w:rsid w:val="007F1F8B"/>
    <w:rsid w:val="007F6205"/>
    <w:rsid w:val="007F67A1"/>
    <w:rsid w:val="00801A7B"/>
    <w:rsid w:val="00806C02"/>
    <w:rsid w:val="00811C05"/>
    <w:rsid w:val="008206C8"/>
    <w:rsid w:val="00825893"/>
    <w:rsid w:val="0083490E"/>
    <w:rsid w:val="008367C5"/>
    <w:rsid w:val="00842183"/>
    <w:rsid w:val="008567F6"/>
    <w:rsid w:val="00856C2A"/>
    <w:rsid w:val="0086387C"/>
    <w:rsid w:val="00870882"/>
    <w:rsid w:val="00874A6C"/>
    <w:rsid w:val="00876C65"/>
    <w:rsid w:val="00882F72"/>
    <w:rsid w:val="00893D29"/>
    <w:rsid w:val="00893DC4"/>
    <w:rsid w:val="008A0B92"/>
    <w:rsid w:val="008A2564"/>
    <w:rsid w:val="008A4B4C"/>
    <w:rsid w:val="008C239F"/>
    <w:rsid w:val="008D7176"/>
    <w:rsid w:val="008E0A31"/>
    <w:rsid w:val="008E391A"/>
    <w:rsid w:val="008E3C61"/>
    <w:rsid w:val="008E480C"/>
    <w:rsid w:val="008E58DA"/>
    <w:rsid w:val="0090182E"/>
    <w:rsid w:val="00907757"/>
    <w:rsid w:val="009212B0"/>
    <w:rsid w:val="00921FA1"/>
    <w:rsid w:val="009222A9"/>
    <w:rsid w:val="009234A5"/>
    <w:rsid w:val="00931E8E"/>
    <w:rsid w:val="00933453"/>
    <w:rsid w:val="009336F7"/>
    <w:rsid w:val="00934496"/>
    <w:rsid w:val="0093636C"/>
    <w:rsid w:val="009374A7"/>
    <w:rsid w:val="00937F03"/>
    <w:rsid w:val="00940987"/>
    <w:rsid w:val="00945936"/>
    <w:rsid w:val="00955F6D"/>
    <w:rsid w:val="009679DF"/>
    <w:rsid w:val="00977C16"/>
    <w:rsid w:val="009836F0"/>
    <w:rsid w:val="00984E90"/>
    <w:rsid w:val="0098551D"/>
    <w:rsid w:val="00985DCB"/>
    <w:rsid w:val="0099518F"/>
    <w:rsid w:val="00996566"/>
    <w:rsid w:val="009A0BB0"/>
    <w:rsid w:val="009A523D"/>
    <w:rsid w:val="009B02A1"/>
    <w:rsid w:val="009B3361"/>
    <w:rsid w:val="009B7F3F"/>
    <w:rsid w:val="009D7CE6"/>
    <w:rsid w:val="009E448E"/>
    <w:rsid w:val="009F496B"/>
    <w:rsid w:val="00A01439"/>
    <w:rsid w:val="00A02E61"/>
    <w:rsid w:val="00A05CFF"/>
    <w:rsid w:val="00A13048"/>
    <w:rsid w:val="00A16799"/>
    <w:rsid w:val="00A22BA9"/>
    <w:rsid w:val="00A31006"/>
    <w:rsid w:val="00A40B0D"/>
    <w:rsid w:val="00A45760"/>
    <w:rsid w:val="00A46843"/>
    <w:rsid w:val="00A47EF4"/>
    <w:rsid w:val="00A56B97"/>
    <w:rsid w:val="00A6093D"/>
    <w:rsid w:val="00A6499D"/>
    <w:rsid w:val="00A703CE"/>
    <w:rsid w:val="00A72017"/>
    <w:rsid w:val="00A767DC"/>
    <w:rsid w:val="00A76A6D"/>
    <w:rsid w:val="00A83253"/>
    <w:rsid w:val="00A907FA"/>
    <w:rsid w:val="00A937C2"/>
    <w:rsid w:val="00AA6E84"/>
    <w:rsid w:val="00AA6FEC"/>
    <w:rsid w:val="00AB1A1C"/>
    <w:rsid w:val="00AB4721"/>
    <w:rsid w:val="00AB7022"/>
    <w:rsid w:val="00AB7405"/>
    <w:rsid w:val="00AD05A8"/>
    <w:rsid w:val="00AE341B"/>
    <w:rsid w:val="00AE764B"/>
    <w:rsid w:val="00AF51C5"/>
    <w:rsid w:val="00B01905"/>
    <w:rsid w:val="00B0212F"/>
    <w:rsid w:val="00B03BE8"/>
    <w:rsid w:val="00B0762D"/>
    <w:rsid w:val="00B07CA7"/>
    <w:rsid w:val="00B119F8"/>
    <w:rsid w:val="00B1279A"/>
    <w:rsid w:val="00B17120"/>
    <w:rsid w:val="00B273E0"/>
    <w:rsid w:val="00B3640F"/>
    <w:rsid w:val="00B4194A"/>
    <w:rsid w:val="00B437E8"/>
    <w:rsid w:val="00B51F2C"/>
    <w:rsid w:val="00B5222E"/>
    <w:rsid w:val="00B53179"/>
    <w:rsid w:val="00B532EA"/>
    <w:rsid w:val="00B532FD"/>
    <w:rsid w:val="00B57A23"/>
    <w:rsid w:val="00B600CD"/>
    <w:rsid w:val="00B61C96"/>
    <w:rsid w:val="00B73A2A"/>
    <w:rsid w:val="00B75A51"/>
    <w:rsid w:val="00B827C6"/>
    <w:rsid w:val="00B94B06"/>
    <w:rsid w:val="00B94C28"/>
    <w:rsid w:val="00B95712"/>
    <w:rsid w:val="00BA05C3"/>
    <w:rsid w:val="00BA1E1F"/>
    <w:rsid w:val="00BA30EF"/>
    <w:rsid w:val="00BA3956"/>
    <w:rsid w:val="00BA3F40"/>
    <w:rsid w:val="00BA6343"/>
    <w:rsid w:val="00BB7357"/>
    <w:rsid w:val="00BC10BA"/>
    <w:rsid w:val="00BC5AFD"/>
    <w:rsid w:val="00BD2CD1"/>
    <w:rsid w:val="00BD460C"/>
    <w:rsid w:val="00BE6CB7"/>
    <w:rsid w:val="00BF2304"/>
    <w:rsid w:val="00BF492C"/>
    <w:rsid w:val="00C00DDE"/>
    <w:rsid w:val="00C01A39"/>
    <w:rsid w:val="00C04F43"/>
    <w:rsid w:val="00C05271"/>
    <w:rsid w:val="00C0609D"/>
    <w:rsid w:val="00C105C5"/>
    <w:rsid w:val="00C115AB"/>
    <w:rsid w:val="00C2672E"/>
    <w:rsid w:val="00C26CCB"/>
    <w:rsid w:val="00C30249"/>
    <w:rsid w:val="00C31C75"/>
    <w:rsid w:val="00C3723B"/>
    <w:rsid w:val="00C416DE"/>
    <w:rsid w:val="00C42466"/>
    <w:rsid w:val="00C50E12"/>
    <w:rsid w:val="00C606C9"/>
    <w:rsid w:val="00C62B6A"/>
    <w:rsid w:val="00C74CBE"/>
    <w:rsid w:val="00C80288"/>
    <w:rsid w:val="00C81799"/>
    <w:rsid w:val="00C836F0"/>
    <w:rsid w:val="00C84003"/>
    <w:rsid w:val="00C90650"/>
    <w:rsid w:val="00C97D78"/>
    <w:rsid w:val="00CA55C6"/>
    <w:rsid w:val="00CB70B7"/>
    <w:rsid w:val="00CC2AAE"/>
    <w:rsid w:val="00CC47AD"/>
    <w:rsid w:val="00CC5A42"/>
    <w:rsid w:val="00CC7DBF"/>
    <w:rsid w:val="00CD0EAB"/>
    <w:rsid w:val="00CE4403"/>
    <w:rsid w:val="00CE5E02"/>
    <w:rsid w:val="00CF34DB"/>
    <w:rsid w:val="00CF3917"/>
    <w:rsid w:val="00CF558F"/>
    <w:rsid w:val="00D010C0"/>
    <w:rsid w:val="00D06B8B"/>
    <w:rsid w:val="00D073E2"/>
    <w:rsid w:val="00D1016E"/>
    <w:rsid w:val="00D1555A"/>
    <w:rsid w:val="00D34CA0"/>
    <w:rsid w:val="00D446EC"/>
    <w:rsid w:val="00D47D75"/>
    <w:rsid w:val="00D51BF0"/>
    <w:rsid w:val="00D531DB"/>
    <w:rsid w:val="00D55942"/>
    <w:rsid w:val="00D807BF"/>
    <w:rsid w:val="00D82FCC"/>
    <w:rsid w:val="00D9626C"/>
    <w:rsid w:val="00D96E85"/>
    <w:rsid w:val="00DA17FC"/>
    <w:rsid w:val="00DA7887"/>
    <w:rsid w:val="00DB0E5C"/>
    <w:rsid w:val="00DB2C26"/>
    <w:rsid w:val="00DB45C3"/>
    <w:rsid w:val="00DB6058"/>
    <w:rsid w:val="00DC1842"/>
    <w:rsid w:val="00DC66DA"/>
    <w:rsid w:val="00DC6A4E"/>
    <w:rsid w:val="00DD02F4"/>
    <w:rsid w:val="00DD06B6"/>
    <w:rsid w:val="00DD6622"/>
    <w:rsid w:val="00DE1C7C"/>
    <w:rsid w:val="00DE6B43"/>
    <w:rsid w:val="00E01858"/>
    <w:rsid w:val="00E11923"/>
    <w:rsid w:val="00E13B36"/>
    <w:rsid w:val="00E15275"/>
    <w:rsid w:val="00E262D4"/>
    <w:rsid w:val="00E36250"/>
    <w:rsid w:val="00E47F2D"/>
    <w:rsid w:val="00E54511"/>
    <w:rsid w:val="00E54ED5"/>
    <w:rsid w:val="00E60EDC"/>
    <w:rsid w:val="00E61DAC"/>
    <w:rsid w:val="00E72B80"/>
    <w:rsid w:val="00E750D9"/>
    <w:rsid w:val="00E75FE3"/>
    <w:rsid w:val="00E86C4C"/>
    <w:rsid w:val="00E907A3"/>
    <w:rsid w:val="00E93C4E"/>
    <w:rsid w:val="00EA2A62"/>
    <w:rsid w:val="00EA3623"/>
    <w:rsid w:val="00EA5AE0"/>
    <w:rsid w:val="00EB5404"/>
    <w:rsid w:val="00EB56E1"/>
    <w:rsid w:val="00EB7AB1"/>
    <w:rsid w:val="00EC32BD"/>
    <w:rsid w:val="00ED075C"/>
    <w:rsid w:val="00ED2B2B"/>
    <w:rsid w:val="00EE7CD8"/>
    <w:rsid w:val="00EF1906"/>
    <w:rsid w:val="00EF37F6"/>
    <w:rsid w:val="00EF48CC"/>
    <w:rsid w:val="00EF5604"/>
    <w:rsid w:val="00EF59E1"/>
    <w:rsid w:val="00F0051D"/>
    <w:rsid w:val="00F00801"/>
    <w:rsid w:val="00F00FD3"/>
    <w:rsid w:val="00F01807"/>
    <w:rsid w:val="00F2488D"/>
    <w:rsid w:val="00F316B0"/>
    <w:rsid w:val="00F31C79"/>
    <w:rsid w:val="00F32D4F"/>
    <w:rsid w:val="00F369EF"/>
    <w:rsid w:val="00F601A0"/>
    <w:rsid w:val="00F712E9"/>
    <w:rsid w:val="00F73032"/>
    <w:rsid w:val="00F83D81"/>
    <w:rsid w:val="00F848FC"/>
    <w:rsid w:val="00F906F6"/>
    <w:rsid w:val="00F9282A"/>
    <w:rsid w:val="00F95FDE"/>
    <w:rsid w:val="00F96BAD"/>
    <w:rsid w:val="00FA139D"/>
    <w:rsid w:val="00FA5F37"/>
    <w:rsid w:val="00FA60F5"/>
    <w:rsid w:val="00FB0E84"/>
    <w:rsid w:val="00FB4568"/>
    <w:rsid w:val="00FB5816"/>
    <w:rsid w:val="00FC2405"/>
    <w:rsid w:val="00FC6488"/>
    <w:rsid w:val="00FD01C2"/>
    <w:rsid w:val="00FD4A8E"/>
    <w:rsid w:val="00FD548E"/>
    <w:rsid w:val="00FE2DC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rsid w:val="0070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EF59E1"/>
    <w:pPr>
      <w:ind w:left="720"/>
      <w:contextualSpacing/>
    </w:pPr>
  </w:style>
  <w:style w:type="character" w:styleId="ae">
    <w:name w:val="Unresolved Mention"/>
    <w:basedOn w:val="a0"/>
    <w:uiPriority w:val="99"/>
    <w:semiHidden/>
    <w:unhideWhenUsed/>
    <w:rsid w:val="00BE6CB7"/>
    <w:rPr>
      <w:color w:val="605E5C"/>
      <w:shd w:val="clear" w:color="auto" w:fill="E1DFDD"/>
    </w:rPr>
  </w:style>
  <w:style w:type="character" w:styleId="af">
    <w:name w:val="annotation reference"/>
    <w:basedOn w:val="a0"/>
    <w:rsid w:val="00CA55C6"/>
    <w:rPr>
      <w:sz w:val="16"/>
      <w:szCs w:val="16"/>
    </w:rPr>
  </w:style>
  <w:style w:type="paragraph" w:styleId="af0">
    <w:name w:val="annotation text"/>
    <w:basedOn w:val="a"/>
    <w:link w:val="af1"/>
    <w:rsid w:val="00CA55C6"/>
    <w:rPr>
      <w:sz w:val="20"/>
    </w:rPr>
  </w:style>
  <w:style w:type="character" w:customStyle="1" w:styleId="af1">
    <w:name w:val="批注文字 字符"/>
    <w:basedOn w:val="a0"/>
    <w:link w:val="af0"/>
    <w:rsid w:val="00CA55C6"/>
  </w:style>
  <w:style w:type="paragraph" w:styleId="af2">
    <w:name w:val="annotation subject"/>
    <w:basedOn w:val="af0"/>
    <w:next w:val="af0"/>
    <w:link w:val="af3"/>
    <w:semiHidden/>
    <w:unhideWhenUsed/>
    <w:rsid w:val="00CA55C6"/>
    <w:rPr>
      <w:b/>
      <w:bCs/>
    </w:rPr>
  </w:style>
  <w:style w:type="character" w:customStyle="1" w:styleId="af3">
    <w:name w:val="批注主题 字符"/>
    <w:basedOn w:val="af1"/>
    <w:link w:val="af2"/>
    <w:semiHidden/>
    <w:rsid w:val="00CA55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06529">
      <w:bodyDiv w:val="1"/>
      <w:marLeft w:val="0"/>
      <w:marRight w:val="0"/>
      <w:marTop w:val="0"/>
      <w:marBottom w:val="0"/>
      <w:divBdr>
        <w:top w:val="none" w:sz="0" w:space="0" w:color="auto"/>
        <w:left w:val="none" w:sz="0" w:space="0" w:color="auto"/>
        <w:bottom w:val="none" w:sz="0" w:space="0" w:color="auto"/>
        <w:right w:val="none" w:sz="0" w:space="0" w:color="auto"/>
      </w:divBdr>
    </w:div>
    <w:div w:id="296112988">
      <w:bodyDiv w:val="1"/>
      <w:marLeft w:val="0"/>
      <w:marRight w:val="0"/>
      <w:marTop w:val="0"/>
      <w:marBottom w:val="0"/>
      <w:divBdr>
        <w:top w:val="none" w:sz="0" w:space="0" w:color="auto"/>
        <w:left w:val="none" w:sz="0" w:space="0" w:color="auto"/>
        <w:bottom w:val="none" w:sz="0" w:space="0" w:color="auto"/>
        <w:right w:val="none" w:sz="0" w:space="0" w:color="auto"/>
      </w:divBdr>
    </w:div>
    <w:div w:id="1327322546">
      <w:bodyDiv w:val="1"/>
      <w:marLeft w:val="0"/>
      <w:marRight w:val="0"/>
      <w:marTop w:val="0"/>
      <w:marBottom w:val="0"/>
      <w:divBdr>
        <w:top w:val="none" w:sz="0" w:space="0" w:color="auto"/>
        <w:left w:val="none" w:sz="0" w:space="0" w:color="auto"/>
        <w:bottom w:val="none" w:sz="0" w:space="0" w:color="auto"/>
        <w:right w:val="none" w:sz="0" w:space="0" w:color="auto"/>
      </w:divBdr>
    </w:div>
    <w:div w:id="1384212871">
      <w:bodyDiv w:val="1"/>
      <w:marLeft w:val="0"/>
      <w:marRight w:val="0"/>
      <w:marTop w:val="0"/>
      <w:marBottom w:val="0"/>
      <w:divBdr>
        <w:top w:val="none" w:sz="0" w:space="0" w:color="auto"/>
        <w:left w:val="none" w:sz="0" w:space="0" w:color="auto"/>
        <w:bottom w:val="none" w:sz="0" w:space="0" w:color="auto"/>
        <w:right w:val="none" w:sz="0" w:space="0" w:color="auto"/>
      </w:divBdr>
    </w:div>
    <w:div w:id="16649691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ree/VTM-15.0"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C5792-48AC-4898-9413-EFB0A5352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8</Pages>
  <Words>2158</Words>
  <Characters>12304</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HanZhang</cp:lastModifiedBy>
  <cp:revision>6</cp:revision>
  <cp:lastPrinted>1900-01-01T08:00:00Z</cp:lastPrinted>
  <dcterms:created xsi:type="dcterms:W3CDTF">2022-01-17T05:59:00Z</dcterms:created>
  <dcterms:modified xsi:type="dcterms:W3CDTF">2022-01-17T09:09:00Z</dcterms:modified>
</cp:coreProperties>
</file>