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ayout w:type="fixed"/>
        <w:tblLook w:val="0000" w:firstRow="0" w:lastRow="0" w:firstColumn="0" w:lastColumn="0" w:noHBand="0" w:noVBand="0"/>
      </w:tblPr>
      <w:tblGrid>
        <w:gridCol w:w="5954"/>
        <w:gridCol w:w="3406"/>
      </w:tblGrid>
      <w:tr w:rsidR="00E61DAC" w:rsidRPr="004233D3" w14:paraId="7E96CA4B" w14:textId="77777777" w:rsidTr="00395377">
        <w:tc>
          <w:tcPr>
            <w:tcW w:w="5954" w:type="dxa"/>
          </w:tcPr>
          <w:p w14:paraId="18E03134" w14:textId="57BF9C51" w:rsidR="006C5D39" w:rsidRPr="00C22E26" w:rsidRDefault="00EF37F6" w:rsidP="00C97D78">
            <w:pPr>
              <w:tabs>
                <w:tab w:val="left" w:pos="7200"/>
              </w:tabs>
              <w:spacing w:before="0"/>
              <w:rPr>
                <w:b/>
                <w:szCs w:val="22"/>
              </w:rPr>
            </w:pPr>
            <w:r w:rsidRPr="004233D3">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05FEB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33D3">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33D3">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22E26">
              <w:rPr>
                <w:b/>
                <w:szCs w:val="22"/>
              </w:rPr>
              <w:t xml:space="preserve">Joint </w:t>
            </w:r>
            <w:r w:rsidR="006C5D39" w:rsidRPr="00C22E26">
              <w:rPr>
                <w:b/>
                <w:szCs w:val="22"/>
              </w:rPr>
              <w:t xml:space="preserve">Video </w:t>
            </w:r>
            <w:r w:rsidR="00F712E9" w:rsidRPr="00C22E26">
              <w:rPr>
                <w:b/>
                <w:szCs w:val="22"/>
              </w:rPr>
              <w:t>Experts</w:t>
            </w:r>
            <w:r w:rsidR="009D7CE6" w:rsidRPr="00C22E26">
              <w:rPr>
                <w:b/>
                <w:szCs w:val="22"/>
              </w:rPr>
              <w:t xml:space="preserve"> Team</w:t>
            </w:r>
            <w:r w:rsidR="006C5D39" w:rsidRPr="00C22E26">
              <w:rPr>
                <w:b/>
                <w:szCs w:val="22"/>
              </w:rPr>
              <w:t xml:space="preserve"> (</w:t>
            </w:r>
            <w:r w:rsidR="009D7CE6" w:rsidRPr="00C22E26">
              <w:rPr>
                <w:b/>
                <w:szCs w:val="22"/>
              </w:rPr>
              <w:t>JVET</w:t>
            </w:r>
            <w:r w:rsidR="006C5D39" w:rsidRPr="00C22E26">
              <w:rPr>
                <w:b/>
                <w:szCs w:val="22"/>
              </w:rPr>
              <w:t>)</w:t>
            </w:r>
          </w:p>
          <w:p w14:paraId="6BCC5973" w14:textId="6BEA4390" w:rsidR="00E61DAC" w:rsidRPr="00C22E26" w:rsidRDefault="00E54511" w:rsidP="00C97D78">
            <w:pPr>
              <w:tabs>
                <w:tab w:val="left" w:pos="7200"/>
              </w:tabs>
              <w:spacing w:before="0"/>
              <w:rPr>
                <w:b/>
                <w:szCs w:val="22"/>
              </w:rPr>
            </w:pPr>
            <w:r w:rsidRPr="00C22E26">
              <w:rPr>
                <w:b/>
                <w:szCs w:val="22"/>
              </w:rPr>
              <w:t xml:space="preserve">of </w:t>
            </w:r>
            <w:r w:rsidR="007F1F8B" w:rsidRPr="00C22E26">
              <w:rPr>
                <w:b/>
                <w:szCs w:val="22"/>
              </w:rPr>
              <w:t>ITU-T SG</w:t>
            </w:r>
            <w:r w:rsidR="005E1AC6" w:rsidRPr="00C22E26">
              <w:rPr>
                <w:b/>
                <w:szCs w:val="22"/>
              </w:rPr>
              <w:t> </w:t>
            </w:r>
            <w:r w:rsidR="007F1F8B" w:rsidRPr="00C22E26">
              <w:rPr>
                <w:b/>
                <w:szCs w:val="22"/>
              </w:rPr>
              <w:t>16 WP</w:t>
            </w:r>
            <w:r w:rsidR="005E1AC6" w:rsidRPr="00C22E26">
              <w:rPr>
                <w:b/>
                <w:szCs w:val="22"/>
              </w:rPr>
              <w:t> </w:t>
            </w:r>
            <w:r w:rsidR="007F1F8B" w:rsidRPr="00C22E26">
              <w:rPr>
                <w:b/>
                <w:szCs w:val="22"/>
              </w:rPr>
              <w:t>3 and ISO/IEC JTC</w:t>
            </w:r>
            <w:r w:rsidR="005E1AC6" w:rsidRPr="00C22E26">
              <w:rPr>
                <w:b/>
                <w:szCs w:val="22"/>
              </w:rPr>
              <w:t> </w:t>
            </w:r>
            <w:r w:rsidR="007F1F8B" w:rsidRPr="00C22E26">
              <w:rPr>
                <w:b/>
                <w:szCs w:val="22"/>
              </w:rPr>
              <w:t>1/SC</w:t>
            </w:r>
            <w:r w:rsidR="005E1AC6" w:rsidRPr="00C22E26">
              <w:rPr>
                <w:b/>
                <w:szCs w:val="22"/>
              </w:rPr>
              <w:t> </w:t>
            </w:r>
            <w:r w:rsidR="007F1F8B" w:rsidRPr="00C22E26">
              <w:rPr>
                <w:b/>
                <w:szCs w:val="22"/>
              </w:rPr>
              <w:t>29</w:t>
            </w:r>
          </w:p>
          <w:p w14:paraId="19908E82" w14:textId="794A1FA9" w:rsidR="00E61DAC" w:rsidRPr="00C22E26" w:rsidRDefault="00B27DF1" w:rsidP="00536188">
            <w:pPr>
              <w:tabs>
                <w:tab w:val="left" w:pos="7200"/>
              </w:tabs>
              <w:spacing w:before="0"/>
              <w:rPr>
                <w:b/>
                <w:szCs w:val="22"/>
              </w:rPr>
            </w:pPr>
            <w:r w:rsidRPr="004233D3">
              <w:t>2</w:t>
            </w:r>
            <w:r w:rsidR="00322F1D">
              <w:t>5</w:t>
            </w:r>
            <w:r w:rsidR="00322F1D">
              <w:rPr>
                <w:rFonts w:hint="eastAsia"/>
                <w:lang w:eastAsia="zh-CN"/>
              </w:rPr>
              <w:t>th</w:t>
            </w:r>
            <w:r w:rsidR="00A767DC" w:rsidRPr="004233D3">
              <w:t xml:space="preserve"> Meeting: </w:t>
            </w:r>
            <w:r w:rsidR="0050354E" w:rsidRPr="00C22E26">
              <w:t>by teleconference</w:t>
            </w:r>
            <w:r w:rsidR="00B57A23" w:rsidRPr="00C22E26">
              <w:t xml:space="preserve">, </w:t>
            </w:r>
            <w:r w:rsidR="00322F1D">
              <w:t>12</w:t>
            </w:r>
            <w:r w:rsidR="00322F1D" w:rsidRPr="00F50C4F">
              <w:rPr>
                <w:lang w:eastAsia="zh-CN"/>
              </w:rPr>
              <w:t xml:space="preserve"> </w:t>
            </w:r>
            <w:r w:rsidR="00B57A23" w:rsidRPr="00F50C4F">
              <w:t>–</w:t>
            </w:r>
            <w:r w:rsidR="001D07F0" w:rsidRPr="00F50C4F">
              <w:t xml:space="preserve"> </w:t>
            </w:r>
            <w:r w:rsidR="00322F1D">
              <w:t>21</w:t>
            </w:r>
            <w:r w:rsidR="00B57A23" w:rsidRPr="00C22E26">
              <w:t xml:space="preserve"> </w:t>
            </w:r>
            <w:r w:rsidR="00322F1D">
              <w:t>January</w:t>
            </w:r>
            <w:r w:rsidR="00B57A23" w:rsidRPr="00C22E26">
              <w:t xml:space="preserve"> 20</w:t>
            </w:r>
            <w:r w:rsidR="002647D8" w:rsidRPr="00C22E26">
              <w:t>2</w:t>
            </w:r>
            <w:r w:rsidR="00322F1D">
              <w:t>2</w:t>
            </w:r>
          </w:p>
        </w:tc>
        <w:tc>
          <w:tcPr>
            <w:tcW w:w="3406" w:type="dxa"/>
          </w:tcPr>
          <w:p w14:paraId="59B7E346" w14:textId="2456F839" w:rsidR="008A4B4C" w:rsidRPr="00C22E26" w:rsidRDefault="00E61DAC">
            <w:pPr>
              <w:tabs>
                <w:tab w:val="left" w:pos="7200"/>
              </w:tabs>
              <w:rPr>
                <w:u w:val="single"/>
              </w:rPr>
            </w:pPr>
            <w:r w:rsidRPr="00C22E26">
              <w:t>Document</w:t>
            </w:r>
            <w:r w:rsidR="006C5D39" w:rsidRPr="00C22E26">
              <w:t xml:space="preserve">: </w:t>
            </w:r>
            <w:r w:rsidR="009D7CE6" w:rsidRPr="00C22E26">
              <w:t>JVET</w:t>
            </w:r>
            <w:r w:rsidRPr="00C22E26">
              <w:t>-</w:t>
            </w:r>
            <w:r w:rsidR="00EF665F">
              <w:t>Y</w:t>
            </w:r>
            <w:r w:rsidR="00EF665F" w:rsidRPr="00322F1D">
              <w:t>00</w:t>
            </w:r>
            <w:r w:rsidR="00EF665F">
              <w:rPr>
                <w:lang w:eastAsia="zh-CN"/>
              </w:rPr>
              <w:t>81</w:t>
            </w:r>
            <w:r w:rsidR="009C25A9" w:rsidRPr="00322F1D">
              <w:rPr>
                <w:lang w:eastAsia="zh-CN"/>
              </w:rPr>
              <w:t>-</w:t>
            </w:r>
            <w:r w:rsidR="004077BC" w:rsidRPr="00322F1D">
              <w:rPr>
                <w:lang w:eastAsia="zh-CN"/>
              </w:rPr>
              <w:t>v1</w:t>
            </w:r>
          </w:p>
        </w:tc>
      </w:tr>
    </w:tbl>
    <w:p w14:paraId="79DBA597" w14:textId="77777777" w:rsidR="00E61DAC" w:rsidRPr="00C22E26" w:rsidRDefault="00E61DAC" w:rsidP="00531AE9">
      <w:pPr>
        <w:spacing w:before="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E61DAC" w:rsidRPr="004233D3" w14:paraId="188D2B50" w14:textId="77777777" w:rsidTr="000C637A">
        <w:tc>
          <w:tcPr>
            <w:tcW w:w="1458" w:type="dxa"/>
          </w:tcPr>
          <w:p w14:paraId="7A6C85EB" w14:textId="77777777" w:rsidR="00E61DAC" w:rsidRPr="00C22E26" w:rsidRDefault="00E61DAC">
            <w:pPr>
              <w:spacing w:before="60" w:after="60"/>
              <w:rPr>
                <w:i/>
                <w:szCs w:val="22"/>
              </w:rPr>
            </w:pPr>
            <w:r w:rsidRPr="00C22E26">
              <w:rPr>
                <w:i/>
                <w:szCs w:val="22"/>
              </w:rPr>
              <w:t>Title:</w:t>
            </w:r>
          </w:p>
        </w:tc>
        <w:tc>
          <w:tcPr>
            <w:tcW w:w="7902" w:type="dxa"/>
            <w:gridSpan w:val="3"/>
          </w:tcPr>
          <w:p w14:paraId="305A7026" w14:textId="5F2AC1A1" w:rsidR="00E61DAC" w:rsidRPr="004233D3" w:rsidRDefault="00322F1D">
            <w:pPr>
              <w:spacing w:before="60" w:after="60"/>
              <w:rPr>
                <w:b/>
                <w:szCs w:val="22"/>
                <w:lang w:eastAsia="zh-CN"/>
              </w:rPr>
            </w:pPr>
            <w:r>
              <w:rPr>
                <w:b/>
                <w:szCs w:val="22"/>
                <w:lang w:eastAsia="zh-CN"/>
              </w:rPr>
              <w:t>AHG11</w:t>
            </w:r>
            <w:r w:rsidR="00947B49">
              <w:rPr>
                <w:b/>
                <w:szCs w:val="22"/>
                <w:lang w:eastAsia="zh-CN"/>
              </w:rPr>
              <w:t>:</w:t>
            </w:r>
            <w:r w:rsidR="00B64D1E" w:rsidRPr="004233D3">
              <w:rPr>
                <w:b/>
                <w:szCs w:val="22"/>
                <w:lang w:eastAsia="zh-CN"/>
              </w:rPr>
              <w:t xml:space="preserve"> </w:t>
            </w:r>
            <w:r w:rsidR="006C737C">
              <w:rPr>
                <w:b/>
                <w:szCs w:val="22"/>
                <w:lang w:eastAsia="zh-CN"/>
              </w:rPr>
              <w:t>Transformer</w:t>
            </w:r>
            <w:r w:rsidR="00B315BA">
              <w:rPr>
                <w:b/>
                <w:szCs w:val="22"/>
                <w:lang w:eastAsia="zh-CN"/>
              </w:rPr>
              <w:t xml:space="preserve"> based</w:t>
            </w:r>
            <w:r w:rsidR="007C18B2" w:rsidRPr="004233D3">
              <w:rPr>
                <w:b/>
                <w:szCs w:val="22"/>
                <w:lang w:eastAsia="zh-CN"/>
              </w:rPr>
              <w:t xml:space="preserve"> in-loop filtering</w:t>
            </w:r>
          </w:p>
        </w:tc>
      </w:tr>
      <w:tr w:rsidR="00E61DAC" w:rsidRPr="004233D3" w14:paraId="3D8B01B2" w14:textId="77777777" w:rsidTr="000C637A">
        <w:tc>
          <w:tcPr>
            <w:tcW w:w="1458" w:type="dxa"/>
          </w:tcPr>
          <w:p w14:paraId="7AC356CE" w14:textId="77777777" w:rsidR="00E61DAC" w:rsidRPr="00C22E26" w:rsidRDefault="00E61DAC">
            <w:pPr>
              <w:spacing w:before="60" w:after="60"/>
              <w:rPr>
                <w:i/>
                <w:szCs w:val="22"/>
              </w:rPr>
            </w:pPr>
            <w:r w:rsidRPr="00C22E26">
              <w:rPr>
                <w:i/>
                <w:szCs w:val="22"/>
              </w:rPr>
              <w:t>Status:</w:t>
            </w:r>
          </w:p>
        </w:tc>
        <w:tc>
          <w:tcPr>
            <w:tcW w:w="7902" w:type="dxa"/>
            <w:gridSpan w:val="3"/>
          </w:tcPr>
          <w:p w14:paraId="32E60643" w14:textId="73FAF173" w:rsidR="00E61DAC" w:rsidRPr="00C22E26" w:rsidRDefault="0013458C" w:rsidP="009D7CE6">
            <w:pPr>
              <w:spacing w:before="60" w:after="60"/>
              <w:rPr>
                <w:szCs w:val="22"/>
              </w:rPr>
            </w:pPr>
            <w:r w:rsidRPr="00C22E26">
              <w:rPr>
                <w:szCs w:val="22"/>
              </w:rPr>
              <w:t>Input d</w:t>
            </w:r>
            <w:r w:rsidR="00E61DAC" w:rsidRPr="00C22E26">
              <w:rPr>
                <w:szCs w:val="22"/>
              </w:rPr>
              <w:t xml:space="preserve">ocument to </w:t>
            </w:r>
            <w:r w:rsidR="009D7CE6" w:rsidRPr="00C22E26">
              <w:rPr>
                <w:szCs w:val="22"/>
              </w:rPr>
              <w:t>JVET</w:t>
            </w:r>
          </w:p>
        </w:tc>
      </w:tr>
      <w:tr w:rsidR="00E61DAC" w:rsidRPr="004233D3" w14:paraId="7E6D99E3" w14:textId="77777777" w:rsidTr="000C637A">
        <w:tc>
          <w:tcPr>
            <w:tcW w:w="1458" w:type="dxa"/>
          </w:tcPr>
          <w:p w14:paraId="18CCDCD6" w14:textId="77777777" w:rsidR="00E61DAC" w:rsidRPr="00C22E26" w:rsidRDefault="00E61DAC">
            <w:pPr>
              <w:spacing w:before="60" w:after="60"/>
              <w:rPr>
                <w:i/>
                <w:szCs w:val="22"/>
              </w:rPr>
            </w:pPr>
            <w:r w:rsidRPr="00C22E26">
              <w:rPr>
                <w:i/>
                <w:szCs w:val="22"/>
              </w:rPr>
              <w:t>Purpose:</w:t>
            </w:r>
          </w:p>
        </w:tc>
        <w:tc>
          <w:tcPr>
            <w:tcW w:w="7902" w:type="dxa"/>
            <w:gridSpan w:val="3"/>
          </w:tcPr>
          <w:p w14:paraId="0640C90D" w14:textId="121E16CD" w:rsidR="00E61DAC" w:rsidRPr="00C22E26" w:rsidRDefault="00E61DAC" w:rsidP="005E1AC6">
            <w:pPr>
              <w:spacing w:before="60" w:after="60"/>
              <w:rPr>
                <w:szCs w:val="22"/>
              </w:rPr>
            </w:pPr>
            <w:r w:rsidRPr="00C22E26">
              <w:rPr>
                <w:szCs w:val="22"/>
              </w:rPr>
              <w:t>Proposal</w:t>
            </w:r>
          </w:p>
        </w:tc>
      </w:tr>
      <w:tr w:rsidR="00E61DAC" w:rsidRPr="004233D3" w14:paraId="714CD808" w14:textId="77777777" w:rsidTr="000C637A">
        <w:tc>
          <w:tcPr>
            <w:tcW w:w="1458" w:type="dxa"/>
          </w:tcPr>
          <w:p w14:paraId="4DB59313" w14:textId="77777777" w:rsidR="00E61DAC" w:rsidRPr="00C22E26" w:rsidRDefault="00E61DAC">
            <w:pPr>
              <w:spacing w:before="60" w:after="60"/>
              <w:rPr>
                <w:i/>
                <w:szCs w:val="22"/>
              </w:rPr>
            </w:pPr>
            <w:r w:rsidRPr="00C22E26">
              <w:rPr>
                <w:i/>
                <w:szCs w:val="22"/>
              </w:rPr>
              <w:t>Author(s) or</w:t>
            </w:r>
            <w:r w:rsidRPr="00C22E26">
              <w:rPr>
                <w:i/>
                <w:szCs w:val="22"/>
              </w:rPr>
              <w:br/>
              <w:t>Contact(s):</w:t>
            </w:r>
          </w:p>
        </w:tc>
        <w:tc>
          <w:tcPr>
            <w:tcW w:w="3942" w:type="dxa"/>
          </w:tcPr>
          <w:p w14:paraId="25EB8D55" w14:textId="4CE6A56D" w:rsidR="003F3A47" w:rsidRDefault="007C18B2">
            <w:pPr>
              <w:spacing w:before="60" w:after="60"/>
              <w:rPr>
                <w:szCs w:val="22"/>
                <w:lang w:eastAsia="zh-CN"/>
              </w:rPr>
            </w:pPr>
            <w:r w:rsidRPr="004233D3">
              <w:rPr>
                <w:szCs w:val="22"/>
                <w:lang w:eastAsia="zh-CN"/>
              </w:rPr>
              <w:t>Tong Ouyang</w:t>
            </w:r>
          </w:p>
          <w:p w14:paraId="47652B87" w14:textId="6499D6B4" w:rsidR="002E5F85" w:rsidRDefault="002E5F85">
            <w:pPr>
              <w:spacing w:before="60" w:after="60"/>
              <w:rPr>
                <w:szCs w:val="22"/>
                <w:lang w:eastAsia="zh-CN"/>
              </w:rPr>
            </w:pPr>
            <w:r>
              <w:rPr>
                <w:rFonts w:hint="eastAsia"/>
                <w:szCs w:val="22"/>
                <w:lang w:eastAsia="zh-CN"/>
              </w:rPr>
              <w:t>H</w:t>
            </w:r>
            <w:r>
              <w:rPr>
                <w:szCs w:val="22"/>
                <w:lang w:eastAsia="zh-CN"/>
              </w:rPr>
              <w:t>uairui Wang</w:t>
            </w:r>
          </w:p>
          <w:p w14:paraId="7CCEB6B1" w14:textId="119D8F9D" w:rsidR="006C737C" w:rsidRPr="003F3A47" w:rsidRDefault="006C737C">
            <w:pPr>
              <w:spacing w:before="60" w:after="60"/>
              <w:rPr>
                <w:szCs w:val="22"/>
                <w:lang w:eastAsia="zh-CN"/>
              </w:rPr>
            </w:pPr>
            <w:r>
              <w:rPr>
                <w:rFonts w:hint="eastAsia"/>
                <w:szCs w:val="22"/>
                <w:lang w:eastAsia="zh-CN"/>
              </w:rPr>
              <w:t>H</w:t>
            </w:r>
            <w:r>
              <w:rPr>
                <w:szCs w:val="22"/>
                <w:lang w:eastAsia="zh-CN"/>
              </w:rPr>
              <w:t>an Zhu</w:t>
            </w:r>
          </w:p>
          <w:p w14:paraId="29C67522" w14:textId="01476D8D" w:rsidR="007C18B2" w:rsidRDefault="007C18B2">
            <w:pPr>
              <w:spacing w:before="60" w:after="60"/>
              <w:rPr>
                <w:szCs w:val="22"/>
                <w:lang w:eastAsia="zh-CN"/>
              </w:rPr>
            </w:pPr>
            <w:r w:rsidRPr="004233D3">
              <w:rPr>
                <w:szCs w:val="22"/>
                <w:lang w:eastAsia="zh-CN"/>
              </w:rPr>
              <w:t>Zhenzhong Chen</w:t>
            </w:r>
          </w:p>
          <w:p w14:paraId="49D81240" w14:textId="281F6521" w:rsidR="00DD7932" w:rsidRPr="004233D3" w:rsidRDefault="00DD7932">
            <w:pPr>
              <w:spacing w:before="60" w:after="60"/>
              <w:rPr>
                <w:szCs w:val="22"/>
                <w:lang w:eastAsia="zh-CN"/>
              </w:rPr>
            </w:pPr>
          </w:p>
        </w:tc>
        <w:tc>
          <w:tcPr>
            <w:tcW w:w="900" w:type="dxa"/>
          </w:tcPr>
          <w:p w14:paraId="0140ECA2" w14:textId="77777777" w:rsidR="00E61DAC" w:rsidRPr="00C22E26" w:rsidRDefault="00E61DAC">
            <w:pPr>
              <w:spacing w:before="60" w:after="60"/>
              <w:rPr>
                <w:szCs w:val="22"/>
              </w:rPr>
            </w:pPr>
            <w:r w:rsidRPr="00C22E26">
              <w:rPr>
                <w:szCs w:val="22"/>
              </w:rPr>
              <w:br/>
              <w:t>Tel:</w:t>
            </w:r>
            <w:r w:rsidRPr="00C22E26">
              <w:rPr>
                <w:szCs w:val="22"/>
              </w:rPr>
              <w:br/>
              <w:t>Email:</w:t>
            </w:r>
          </w:p>
        </w:tc>
        <w:tc>
          <w:tcPr>
            <w:tcW w:w="3060" w:type="dxa"/>
          </w:tcPr>
          <w:p w14:paraId="79D9BD54" w14:textId="1F1A3D8E" w:rsidR="006C6CFD" w:rsidRDefault="008B56F0">
            <w:pPr>
              <w:spacing w:before="60" w:after="60"/>
              <w:rPr>
                <w:rStyle w:val="a6"/>
                <w:szCs w:val="22"/>
                <w:lang w:eastAsia="zh-CN"/>
              </w:rPr>
            </w:pPr>
            <w:hyperlink r:id="rId10" w:history="1">
              <w:r w:rsidR="006C6CFD" w:rsidRPr="00C22E26">
                <w:rPr>
                  <w:rStyle w:val="a6"/>
                  <w:szCs w:val="22"/>
                  <w:lang w:eastAsia="zh-CN"/>
                </w:rPr>
                <w:t>oyjiyu@whu.edu.cn</w:t>
              </w:r>
            </w:hyperlink>
          </w:p>
          <w:p w14:paraId="4CB84089" w14:textId="3169FE09" w:rsidR="002E5F85" w:rsidRDefault="008B56F0">
            <w:pPr>
              <w:spacing w:before="60" w:after="60"/>
              <w:rPr>
                <w:rStyle w:val="a6"/>
                <w:szCs w:val="22"/>
                <w:lang w:eastAsia="zh-CN"/>
              </w:rPr>
            </w:pPr>
            <w:hyperlink r:id="rId11" w:history="1">
              <w:r w:rsidR="002E5F85" w:rsidRPr="00225097">
                <w:rPr>
                  <w:rStyle w:val="a6"/>
                  <w:szCs w:val="22"/>
                  <w:lang w:eastAsia="zh-CN"/>
                </w:rPr>
                <w:t>wanghr827@whu.edu.cn</w:t>
              </w:r>
            </w:hyperlink>
          </w:p>
          <w:p w14:paraId="4A437FB4" w14:textId="4550B63D" w:rsidR="006C737C" w:rsidRPr="00FC58D4" w:rsidRDefault="006C737C">
            <w:pPr>
              <w:spacing w:before="60" w:after="60"/>
              <w:rPr>
                <w:szCs w:val="22"/>
                <w:lang w:eastAsia="zh-CN"/>
              </w:rPr>
            </w:pPr>
            <w:r>
              <w:fldChar w:fldCharType="begin"/>
            </w:r>
            <w:r>
              <w:instrText xml:space="preserve"> HYPERLINK "mailto:zhuhanlyx@whu.edu.cn" </w:instrText>
            </w:r>
            <w:r>
              <w:fldChar w:fldCharType="separate"/>
            </w:r>
            <w:r w:rsidRPr="00C22E26">
              <w:rPr>
                <w:rStyle w:val="a6"/>
                <w:szCs w:val="22"/>
                <w:lang w:eastAsia="zh-CN"/>
              </w:rPr>
              <w:t>zhuhanlyx@whu.edu.cn</w:t>
            </w:r>
            <w:r>
              <w:rPr>
                <w:rStyle w:val="a6"/>
                <w:szCs w:val="22"/>
                <w:lang w:eastAsia="zh-CN"/>
              </w:rPr>
              <w:fldChar w:fldCharType="end"/>
            </w:r>
          </w:p>
          <w:p w14:paraId="5D68EE3B" w14:textId="1A61EC34" w:rsidR="00142BAA" w:rsidRDefault="008B56F0">
            <w:pPr>
              <w:spacing w:before="60" w:after="60"/>
              <w:rPr>
                <w:szCs w:val="22"/>
              </w:rPr>
            </w:pPr>
            <w:hyperlink r:id="rId12" w:history="1">
              <w:r w:rsidR="00B66D52" w:rsidRPr="00C22E26">
                <w:rPr>
                  <w:rStyle w:val="a6"/>
                  <w:szCs w:val="22"/>
                  <w:lang w:eastAsia="zh-CN"/>
                </w:rPr>
                <w:t>zzchen@whu.edu.cn</w:t>
              </w:r>
            </w:hyperlink>
          </w:p>
          <w:p w14:paraId="32C2ABFD" w14:textId="73EAFD68" w:rsidR="005E4FA0" w:rsidRPr="004233D3" w:rsidRDefault="005E4FA0" w:rsidP="00EA72AB">
            <w:pPr>
              <w:spacing w:before="60" w:after="60"/>
              <w:rPr>
                <w:szCs w:val="22"/>
                <w:lang w:eastAsia="zh-CN"/>
              </w:rPr>
            </w:pPr>
          </w:p>
        </w:tc>
      </w:tr>
      <w:tr w:rsidR="00E61DAC" w:rsidRPr="004233D3" w14:paraId="49AFAA61" w14:textId="77777777" w:rsidTr="000C637A">
        <w:tc>
          <w:tcPr>
            <w:tcW w:w="1458" w:type="dxa"/>
          </w:tcPr>
          <w:p w14:paraId="2C08AF6B" w14:textId="77777777" w:rsidR="00E61DAC" w:rsidRPr="00C22E26" w:rsidRDefault="00E61DAC">
            <w:pPr>
              <w:spacing w:before="60" w:after="60"/>
              <w:rPr>
                <w:i/>
                <w:szCs w:val="22"/>
              </w:rPr>
            </w:pPr>
            <w:r w:rsidRPr="00C22E26">
              <w:rPr>
                <w:i/>
                <w:szCs w:val="22"/>
              </w:rPr>
              <w:t>Source:</w:t>
            </w:r>
          </w:p>
        </w:tc>
        <w:tc>
          <w:tcPr>
            <w:tcW w:w="7902" w:type="dxa"/>
            <w:gridSpan w:val="3"/>
          </w:tcPr>
          <w:p w14:paraId="643E6B85" w14:textId="30EC7654" w:rsidR="00E61DAC" w:rsidRPr="00C22E26" w:rsidRDefault="00142BAA">
            <w:pPr>
              <w:spacing w:before="60" w:after="60"/>
              <w:rPr>
                <w:szCs w:val="22"/>
              </w:rPr>
            </w:pPr>
            <w:r w:rsidRPr="00C22E26">
              <w:rPr>
                <w:szCs w:val="22"/>
              </w:rPr>
              <w:t>Wuhan University</w:t>
            </w:r>
          </w:p>
        </w:tc>
      </w:tr>
    </w:tbl>
    <w:p w14:paraId="732815A4" w14:textId="77777777" w:rsidR="00E61DAC" w:rsidRPr="00C22E26" w:rsidRDefault="00E61DAC">
      <w:pPr>
        <w:tabs>
          <w:tab w:val="right" w:pos="9360"/>
        </w:tabs>
        <w:spacing w:before="120" w:after="240"/>
        <w:jc w:val="center"/>
        <w:rPr>
          <w:szCs w:val="22"/>
        </w:rPr>
      </w:pPr>
      <w:r w:rsidRPr="00C22E26">
        <w:rPr>
          <w:szCs w:val="22"/>
          <w:u w:val="single"/>
        </w:rPr>
        <w:t>_____________________________</w:t>
      </w:r>
    </w:p>
    <w:p w14:paraId="63D31C94" w14:textId="72977D91" w:rsidR="00275BCF" w:rsidRPr="00C22E26" w:rsidRDefault="00275BCF" w:rsidP="009234A5">
      <w:pPr>
        <w:pStyle w:val="1"/>
        <w:numPr>
          <w:ilvl w:val="0"/>
          <w:numId w:val="0"/>
        </w:numPr>
        <w:ind w:left="432" w:hanging="432"/>
      </w:pPr>
      <w:r w:rsidRPr="00C22E26">
        <w:t>Abstract</w:t>
      </w:r>
    </w:p>
    <w:p w14:paraId="3BFC11DF" w14:textId="5BA3E64F" w:rsidR="00D46DA6" w:rsidRDefault="007C7CF0" w:rsidP="00395377">
      <w:pPr>
        <w:rPr>
          <w:lang w:eastAsia="zh-CN"/>
        </w:rPr>
      </w:pPr>
      <w:r w:rsidRPr="00C22E26">
        <w:rPr>
          <w:lang w:eastAsia="zh-CN"/>
        </w:rPr>
        <w:t xml:space="preserve">This contribution </w:t>
      </w:r>
      <w:r w:rsidR="00C408F3">
        <w:rPr>
          <w:lang w:eastAsia="zh-CN"/>
        </w:rPr>
        <w:t xml:space="preserve">reports the experimental results of </w:t>
      </w:r>
      <w:r w:rsidR="00EA552E">
        <w:rPr>
          <w:lang w:eastAsia="zh-CN"/>
        </w:rPr>
        <w:t>transformer based in-loop filtering</w:t>
      </w:r>
      <w:r w:rsidR="00A76A7B">
        <w:rPr>
          <w:lang w:eastAsia="zh-CN"/>
        </w:rPr>
        <w:t xml:space="preserve">, which employs attention modules for image restoration instead of the convolutional neural network as backbone. The performance is evaluated using PSNR and MS-SSIM based BD-rate reduction in VTM-11.0 + new MCTF, which reports an average gain of </w:t>
      </w:r>
      <w:r w:rsidR="00A76A7B">
        <w:t>{</w:t>
      </w:r>
      <w:r w:rsidR="00FA13D6">
        <w:t>-</w:t>
      </w:r>
      <w:r w:rsidR="00A76A7B">
        <w:t xml:space="preserve">6.77%, </w:t>
      </w:r>
      <w:r w:rsidR="00FA13D6">
        <w:t>-</w:t>
      </w:r>
      <w:r w:rsidR="00A76A7B">
        <w:t xml:space="preserve">14.62%, </w:t>
      </w:r>
      <w:r w:rsidR="00FA13D6">
        <w:t>-</w:t>
      </w:r>
      <w:r w:rsidR="00A76A7B">
        <w:t xml:space="preserve">14.97%} </w:t>
      </w:r>
      <w:r w:rsidR="00FA13D6">
        <w:t xml:space="preserve">on PSNR and {-6.88%, -17.24%, -17.50%} on MS-SSIM </w:t>
      </w:r>
      <w:r w:rsidR="00A76A7B">
        <w:t xml:space="preserve">under </w:t>
      </w:r>
      <w:r w:rsidR="00A76A7B">
        <w:rPr>
          <w:rFonts w:hint="eastAsia"/>
          <w:lang w:eastAsia="zh-CN"/>
        </w:rPr>
        <w:t>a</w:t>
      </w:r>
      <w:r w:rsidR="00A76A7B">
        <w:rPr>
          <w:lang w:eastAsia="zh-CN"/>
        </w:rPr>
        <w:t>ll intra configuration.</w:t>
      </w:r>
    </w:p>
    <w:p w14:paraId="7D2AC1F0" w14:textId="5C7D8163" w:rsidR="00745F6B" w:rsidRDefault="00AC6C6F" w:rsidP="00E11923">
      <w:pPr>
        <w:pStyle w:val="1"/>
      </w:pPr>
      <w:r w:rsidRPr="00C22E26">
        <w:t>Introduction</w:t>
      </w:r>
    </w:p>
    <w:p w14:paraId="3F27F19D" w14:textId="435500CB" w:rsidR="007D5DAB" w:rsidRPr="007D5DAB" w:rsidRDefault="007D5DAB" w:rsidP="00395377">
      <w:pPr>
        <w:rPr>
          <w:lang w:eastAsia="zh-CN"/>
        </w:rPr>
      </w:pPr>
      <w:bookmarkStart w:id="0" w:name="_Hlk92479391"/>
      <w:r w:rsidRPr="007D5DAB">
        <w:rPr>
          <w:lang w:eastAsia="zh-CN"/>
        </w:rPr>
        <w:t xml:space="preserve">Among all the contributions of AHG11, many convolutional neural networks (CNN) based in-loop filter are proposed to improve the coding efficiency of VVC. However, few studies </w:t>
      </w:r>
      <w:r w:rsidR="00FC58D4">
        <w:rPr>
          <w:lang w:eastAsia="zh-CN"/>
        </w:rPr>
        <w:t xml:space="preserve">attempted to </w:t>
      </w:r>
      <w:r w:rsidRPr="007D5DAB">
        <w:rPr>
          <w:lang w:eastAsia="zh-CN"/>
        </w:rPr>
        <w:t>explore</w:t>
      </w:r>
      <w:r w:rsidR="00977598">
        <w:rPr>
          <w:lang w:eastAsia="zh-CN"/>
        </w:rPr>
        <w:t xml:space="preserve"> the application of</w:t>
      </w:r>
      <w:r w:rsidRPr="007D5DAB">
        <w:rPr>
          <w:lang w:eastAsia="zh-CN"/>
        </w:rPr>
        <w:t xml:space="preserve"> </w:t>
      </w:r>
      <w:r w:rsidR="00977598" w:rsidRPr="007D5DAB">
        <w:rPr>
          <w:lang w:eastAsia="zh-CN"/>
        </w:rPr>
        <w:t xml:space="preserve">deep learning </w:t>
      </w:r>
      <w:r w:rsidRPr="007D5DAB">
        <w:rPr>
          <w:lang w:eastAsia="zh-CN"/>
        </w:rPr>
        <w:t xml:space="preserve">technologies other than CNN. Although </w:t>
      </w:r>
      <w:r w:rsidR="00977598">
        <w:rPr>
          <w:lang w:eastAsia="zh-CN"/>
        </w:rPr>
        <w:t>many</w:t>
      </w:r>
      <w:r w:rsidR="00977598" w:rsidRPr="007D5DAB">
        <w:rPr>
          <w:lang w:eastAsia="zh-CN"/>
        </w:rPr>
        <w:t xml:space="preserve"> </w:t>
      </w:r>
      <w:r w:rsidR="00977598">
        <w:rPr>
          <w:lang w:eastAsia="zh-CN"/>
        </w:rPr>
        <w:t>researches</w:t>
      </w:r>
      <w:r w:rsidR="00977598" w:rsidRPr="007D5DAB">
        <w:rPr>
          <w:lang w:eastAsia="zh-CN"/>
        </w:rPr>
        <w:t xml:space="preserve"> </w:t>
      </w:r>
      <w:r w:rsidRPr="007D5DAB">
        <w:rPr>
          <w:lang w:eastAsia="zh-CN"/>
        </w:rPr>
        <w:t xml:space="preserve">show that there are other technologies with better performance </w:t>
      </w:r>
      <w:r w:rsidR="00977598">
        <w:rPr>
          <w:lang w:eastAsia="zh-CN"/>
        </w:rPr>
        <w:t>compared with residual CNN</w:t>
      </w:r>
      <w:r w:rsidRPr="007D5DAB">
        <w:rPr>
          <w:lang w:eastAsia="zh-CN"/>
        </w:rPr>
        <w:t xml:space="preserve">, the </w:t>
      </w:r>
      <w:r w:rsidR="00977598">
        <w:rPr>
          <w:lang w:eastAsia="zh-CN"/>
        </w:rPr>
        <w:t>employment</w:t>
      </w:r>
      <w:r w:rsidR="00977598" w:rsidRPr="007D5DAB">
        <w:rPr>
          <w:lang w:eastAsia="zh-CN"/>
        </w:rPr>
        <w:t xml:space="preserve"> </w:t>
      </w:r>
      <w:r w:rsidRPr="007D5DAB">
        <w:rPr>
          <w:lang w:eastAsia="zh-CN"/>
        </w:rPr>
        <w:t xml:space="preserve">of the up-to-date deep learning technologies in codec is still lacking at present. </w:t>
      </w:r>
    </w:p>
    <w:p w14:paraId="5A7F3CA3" w14:textId="0B8FC22D" w:rsidR="00B86555" w:rsidRDefault="007D5DAB" w:rsidP="00395377">
      <w:pPr>
        <w:rPr>
          <w:lang w:eastAsia="zh-CN"/>
        </w:rPr>
      </w:pPr>
      <w:r w:rsidRPr="007D5DAB">
        <w:rPr>
          <w:lang w:eastAsia="zh-CN"/>
        </w:rPr>
        <w:t>Motivated by this, the coding efficiency of transformer based in-loop filter is investigated to give a new perspective on the work of AHG11.</w:t>
      </w:r>
    </w:p>
    <w:bookmarkEnd w:id="0"/>
    <w:p w14:paraId="42FC5EBF" w14:textId="2575807F" w:rsidR="00B86555" w:rsidRDefault="00373A9E" w:rsidP="00373A9E">
      <w:pPr>
        <w:pStyle w:val="1"/>
        <w:rPr>
          <w:lang w:eastAsia="zh-CN"/>
        </w:rPr>
      </w:pPr>
      <w:r>
        <w:rPr>
          <w:lang w:eastAsia="zh-CN"/>
        </w:rPr>
        <w:t>Methodology</w:t>
      </w:r>
    </w:p>
    <w:p w14:paraId="559414E1" w14:textId="177947B5" w:rsidR="00004B84" w:rsidRDefault="00991522" w:rsidP="00395377">
      <w:pPr>
        <w:rPr>
          <w:lang w:eastAsia="zh-CN"/>
        </w:rPr>
      </w:pPr>
      <w:r>
        <w:rPr>
          <w:lang w:eastAsia="zh-CN"/>
        </w:rPr>
        <w:t xml:space="preserve">In this contribution, </w:t>
      </w:r>
      <w:r w:rsidR="004370B2">
        <w:rPr>
          <w:lang w:eastAsia="zh-CN"/>
        </w:rPr>
        <w:t>w</w:t>
      </w:r>
      <w:r w:rsidR="004370B2" w:rsidRPr="004370B2">
        <w:rPr>
          <w:lang w:eastAsia="zh-CN"/>
        </w:rPr>
        <w:t xml:space="preserve">e propose to introduce </w:t>
      </w:r>
      <w:r w:rsidR="00004B84">
        <w:rPr>
          <w:lang w:eastAsia="zh-CN"/>
        </w:rPr>
        <w:t>Swin</w:t>
      </w:r>
      <w:r w:rsidR="004370B2" w:rsidRPr="004370B2">
        <w:rPr>
          <w:lang w:eastAsia="zh-CN"/>
        </w:rPr>
        <w:t xml:space="preserve"> </w:t>
      </w:r>
      <w:r w:rsidR="00004B84">
        <w:rPr>
          <w:lang w:eastAsia="zh-CN"/>
        </w:rPr>
        <w:t>T</w:t>
      </w:r>
      <w:r w:rsidR="004370B2" w:rsidRPr="004370B2">
        <w:rPr>
          <w:lang w:eastAsia="zh-CN"/>
        </w:rPr>
        <w:t>ransformer</w:t>
      </w:r>
      <w:r w:rsidR="00004B84">
        <w:rPr>
          <w:lang w:eastAsia="zh-CN"/>
        </w:rPr>
        <w:t xml:space="preserve"> for Image Restoration (SwinIR)</w:t>
      </w:r>
      <w:r w:rsidR="00225097">
        <w:rPr>
          <w:lang w:eastAsia="zh-CN"/>
        </w:rPr>
        <w:t xml:space="preserve"> </w:t>
      </w:r>
      <w:r w:rsidR="00225097">
        <w:rPr>
          <w:rFonts w:hint="eastAsia"/>
          <w:lang w:eastAsia="zh-CN"/>
        </w:rPr>
        <w:t>[</w:t>
      </w:r>
      <w:r w:rsidR="00225097">
        <w:rPr>
          <w:lang w:eastAsia="zh-CN"/>
        </w:rPr>
        <w:t>1]</w:t>
      </w:r>
      <w:r w:rsidR="004370B2" w:rsidRPr="004370B2">
        <w:rPr>
          <w:lang w:eastAsia="zh-CN"/>
        </w:rPr>
        <w:t xml:space="preserve"> to </w:t>
      </w:r>
      <w:r w:rsidR="00004B84">
        <w:rPr>
          <w:lang w:eastAsia="zh-CN"/>
        </w:rPr>
        <w:t>in-</w:t>
      </w:r>
      <w:r w:rsidR="004370B2" w:rsidRPr="004370B2">
        <w:rPr>
          <w:lang w:eastAsia="zh-CN"/>
        </w:rPr>
        <w:t>loop filter</w:t>
      </w:r>
      <w:r w:rsidR="00004B84">
        <w:rPr>
          <w:lang w:eastAsia="zh-CN"/>
        </w:rPr>
        <w:t>.</w:t>
      </w:r>
      <w:r w:rsidR="004370B2" w:rsidRPr="004370B2">
        <w:rPr>
          <w:lang w:eastAsia="zh-CN"/>
        </w:rPr>
        <w:t xml:space="preserve"> </w:t>
      </w:r>
      <w:r w:rsidR="00004B84">
        <w:rPr>
          <w:lang w:eastAsia="zh-CN"/>
        </w:rPr>
        <w:t>SwinIR is adopted to reduce the compression artifacts of reconstructed frames,</w:t>
      </w:r>
      <w:r w:rsidR="007D5DAB">
        <w:rPr>
          <w:lang w:eastAsia="zh-CN"/>
        </w:rPr>
        <w:t xml:space="preserve"> while theoretically improving</w:t>
      </w:r>
      <w:r w:rsidR="00004B84">
        <w:rPr>
          <w:lang w:eastAsia="zh-CN"/>
        </w:rPr>
        <w:t xml:space="preserve"> the performance of video coding </w:t>
      </w:r>
      <w:r w:rsidR="00F7582A">
        <w:rPr>
          <w:lang w:eastAsia="zh-CN"/>
        </w:rPr>
        <w:t>through setting a few control flags</w:t>
      </w:r>
      <w:r w:rsidR="00004B84">
        <w:rPr>
          <w:lang w:eastAsia="zh-CN"/>
        </w:rPr>
        <w:t xml:space="preserve">. Without </w:t>
      </w:r>
      <w:r w:rsidR="00F7582A">
        <w:rPr>
          <w:lang w:eastAsia="zh-CN"/>
        </w:rPr>
        <w:t>modifying</w:t>
      </w:r>
      <w:r w:rsidR="00004B84">
        <w:rPr>
          <w:lang w:eastAsia="zh-CN"/>
        </w:rPr>
        <w:t xml:space="preserve"> the network architecture and training strategy, </w:t>
      </w:r>
      <w:r w:rsidR="00F7582A">
        <w:rPr>
          <w:lang w:eastAsia="zh-CN"/>
        </w:rPr>
        <w:t>SwinIR is deployed as an additional filter</w:t>
      </w:r>
      <w:r w:rsidR="00004B84">
        <w:rPr>
          <w:lang w:eastAsia="zh-CN"/>
        </w:rPr>
        <w:t xml:space="preserve"> before ALF. The model structure </w:t>
      </w:r>
      <w:r w:rsidR="00BB22A7">
        <w:rPr>
          <w:lang w:eastAsia="zh-CN"/>
        </w:rPr>
        <w:t>is</w:t>
      </w:r>
      <w:r w:rsidR="00F7582A">
        <w:rPr>
          <w:lang w:eastAsia="zh-CN"/>
        </w:rPr>
        <w:t xml:space="preserve"> illustrated </w:t>
      </w:r>
      <w:r w:rsidR="00EA72AB">
        <w:rPr>
          <w:lang w:eastAsia="zh-CN"/>
        </w:rPr>
        <w:t xml:space="preserve">briefly </w:t>
      </w:r>
      <w:r w:rsidR="00F7582A">
        <w:rPr>
          <w:lang w:eastAsia="zh-CN"/>
        </w:rPr>
        <w:t>in section 2.1</w:t>
      </w:r>
      <w:r w:rsidR="00EA72AB">
        <w:rPr>
          <w:lang w:eastAsia="zh-CN"/>
        </w:rPr>
        <w:t>, more detailed information is available in [1, 2, 3]</w:t>
      </w:r>
      <w:r w:rsidR="00F7582A">
        <w:rPr>
          <w:lang w:eastAsia="zh-CN"/>
        </w:rPr>
        <w:t>.</w:t>
      </w:r>
      <w:r w:rsidR="00D9793F">
        <w:rPr>
          <w:lang w:eastAsia="zh-CN"/>
        </w:rPr>
        <w:t xml:space="preserve"> Moreover,</w:t>
      </w:r>
      <w:r w:rsidR="00F7582A">
        <w:rPr>
          <w:lang w:eastAsia="zh-CN"/>
        </w:rPr>
        <w:t xml:space="preserve"> </w:t>
      </w:r>
      <w:r w:rsidR="00BB22A7">
        <w:rPr>
          <w:lang w:eastAsia="zh-CN"/>
        </w:rPr>
        <w:t>the</w:t>
      </w:r>
      <w:r w:rsidR="00F7582A">
        <w:rPr>
          <w:lang w:eastAsia="zh-CN"/>
        </w:rPr>
        <w:t xml:space="preserve"> information of training and test configuration are described in Section 2.2 – 2.3.</w:t>
      </w:r>
    </w:p>
    <w:p w14:paraId="724C6BEB" w14:textId="05EB7CB5" w:rsidR="00373A9E" w:rsidRPr="00991522" w:rsidRDefault="00373A9E" w:rsidP="00991522">
      <w:pPr>
        <w:pStyle w:val="2"/>
        <w:rPr>
          <w:lang w:eastAsia="zh-CN"/>
        </w:rPr>
      </w:pPr>
      <w:r>
        <w:rPr>
          <w:rFonts w:hint="eastAsia"/>
          <w:lang w:eastAsia="zh-CN"/>
        </w:rPr>
        <w:t>A</w:t>
      </w:r>
      <w:r>
        <w:rPr>
          <w:lang w:eastAsia="zh-CN"/>
        </w:rPr>
        <w:t>rchitecture</w:t>
      </w:r>
    </w:p>
    <w:p w14:paraId="5A4C526A" w14:textId="2518FB56" w:rsidR="005D4D39" w:rsidRDefault="00047057" w:rsidP="00F7582A">
      <w:pPr>
        <w:rPr>
          <w:lang w:eastAsia="zh-CN"/>
        </w:rPr>
      </w:pPr>
      <w:r w:rsidRPr="00047057">
        <w:rPr>
          <w:lang w:eastAsia="zh-CN"/>
        </w:rPr>
        <w:t xml:space="preserve">The architecture of the </w:t>
      </w:r>
      <w:r w:rsidR="00F7582A">
        <w:rPr>
          <w:lang w:eastAsia="zh-CN"/>
        </w:rPr>
        <w:t>SwinIR</w:t>
      </w:r>
      <w:r w:rsidRPr="00047057">
        <w:rPr>
          <w:lang w:eastAsia="zh-CN"/>
        </w:rPr>
        <w:t xml:space="preserve"> is shown in Fig. </w:t>
      </w:r>
      <w:r>
        <w:rPr>
          <w:lang w:eastAsia="zh-CN"/>
        </w:rPr>
        <w:t>1</w:t>
      </w:r>
      <w:r w:rsidRPr="00047057">
        <w:rPr>
          <w:lang w:eastAsia="zh-CN"/>
        </w:rPr>
        <w:t xml:space="preserve">. </w:t>
      </w:r>
      <w:r w:rsidR="00F7582A">
        <w:rPr>
          <w:lang w:eastAsia="zh-CN"/>
        </w:rPr>
        <w:t>SwinIR consists of three modules:</w:t>
      </w:r>
      <w:r w:rsidR="00F7582A">
        <w:rPr>
          <w:rFonts w:hint="eastAsia"/>
          <w:lang w:eastAsia="zh-CN"/>
        </w:rPr>
        <w:t xml:space="preserve"> </w:t>
      </w:r>
      <w:r w:rsidR="00F7582A">
        <w:rPr>
          <w:lang w:eastAsia="zh-CN"/>
        </w:rPr>
        <w:t xml:space="preserve">shallow feature extraction, deep feature extraction and high-quality (HQ) image reconstruction modules. </w:t>
      </w:r>
    </w:p>
    <w:p w14:paraId="458156F9" w14:textId="77777777" w:rsidR="005D4D39" w:rsidRDefault="005D4D39" w:rsidP="005D4D39">
      <w:pPr>
        <w:jc w:val="center"/>
        <w:rPr>
          <w:lang w:eastAsia="zh-CN"/>
        </w:rPr>
      </w:pPr>
      <w:r>
        <w:rPr>
          <w:noProof/>
        </w:rPr>
        <w:lastRenderedPageBreak/>
        <w:drawing>
          <wp:inline distT="0" distB="0" distL="0" distR="0" wp14:anchorId="2755F743" wp14:editId="594F2694">
            <wp:extent cx="5466273" cy="2220628"/>
            <wp:effectExtent l="0" t="0" r="127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5274" r="3397"/>
                    <a:stretch/>
                  </pic:blipFill>
                  <pic:spPr bwMode="auto">
                    <a:xfrm>
                      <a:off x="0" y="0"/>
                      <a:ext cx="5508897" cy="2237943"/>
                    </a:xfrm>
                    <a:prstGeom prst="rect">
                      <a:avLst/>
                    </a:prstGeom>
                    <a:ln>
                      <a:noFill/>
                    </a:ln>
                    <a:extLst>
                      <a:ext uri="{53640926-AAD7-44D8-BBD7-CCE9431645EC}">
                        <a14:shadowObscured xmlns:a14="http://schemas.microsoft.com/office/drawing/2010/main"/>
                      </a:ext>
                    </a:extLst>
                  </pic:spPr>
                </pic:pic>
              </a:graphicData>
            </a:graphic>
          </wp:inline>
        </w:drawing>
      </w:r>
    </w:p>
    <w:p w14:paraId="0080D044" w14:textId="18DD1BE9" w:rsidR="005D4D39" w:rsidRDefault="005D4D39" w:rsidP="005D4D39">
      <w:pPr>
        <w:jc w:val="center"/>
        <w:rPr>
          <w:lang w:eastAsia="zh-CN"/>
        </w:rPr>
      </w:pPr>
      <w:r w:rsidRPr="00C22E26">
        <w:rPr>
          <w:lang w:eastAsia="zh-CN"/>
        </w:rPr>
        <w:t xml:space="preserve">Fig. </w:t>
      </w:r>
      <w:r>
        <w:rPr>
          <w:lang w:eastAsia="zh-CN"/>
        </w:rPr>
        <w:t>1</w:t>
      </w:r>
      <w:r w:rsidRPr="00C22E26">
        <w:rPr>
          <w:lang w:eastAsia="zh-CN"/>
        </w:rPr>
        <w:t xml:space="preserve"> The architecture of </w:t>
      </w:r>
      <w:r w:rsidR="004B3808">
        <w:rPr>
          <w:lang w:eastAsia="zh-CN"/>
        </w:rPr>
        <w:t>S</w:t>
      </w:r>
      <w:r>
        <w:rPr>
          <w:lang w:eastAsia="zh-CN"/>
        </w:rPr>
        <w:t>winIR.</w:t>
      </w:r>
    </w:p>
    <w:p w14:paraId="027B0BD3" w14:textId="77777777" w:rsidR="005D4D39" w:rsidRPr="005D4D39" w:rsidRDefault="005D4D39" w:rsidP="00395377">
      <w:pPr>
        <w:jc w:val="center"/>
        <w:rPr>
          <w:lang w:eastAsia="zh-CN"/>
        </w:rPr>
      </w:pPr>
    </w:p>
    <w:p w14:paraId="45CD85BE" w14:textId="09442A7B" w:rsidR="008D2F34" w:rsidRDefault="005D4D39" w:rsidP="00395377">
      <w:pPr>
        <w:pStyle w:val="3"/>
        <w:rPr>
          <w:lang w:eastAsia="zh-CN"/>
        </w:rPr>
      </w:pPr>
      <w:r w:rsidRPr="00395377">
        <w:rPr>
          <w:rFonts w:hint="eastAsia"/>
          <w:lang w:eastAsia="zh-CN"/>
        </w:rPr>
        <w:t>Shallow feature extraction</w:t>
      </w:r>
    </w:p>
    <w:p w14:paraId="764315D9" w14:textId="1946A250" w:rsidR="00F7582A" w:rsidRPr="00395377" w:rsidRDefault="005D4D39" w:rsidP="00395377">
      <w:pPr>
        <w:rPr>
          <w:rFonts w:eastAsia="Times New Roman"/>
          <w:szCs w:val="22"/>
          <w:lang w:eastAsia="zh-CN"/>
        </w:rPr>
      </w:pPr>
      <w:r w:rsidRPr="00395377">
        <w:rPr>
          <w:rFonts w:hint="eastAsia"/>
          <w:szCs w:val="22"/>
          <w:lang w:eastAsia="zh-CN"/>
        </w:rPr>
        <w:t>Given a low</w:t>
      </w:r>
      <w:r w:rsidR="00F20B35" w:rsidRPr="00395377">
        <w:rPr>
          <w:szCs w:val="22"/>
          <w:lang w:eastAsia="zh-CN"/>
        </w:rPr>
        <w:t>-</w:t>
      </w:r>
      <w:r w:rsidRPr="00395377">
        <w:rPr>
          <w:rFonts w:hint="eastAsia"/>
          <w:szCs w:val="22"/>
          <w:lang w:eastAsia="zh-CN"/>
        </w:rPr>
        <w:t xml:space="preserve">quality </w:t>
      </w:r>
      <w:r w:rsidR="00F20B35" w:rsidRPr="00395377">
        <w:rPr>
          <w:szCs w:val="22"/>
          <w:lang w:eastAsia="zh-CN"/>
        </w:rPr>
        <w:t>image (</w:t>
      </w:r>
      <m:oMath>
        <m:sSub>
          <m:sSubPr>
            <m:ctrlPr>
              <w:rPr>
                <w:rFonts w:ascii="Cambria Math" w:hAnsi="Cambria Math"/>
                <w:i/>
                <w:szCs w:val="22"/>
                <w:lang w:eastAsia="zh-CN"/>
              </w:rPr>
            </m:ctrlPr>
          </m:sSubPr>
          <m:e>
            <m:r>
              <w:rPr>
                <w:rFonts w:ascii="Cambria Math" w:hAnsi="Cambria Math"/>
                <w:szCs w:val="22"/>
                <w:lang w:eastAsia="zh-CN"/>
              </w:rPr>
              <m:t>I</m:t>
            </m:r>
          </m:e>
          <m:sub>
            <m:r>
              <w:rPr>
                <w:rFonts w:ascii="Cambria Math" w:hAnsi="Cambria Math"/>
                <w:szCs w:val="22"/>
                <w:lang w:eastAsia="zh-CN"/>
              </w:rPr>
              <m:t>LQ</m:t>
            </m:r>
          </m:sub>
        </m:sSub>
      </m:oMath>
      <w:r w:rsidR="00F20B35" w:rsidRPr="00395377">
        <w:rPr>
          <w:szCs w:val="22"/>
          <w:lang w:eastAsia="zh-CN"/>
        </w:rPr>
        <w:t>) as input,</w:t>
      </w:r>
      <w:r w:rsidRPr="00395377">
        <w:rPr>
          <w:szCs w:val="22"/>
          <w:lang w:eastAsia="zh-CN"/>
        </w:rPr>
        <w:t xml:space="preserve"> a 3 × 3 convolutional </w:t>
      </w:r>
      <w:proofErr w:type="gramStart"/>
      <w:r w:rsidRPr="00395377">
        <w:rPr>
          <w:szCs w:val="22"/>
          <w:lang w:eastAsia="zh-CN"/>
        </w:rPr>
        <w:t>layer</w:t>
      </w:r>
      <w:proofErr w:type="gramEnd"/>
      <w:r w:rsidR="00F20B35" w:rsidRPr="00395377">
        <w:rPr>
          <w:szCs w:val="22"/>
          <w:lang w:eastAsia="zh-CN"/>
        </w:rPr>
        <w:t xml:space="preserve"> (</w:t>
      </w:r>
      <m:oMath>
        <m:sSub>
          <m:sSubPr>
            <m:ctrlPr>
              <w:rPr>
                <w:rFonts w:ascii="Cambria Math" w:hAnsi="Cambria Math"/>
                <w:i/>
                <w:szCs w:val="22"/>
                <w:lang w:eastAsia="zh-CN"/>
              </w:rPr>
            </m:ctrlPr>
          </m:sSubPr>
          <m:e>
            <m:r>
              <w:rPr>
                <w:rFonts w:ascii="Cambria Math" w:hAnsi="Cambria Math"/>
                <w:szCs w:val="22"/>
                <w:lang w:eastAsia="zh-CN"/>
              </w:rPr>
              <m:t>H</m:t>
            </m:r>
          </m:e>
          <m:sub>
            <m:r>
              <w:rPr>
                <w:rFonts w:ascii="Cambria Math" w:hAnsi="Cambria Math"/>
                <w:szCs w:val="22"/>
                <w:lang w:eastAsia="zh-CN"/>
              </w:rPr>
              <m:t>SF</m:t>
            </m:r>
          </m:sub>
        </m:sSub>
      </m:oMath>
      <w:r w:rsidR="00F20B35" w:rsidRPr="00395377">
        <w:rPr>
          <w:szCs w:val="22"/>
          <w:lang w:eastAsia="zh-CN"/>
        </w:rPr>
        <w:t>)</w:t>
      </w:r>
      <w:r w:rsidRPr="00395377">
        <w:rPr>
          <w:szCs w:val="22"/>
          <w:lang w:eastAsia="zh-CN"/>
        </w:rPr>
        <w:t xml:space="preserve"> </w:t>
      </w:r>
      <w:r w:rsidR="00F20B35" w:rsidRPr="00395377">
        <w:rPr>
          <w:szCs w:val="22"/>
          <w:lang w:eastAsia="zh-CN"/>
        </w:rPr>
        <w:t>is adopted</w:t>
      </w:r>
      <w:r w:rsidRPr="00395377">
        <w:rPr>
          <w:szCs w:val="22"/>
          <w:lang w:eastAsia="zh-CN"/>
        </w:rPr>
        <w:t xml:space="preserve"> to extract </w:t>
      </w:r>
      <w:r w:rsidRPr="00395377">
        <w:rPr>
          <w:rFonts w:hint="eastAsia"/>
          <w:szCs w:val="22"/>
          <w:lang w:eastAsia="zh-CN"/>
        </w:rPr>
        <w:t>shallow feature</w:t>
      </w:r>
      <w:r w:rsidR="00F20B35" w:rsidRPr="00395377">
        <w:rPr>
          <w:szCs w:val="22"/>
          <w:lang w:eastAsia="zh-CN"/>
        </w:rPr>
        <w:t xml:space="preserve"> </w:t>
      </w:r>
      <m:oMath>
        <m:sSub>
          <m:sSubPr>
            <m:ctrlPr>
              <w:rPr>
                <w:rFonts w:ascii="Cambria Math" w:hAnsi="Cambria Math"/>
                <w:i/>
                <w:szCs w:val="22"/>
                <w:lang w:eastAsia="zh-CN"/>
              </w:rPr>
            </m:ctrlPr>
          </m:sSubPr>
          <m:e>
            <m:r>
              <w:rPr>
                <w:rFonts w:ascii="Cambria Math" w:hAnsi="Cambria Math"/>
                <w:szCs w:val="22"/>
                <w:lang w:eastAsia="zh-CN"/>
              </w:rPr>
              <m:t>F</m:t>
            </m:r>
          </m:e>
          <m:sub>
            <m:r>
              <w:rPr>
                <w:rFonts w:ascii="Cambria Math" w:hAnsi="Cambria Math"/>
                <w:szCs w:val="22"/>
                <w:lang w:eastAsia="zh-CN"/>
              </w:rPr>
              <m:t>0</m:t>
            </m:r>
          </m:sub>
        </m:sSub>
      </m:oMath>
      <w:r w:rsidR="00F20B35" w:rsidRPr="00395377">
        <w:rPr>
          <w:rFonts w:eastAsiaTheme="minorEastAsia"/>
          <w:szCs w:val="22"/>
          <w:lang w:eastAsia="zh-CN"/>
        </w:rPr>
        <w:t xml:space="preserve"> as </w:t>
      </w:r>
    </w:p>
    <w:p w14:paraId="540A289B" w14:textId="3B60AB90" w:rsidR="00F20B35" w:rsidRPr="00395377" w:rsidRDefault="008B56F0" w:rsidP="00284376">
      <w:pPr>
        <w:jc w:val="center"/>
        <w:rPr>
          <w:rFonts w:eastAsiaTheme="minorEastAsia"/>
          <w:szCs w:val="22"/>
          <w:lang w:eastAsia="zh-CN"/>
        </w:rPr>
      </w:pPr>
      <m:oMathPara>
        <m:oMath>
          <m:eqArr>
            <m:eqArrPr>
              <m:maxDist m:val="1"/>
              <m:ctrlPr>
                <w:rPr>
                  <w:rFonts w:ascii="Cambria Math" w:hAnsi="Cambria Math"/>
                  <w:i/>
                  <w:szCs w:val="22"/>
                  <w:lang w:eastAsia="zh-CN"/>
                </w:rPr>
              </m:ctrlPr>
            </m:eqArrPr>
            <m:e>
              <m:sSub>
                <m:sSubPr>
                  <m:ctrlPr>
                    <w:rPr>
                      <w:rFonts w:ascii="Cambria Math" w:hAnsi="Cambria Math"/>
                      <w:i/>
                      <w:szCs w:val="22"/>
                      <w:lang w:eastAsia="zh-CN"/>
                    </w:rPr>
                  </m:ctrlPr>
                </m:sSubPr>
                <m:e>
                  <m:r>
                    <w:rPr>
                      <w:rFonts w:ascii="Cambria Math" w:hAnsi="Cambria Math"/>
                      <w:szCs w:val="22"/>
                      <w:lang w:eastAsia="zh-CN"/>
                    </w:rPr>
                    <m:t>F</m:t>
                  </m:r>
                </m:e>
                <m:sub>
                  <m:r>
                    <w:rPr>
                      <w:rFonts w:ascii="Cambria Math" w:hAnsi="Cambria Math"/>
                      <w:szCs w:val="22"/>
                      <w:lang w:eastAsia="zh-CN"/>
                    </w:rPr>
                    <m:t>0</m:t>
                  </m:r>
                </m:sub>
              </m:sSub>
              <m:r>
                <w:rPr>
                  <w:rFonts w:ascii="Cambria Math" w:hAnsi="Cambria Math"/>
                  <w:szCs w:val="22"/>
                  <w:lang w:eastAsia="zh-CN"/>
                </w:rPr>
                <m:t>=</m:t>
              </m:r>
              <m:sSub>
                <m:sSubPr>
                  <m:ctrlPr>
                    <w:rPr>
                      <w:rFonts w:ascii="Cambria Math" w:hAnsi="Cambria Math"/>
                      <w:i/>
                      <w:szCs w:val="22"/>
                      <w:lang w:eastAsia="zh-CN"/>
                    </w:rPr>
                  </m:ctrlPr>
                </m:sSubPr>
                <m:e>
                  <m:r>
                    <w:rPr>
                      <w:rFonts w:ascii="Cambria Math" w:hAnsi="Cambria Math"/>
                      <w:szCs w:val="22"/>
                      <w:lang w:eastAsia="zh-CN"/>
                    </w:rPr>
                    <m:t>H</m:t>
                  </m:r>
                </m:e>
                <m:sub>
                  <m:r>
                    <w:rPr>
                      <w:rFonts w:ascii="Cambria Math" w:hAnsi="Cambria Math"/>
                      <w:szCs w:val="22"/>
                      <w:lang w:eastAsia="zh-CN"/>
                    </w:rPr>
                    <m:t>SF</m:t>
                  </m:r>
                </m:sub>
              </m:sSub>
              <m:d>
                <m:dPr>
                  <m:ctrlPr>
                    <w:rPr>
                      <w:rFonts w:ascii="Cambria Math" w:hAnsi="Cambria Math"/>
                      <w:i/>
                      <w:szCs w:val="22"/>
                      <w:lang w:eastAsia="zh-CN"/>
                    </w:rPr>
                  </m:ctrlPr>
                </m:dPr>
                <m:e>
                  <m:sSub>
                    <m:sSubPr>
                      <m:ctrlPr>
                        <w:rPr>
                          <w:rFonts w:ascii="Cambria Math" w:hAnsi="Cambria Math"/>
                          <w:i/>
                          <w:szCs w:val="22"/>
                          <w:lang w:eastAsia="zh-CN"/>
                        </w:rPr>
                      </m:ctrlPr>
                    </m:sSubPr>
                    <m:e>
                      <m:r>
                        <w:rPr>
                          <w:rFonts w:ascii="Cambria Math" w:hAnsi="Cambria Math"/>
                          <w:szCs w:val="22"/>
                          <w:lang w:eastAsia="zh-CN"/>
                        </w:rPr>
                        <m:t>I</m:t>
                      </m:r>
                    </m:e>
                    <m:sub>
                      <m:r>
                        <w:rPr>
                          <w:rFonts w:ascii="Cambria Math" w:hAnsi="Cambria Math"/>
                          <w:szCs w:val="22"/>
                          <w:lang w:eastAsia="zh-CN"/>
                        </w:rPr>
                        <m:t>LQ</m:t>
                      </m:r>
                    </m:sub>
                  </m:sSub>
                </m:e>
              </m:d>
              <m:r>
                <w:rPr>
                  <w:rFonts w:ascii="Cambria Math" w:hAnsi="Cambria Math"/>
                  <w:szCs w:val="22"/>
                  <w:lang w:eastAsia="zh-CN"/>
                </w:rPr>
                <m:t>.#</m:t>
              </m:r>
              <m:d>
                <m:dPr>
                  <m:ctrlPr>
                    <w:rPr>
                      <w:rFonts w:ascii="Cambria Math" w:hAnsi="Cambria Math"/>
                      <w:i/>
                      <w:szCs w:val="22"/>
                      <w:lang w:eastAsia="zh-CN"/>
                    </w:rPr>
                  </m:ctrlPr>
                </m:dPr>
                <m:e>
                  <m:r>
                    <w:rPr>
                      <w:rFonts w:ascii="Cambria Math" w:hAnsi="Cambria Math"/>
                      <w:szCs w:val="22"/>
                      <w:lang w:eastAsia="zh-CN"/>
                    </w:rPr>
                    <m:t>1</m:t>
                  </m:r>
                </m:e>
              </m:d>
            </m:e>
          </m:eqArr>
        </m:oMath>
      </m:oMathPara>
    </w:p>
    <w:p w14:paraId="06A29758" w14:textId="368A59B7" w:rsidR="005B4E73" w:rsidRPr="00395377" w:rsidRDefault="005B4E73" w:rsidP="00395377">
      <w:pPr>
        <w:rPr>
          <w:lang w:eastAsia="zh-CN"/>
        </w:rPr>
      </w:pPr>
      <w:r w:rsidRPr="005B4E73">
        <w:rPr>
          <w:lang w:eastAsia="zh-CN"/>
        </w:rPr>
        <w:t>The convolution</w:t>
      </w:r>
      <w:r>
        <w:rPr>
          <w:rFonts w:hint="eastAsia"/>
          <w:lang w:eastAsia="zh-CN"/>
        </w:rPr>
        <w:t xml:space="preserve"> </w:t>
      </w:r>
      <w:r w:rsidRPr="005B4E73">
        <w:rPr>
          <w:lang w:eastAsia="zh-CN"/>
        </w:rPr>
        <w:t>layer is good at early visual processing, leading to more</w:t>
      </w:r>
      <w:r>
        <w:rPr>
          <w:rFonts w:hint="eastAsia"/>
          <w:lang w:eastAsia="zh-CN"/>
        </w:rPr>
        <w:t xml:space="preserve"> </w:t>
      </w:r>
      <w:r w:rsidRPr="005B4E73">
        <w:rPr>
          <w:lang w:eastAsia="zh-CN"/>
        </w:rPr>
        <w:t>stable optimization and better results.</w:t>
      </w:r>
    </w:p>
    <w:p w14:paraId="2342BD2B" w14:textId="63BC77B0" w:rsidR="008D2F34" w:rsidRDefault="00F20B35" w:rsidP="00395377">
      <w:pPr>
        <w:pStyle w:val="3"/>
        <w:rPr>
          <w:lang w:eastAsia="zh-CN"/>
        </w:rPr>
      </w:pPr>
      <w:r w:rsidRPr="00395377">
        <w:rPr>
          <w:rFonts w:hint="eastAsia"/>
          <w:lang w:eastAsia="zh-CN"/>
        </w:rPr>
        <w:t>D</w:t>
      </w:r>
      <w:r w:rsidRPr="00395377">
        <w:rPr>
          <w:lang w:eastAsia="zh-CN"/>
        </w:rPr>
        <w:t>eep feature extraction</w:t>
      </w:r>
    </w:p>
    <w:p w14:paraId="27ACC519" w14:textId="30386DB9" w:rsidR="00556AB3" w:rsidRPr="00395377" w:rsidRDefault="00F20B35" w:rsidP="00395377">
      <w:pPr>
        <w:rPr>
          <w:rFonts w:eastAsiaTheme="minorEastAsia"/>
          <w:szCs w:val="22"/>
          <w:lang w:eastAsia="zh-CN"/>
        </w:rPr>
      </w:pPr>
      <w:r w:rsidRPr="00395377">
        <w:rPr>
          <w:rFonts w:eastAsiaTheme="minorEastAsia"/>
          <w:szCs w:val="22"/>
          <w:lang w:eastAsia="zh-CN"/>
        </w:rPr>
        <w:t>The deep feature extraction module (</w:t>
      </w:r>
      <m:oMath>
        <m:sSub>
          <m:sSubPr>
            <m:ctrlPr>
              <w:rPr>
                <w:rFonts w:ascii="Cambria Math" w:hAnsi="Cambria Math"/>
                <w:i/>
                <w:szCs w:val="22"/>
                <w:lang w:eastAsia="zh-CN"/>
              </w:rPr>
            </m:ctrlPr>
          </m:sSubPr>
          <m:e>
            <m:r>
              <w:rPr>
                <w:rFonts w:ascii="Cambria Math" w:hAnsi="Cambria Math"/>
                <w:szCs w:val="22"/>
                <w:lang w:eastAsia="zh-CN"/>
              </w:rPr>
              <m:t>H</m:t>
            </m:r>
          </m:e>
          <m:sub>
            <m:r>
              <w:rPr>
                <w:rFonts w:ascii="Cambria Math" w:hAnsi="Cambria Math"/>
                <w:szCs w:val="22"/>
                <w:lang w:eastAsia="zh-CN"/>
              </w:rPr>
              <m:t>DF</m:t>
            </m:r>
          </m:sub>
        </m:sSub>
      </m:oMath>
      <w:r w:rsidRPr="00395377">
        <w:rPr>
          <w:rFonts w:eastAsiaTheme="minorEastAsia"/>
          <w:szCs w:val="22"/>
          <w:lang w:eastAsia="zh-CN"/>
        </w:rPr>
        <w:t xml:space="preserve">) contains K residual Swin Transformer blocks (RSTB) and a 3 × 3 convolutional </w:t>
      </w:r>
      <w:proofErr w:type="gramStart"/>
      <w:r w:rsidRPr="00395377">
        <w:rPr>
          <w:rFonts w:eastAsiaTheme="minorEastAsia"/>
          <w:szCs w:val="22"/>
          <w:lang w:eastAsia="zh-CN"/>
        </w:rPr>
        <w:t>layer</w:t>
      </w:r>
      <w:proofErr w:type="gramEnd"/>
      <w:r w:rsidRPr="00395377">
        <w:rPr>
          <w:rFonts w:eastAsiaTheme="minorEastAsia"/>
          <w:szCs w:val="22"/>
          <w:lang w:eastAsia="zh-CN"/>
        </w:rPr>
        <w:t>.</w:t>
      </w:r>
      <w:r w:rsidR="003C7059" w:rsidRPr="00395377">
        <w:rPr>
          <w:rFonts w:eastAsiaTheme="minorEastAsia"/>
          <w:szCs w:val="22"/>
          <w:lang w:eastAsia="zh-CN"/>
        </w:rPr>
        <w:t xml:space="preserve"> As shown in Fig. 1(a), RSTB is a residual block with Swin Transformer layers (STL) and convolutional layers. STL [</w:t>
      </w:r>
      <w:r w:rsidR="00245600" w:rsidRPr="00395377">
        <w:rPr>
          <w:rFonts w:eastAsiaTheme="minorEastAsia"/>
          <w:szCs w:val="22"/>
          <w:lang w:eastAsia="zh-CN"/>
        </w:rPr>
        <w:t>2</w:t>
      </w:r>
      <w:r w:rsidR="003C7059" w:rsidRPr="00395377">
        <w:rPr>
          <w:rFonts w:eastAsiaTheme="minorEastAsia"/>
          <w:szCs w:val="22"/>
          <w:lang w:eastAsia="zh-CN"/>
        </w:rPr>
        <w:t>] is based on the standard multi-head self-attention</w:t>
      </w:r>
      <w:r w:rsidR="008D2F34">
        <w:rPr>
          <w:rFonts w:eastAsiaTheme="minorEastAsia"/>
          <w:szCs w:val="22"/>
          <w:lang w:eastAsia="zh-CN"/>
        </w:rPr>
        <w:t xml:space="preserve"> (MSA)</w:t>
      </w:r>
      <w:r w:rsidR="00556AB3" w:rsidRPr="00395377">
        <w:rPr>
          <w:rFonts w:eastAsiaTheme="minorEastAsia"/>
          <w:szCs w:val="22"/>
          <w:lang w:eastAsia="zh-CN"/>
        </w:rPr>
        <w:t xml:space="preserve"> and Multi-layer perceptron</w:t>
      </w:r>
      <w:r w:rsidR="003C7059" w:rsidRPr="00395377">
        <w:rPr>
          <w:rFonts w:eastAsiaTheme="minorEastAsia"/>
          <w:szCs w:val="22"/>
          <w:lang w:eastAsia="zh-CN"/>
        </w:rPr>
        <w:t xml:space="preserve"> </w:t>
      </w:r>
      <w:r w:rsidR="008D2F34">
        <w:rPr>
          <w:rFonts w:eastAsiaTheme="minorEastAsia"/>
          <w:szCs w:val="22"/>
          <w:lang w:eastAsia="zh-CN"/>
        </w:rPr>
        <w:t xml:space="preserve">(MLP) </w:t>
      </w:r>
      <w:r w:rsidR="003C7059" w:rsidRPr="00395377">
        <w:rPr>
          <w:rFonts w:eastAsiaTheme="minorEastAsia"/>
          <w:szCs w:val="22"/>
          <w:lang w:eastAsia="zh-CN"/>
        </w:rPr>
        <w:t>of the original Transformer layer [</w:t>
      </w:r>
      <w:r w:rsidR="00744D48" w:rsidRPr="00395377">
        <w:rPr>
          <w:rFonts w:eastAsiaTheme="minorEastAsia"/>
          <w:szCs w:val="22"/>
          <w:lang w:eastAsia="zh-CN"/>
        </w:rPr>
        <w:t>3</w:t>
      </w:r>
      <w:r w:rsidR="003C7059" w:rsidRPr="00395377">
        <w:rPr>
          <w:rFonts w:eastAsiaTheme="minorEastAsia"/>
          <w:szCs w:val="22"/>
          <w:lang w:eastAsia="zh-CN"/>
        </w:rPr>
        <w:t>]</w:t>
      </w:r>
      <w:r w:rsidR="00556AB3" w:rsidRPr="00395377">
        <w:rPr>
          <w:rFonts w:eastAsiaTheme="minorEastAsia"/>
          <w:szCs w:val="22"/>
          <w:lang w:eastAsia="zh-CN"/>
        </w:rPr>
        <w:t xml:space="preserve"> with two LayerNorm layer and several residual connections</w:t>
      </w:r>
      <w:r w:rsidR="003C7059" w:rsidRPr="00395377">
        <w:rPr>
          <w:rFonts w:eastAsiaTheme="minorEastAsia"/>
          <w:szCs w:val="22"/>
          <w:lang w:eastAsia="zh-CN"/>
        </w:rPr>
        <w:t xml:space="preserve">. </w:t>
      </w:r>
    </w:p>
    <w:p w14:paraId="63E33342" w14:textId="5E17864B" w:rsidR="008D2F34" w:rsidRPr="00395377" w:rsidRDefault="00556AB3" w:rsidP="00853923">
      <w:pPr>
        <w:pStyle w:val="4"/>
        <w:rPr>
          <w:szCs w:val="24"/>
          <w:lang w:eastAsia="zh-CN"/>
        </w:rPr>
      </w:pPr>
      <w:r w:rsidRPr="00395377">
        <w:rPr>
          <w:lang w:eastAsia="zh-CN"/>
        </w:rPr>
        <w:t xml:space="preserve">Multi-head </w:t>
      </w:r>
      <w:proofErr w:type="spellStart"/>
      <w:r w:rsidRPr="00395377">
        <w:rPr>
          <w:lang w:eastAsia="zh-CN"/>
        </w:rPr>
        <w:t>self attention</w:t>
      </w:r>
      <w:proofErr w:type="spellEnd"/>
      <w:r w:rsidRPr="00395377">
        <w:rPr>
          <w:lang w:eastAsia="zh-CN"/>
        </w:rPr>
        <w:t xml:space="preserve"> </w:t>
      </w:r>
    </w:p>
    <w:p w14:paraId="69CC0E2A" w14:textId="38045C31" w:rsidR="00EA72AB" w:rsidRPr="00395377" w:rsidRDefault="00556AB3" w:rsidP="00395377">
      <w:pPr>
        <w:rPr>
          <w:rFonts w:eastAsiaTheme="minorEastAsia"/>
          <w:lang w:eastAsia="zh-CN"/>
        </w:rPr>
      </w:pPr>
      <w:r w:rsidRPr="00395377">
        <w:rPr>
          <w:rFonts w:eastAsiaTheme="minorEastAsia"/>
          <w:lang w:eastAsia="zh-CN"/>
        </w:rPr>
        <w:t>The main differences lie in local attention and the shifted window mechanism</w:t>
      </w:r>
      <w:r w:rsidR="00CE3928" w:rsidRPr="00395377">
        <w:rPr>
          <w:rFonts w:eastAsiaTheme="minorEastAsia"/>
          <w:lang w:eastAsia="zh-CN"/>
        </w:rPr>
        <w:t xml:space="preserve"> compared with the original</w:t>
      </w:r>
      <w:r w:rsidR="00E35F88" w:rsidRPr="00395377">
        <w:rPr>
          <w:rFonts w:eastAsiaTheme="minorEastAsia"/>
          <w:lang w:eastAsia="zh-CN"/>
        </w:rPr>
        <w:t xml:space="preserve"> MSA</w:t>
      </w:r>
      <w:r w:rsidRPr="00395377">
        <w:rPr>
          <w:rFonts w:eastAsiaTheme="minorEastAsia"/>
          <w:lang w:eastAsia="zh-CN"/>
        </w:rPr>
        <w:t>.</w:t>
      </w:r>
      <w:r w:rsidR="00E35F88" w:rsidRPr="00395377">
        <w:rPr>
          <w:rFonts w:eastAsiaTheme="minorEastAsia"/>
          <w:lang w:eastAsia="zh-CN"/>
        </w:rPr>
        <w:t xml:space="preserve"> Given an input of size </w:t>
      </w:r>
      <m:oMath>
        <m:r>
          <w:rPr>
            <w:rFonts w:ascii="Cambria Math" w:eastAsiaTheme="minorEastAsia" w:hAnsi="Cambria Math"/>
            <w:lang w:eastAsia="zh-CN"/>
          </w:rPr>
          <m:t>H×W×C</m:t>
        </m:r>
      </m:oMath>
      <w:r w:rsidR="00E35F88" w:rsidRPr="00395377">
        <w:rPr>
          <w:rFonts w:eastAsiaTheme="minorEastAsia"/>
          <w:lang w:eastAsia="zh-CN"/>
        </w:rPr>
        <w:t xml:space="preserve">, Swin Transformer first reshapes the input to a </w:t>
      </w:r>
      <m:oMath>
        <m:r>
          <w:rPr>
            <w:rFonts w:ascii="Cambria Math" w:eastAsiaTheme="minorEastAsia" w:hAnsi="Cambria Math"/>
            <w:lang w:eastAsia="zh-CN"/>
          </w:rPr>
          <m:t>(HW/</m:t>
        </m:r>
        <m:sSup>
          <m:sSupPr>
            <m:ctrlPr>
              <w:rPr>
                <w:rFonts w:ascii="Cambria Math" w:eastAsiaTheme="minorEastAsia" w:hAnsi="Cambria Math"/>
                <w:i/>
                <w:lang w:eastAsia="zh-CN"/>
              </w:rPr>
            </m:ctrlPr>
          </m:sSupPr>
          <m:e>
            <m:r>
              <w:rPr>
                <w:rFonts w:ascii="Cambria Math" w:eastAsiaTheme="minorEastAsia" w:hAnsi="Cambria Math"/>
                <w:lang w:eastAsia="zh-CN"/>
              </w:rPr>
              <m:t>M</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m:t>
            </m:r>
          </m:e>
          <m:sup>
            <m:r>
              <w:rPr>
                <w:rFonts w:ascii="Cambria Math" w:eastAsiaTheme="minorEastAsia" w:hAnsi="Cambria Math"/>
                <w:lang w:eastAsia="zh-CN"/>
              </w:rPr>
              <m:t>2</m:t>
            </m:r>
          </m:sup>
        </m:sSup>
        <m:r>
          <w:rPr>
            <w:rFonts w:ascii="Cambria Math" w:eastAsiaTheme="minorEastAsia" w:hAnsi="Cambria Math"/>
            <w:lang w:eastAsia="zh-CN"/>
          </w:rPr>
          <m:t>×C</m:t>
        </m:r>
      </m:oMath>
      <w:r w:rsidR="00E35F88" w:rsidRPr="00395377">
        <w:rPr>
          <w:rFonts w:eastAsiaTheme="minorEastAsia" w:hint="eastAsia"/>
          <w:lang w:eastAsia="zh-CN"/>
        </w:rPr>
        <w:t xml:space="preserve"> </w:t>
      </w:r>
      <w:r w:rsidR="00E35F88" w:rsidRPr="00395377">
        <w:rPr>
          <w:rFonts w:eastAsiaTheme="minorEastAsia"/>
          <w:lang w:eastAsia="zh-CN"/>
        </w:rPr>
        <w:t xml:space="preserve">feature by partitioning the input into non-overlapping </w:t>
      </w:r>
      <m:oMath>
        <m:r>
          <w:rPr>
            <w:rFonts w:ascii="Cambria Math" w:eastAsiaTheme="minorEastAsia" w:hAnsi="Cambria Math"/>
            <w:lang w:eastAsia="zh-CN"/>
          </w:rPr>
          <m:t>M×M</m:t>
        </m:r>
      </m:oMath>
      <w:r w:rsidR="00E35F88" w:rsidRPr="00395377">
        <w:rPr>
          <w:rFonts w:eastAsiaTheme="minorEastAsia"/>
          <w:lang w:eastAsia="zh-CN"/>
        </w:rPr>
        <w:t xml:space="preserve"> local windows, where </w:t>
      </w:r>
      <m:oMath>
        <m:r>
          <w:rPr>
            <w:rFonts w:ascii="Cambria Math" w:eastAsiaTheme="minorEastAsia" w:hAnsi="Cambria Math"/>
            <w:lang w:eastAsia="zh-CN"/>
          </w:rPr>
          <m:t>(HW/</m:t>
        </m:r>
        <m:sSup>
          <m:sSupPr>
            <m:ctrlPr>
              <w:rPr>
                <w:rFonts w:ascii="Cambria Math" w:eastAsiaTheme="minorEastAsia" w:hAnsi="Cambria Math"/>
                <w:i/>
                <w:lang w:eastAsia="zh-CN"/>
              </w:rPr>
            </m:ctrlPr>
          </m:sSupPr>
          <m:e>
            <m:r>
              <w:rPr>
                <w:rFonts w:ascii="Cambria Math" w:eastAsiaTheme="minorEastAsia" w:hAnsi="Cambria Math"/>
                <w:lang w:eastAsia="zh-CN"/>
              </w:rPr>
              <m:t>M</m:t>
            </m:r>
          </m:e>
          <m:sup>
            <m:r>
              <w:rPr>
                <w:rFonts w:ascii="Cambria Math" w:eastAsiaTheme="minorEastAsia" w:hAnsi="Cambria Math"/>
                <w:lang w:eastAsia="zh-CN"/>
              </w:rPr>
              <m:t>2</m:t>
            </m:r>
          </m:sup>
        </m:sSup>
        <m:r>
          <w:rPr>
            <w:rFonts w:ascii="Cambria Math" w:eastAsiaTheme="minorEastAsia" w:hAnsi="Cambria Math"/>
            <w:lang w:eastAsia="zh-CN"/>
          </w:rPr>
          <m:t>)</m:t>
        </m:r>
      </m:oMath>
      <w:r w:rsidR="00E35F88" w:rsidRPr="00395377">
        <w:rPr>
          <w:rFonts w:eastAsiaTheme="minorEastAsia"/>
          <w:lang w:eastAsia="zh-CN"/>
        </w:rPr>
        <w:t xml:space="preserve"> is the total number of windows. Then, it computes the standard self-attention separately for each window.</w:t>
      </w:r>
      <w:r w:rsidR="00EA72AB" w:rsidRPr="00395377">
        <w:t xml:space="preserve"> For a local window feature X, the query, key and value matrices Q, K and V are computed as</w:t>
      </w:r>
    </w:p>
    <w:p w14:paraId="1B2360DF" w14:textId="37481052" w:rsidR="00284376" w:rsidRPr="00395377" w:rsidRDefault="008B56F0" w:rsidP="00395377">
      <w:pPr>
        <w:rPr>
          <w:rFonts w:eastAsiaTheme="minorEastAsia"/>
          <w:lang w:eastAsia="zh-CN"/>
        </w:rPr>
      </w:pPr>
      <m:oMathPara>
        <m:oMath>
          <m:eqArr>
            <m:eqArrPr>
              <m:maxDist m:val="1"/>
              <m:ctrlPr>
                <w:rPr>
                  <w:rFonts w:ascii="Cambria Math" w:eastAsiaTheme="minorEastAsia" w:hAnsi="Cambria Math"/>
                  <w:i/>
                  <w:lang w:eastAsia="zh-CN"/>
                </w:rPr>
              </m:ctrlPr>
            </m:eqArrPr>
            <m:e>
              <m:r>
                <w:rPr>
                  <w:rFonts w:ascii="Cambria Math" w:eastAsiaTheme="minorEastAsia" w:hAnsi="Cambria Math"/>
                  <w:lang w:eastAsia="zh-CN"/>
                </w:rPr>
                <m:t>Q=X</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Q</m:t>
                  </m:r>
                </m:sub>
              </m:sSub>
              <m:r>
                <w:rPr>
                  <w:rFonts w:ascii="Cambria Math" w:eastAsiaTheme="minorEastAsia" w:hAnsi="Cambria Math"/>
                  <w:lang w:eastAsia="zh-CN"/>
                </w:rPr>
                <m:t>,  K=X</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K</m:t>
                  </m:r>
                </m:sub>
              </m:sSub>
              <m:r>
                <w:rPr>
                  <w:rFonts w:ascii="Cambria Math" w:eastAsiaTheme="minorEastAsia" w:hAnsi="Cambria Math"/>
                  <w:lang w:eastAsia="zh-CN"/>
                </w:rPr>
                <m:t>,  V=X</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V</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2</m:t>
                  </m:r>
                </m:e>
              </m:d>
            </m:e>
          </m:eqArr>
        </m:oMath>
      </m:oMathPara>
    </w:p>
    <w:p w14:paraId="620AB1F7" w14:textId="42CC00FF" w:rsidR="00EA72AB" w:rsidRPr="00395377" w:rsidRDefault="00EA72AB" w:rsidP="00395377">
      <w:pPr>
        <w:rPr>
          <w:rFonts w:eastAsiaTheme="minorEastAsia"/>
          <w:lang w:eastAsia="zh-CN"/>
        </w:rPr>
      </w:pPr>
      <w:r w:rsidRPr="00395377">
        <w:rPr>
          <w:rFonts w:eastAsiaTheme="minorEastAsia"/>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Q</m:t>
            </m:r>
          </m:sub>
        </m:sSub>
      </m:oMath>
      <w:r w:rsidRPr="00395377">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K</m:t>
            </m:r>
          </m:sub>
        </m:sSub>
      </m:oMath>
      <w:r w:rsidRPr="00395377">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V</m:t>
            </m:r>
          </m:sub>
        </m:sSub>
      </m:oMath>
      <w:r w:rsidR="008D2F34" w:rsidRPr="00395377">
        <w:rPr>
          <w:rFonts w:eastAsiaTheme="minorEastAsia" w:hint="eastAsia"/>
          <w:lang w:eastAsia="zh-CN"/>
        </w:rPr>
        <w:t xml:space="preserve"> </w:t>
      </w:r>
      <w:r w:rsidRPr="00395377">
        <w:rPr>
          <w:rFonts w:eastAsiaTheme="minorEastAsia"/>
          <w:lang w:eastAsia="zh-CN"/>
        </w:rPr>
        <w:t>are projection matrices that are shared across different windows. The attention matrix is thus computed by the self-attention mechanism in a local window as</w:t>
      </w:r>
    </w:p>
    <w:p w14:paraId="34B5DC8B" w14:textId="3FDA99D0" w:rsidR="00284376" w:rsidRPr="00395377" w:rsidRDefault="008B56F0" w:rsidP="00395377">
      <w:pPr>
        <w:rPr>
          <w:rFonts w:eastAsiaTheme="minorEastAsia"/>
          <w:lang w:eastAsia="zh-CN"/>
        </w:rPr>
      </w:pPr>
      <m:oMathPara>
        <m:oMath>
          <m:eqArr>
            <m:eqArrPr>
              <m:maxDist m:val="1"/>
              <m:ctrlPr>
                <w:rPr>
                  <w:rFonts w:ascii="Cambria Math" w:eastAsiaTheme="minorEastAsia" w:hAnsi="Cambria Math"/>
                  <w:lang w:eastAsia="zh-CN"/>
                </w:rPr>
              </m:ctrlPr>
            </m:eqArrPr>
            <m:e>
              <m:r>
                <w:rPr>
                  <w:rFonts w:ascii="Cambria Math" w:eastAsiaTheme="minorEastAsia" w:hAnsi="Cambria Math"/>
                  <w:lang w:eastAsia="zh-CN"/>
                </w:rPr>
                <m:t>Attenton</m:t>
              </m:r>
              <m:d>
                <m:dPr>
                  <m:ctrlPr>
                    <w:rPr>
                      <w:rFonts w:ascii="Cambria Math" w:eastAsiaTheme="minorEastAsia" w:hAnsi="Cambria Math"/>
                      <w:i/>
                      <w:lang w:eastAsia="zh-CN"/>
                    </w:rPr>
                  </m:ctrlPr>
                </m:dPr>
                <m:e>
                  <m:r>
                    <w:rPr>
                      <w:rFonts w:ascii="Cambria Math" w:eastAsiaTheme="minorEastAsia" w:hAnsi="Cambria Math"/>
                      <w:lang w:eastAsia="zh-CN"/>
                    </w:rPr>
                    <m:t>Q,K,V</m:t>
                  </m:r>
                </m:e>
              </m:d>
              <m:r>
                <w:rPr>
                  <w:rFonts w:ascii="Cambria Math" w:eastAsiaTheme="minorEastAsia" w:hAnsi="Cambria Math"/>
                  <w:lang w:eastAsia="zh-CN"/>
                </w:rPr>
                <m:t>=SoftMax</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r>
                        <w:rPr>
                          <w:rFonts w:ascii="Cambria Math" w:eastAsiaTheme="minorEastAsia" w:hAnsi="Cambria Math"/>
                          <w:lang w:eastAsia="zh-CN"/>
                        </w:rPr>
                        <m:t>Q</m:t>
                      </m:r>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T</m:t>
                          </m:r>
                        </m:sup>
                      </m:sSup>
                    </m:num>
                    <m:den>
                      <m:rad>
                        <m:radPr>
                          <m:degHide m:val="1"/>
                          <m:ctrlPr>
                            <w:rPr>
                              <w:rFonts w:ascii="Cambria Math" w:eastAsiaTheme="minorEastAsia" w:hAnsi="Cambria Math"/>
                              <w:i/>
                              <w:lang w:eastAsia="zh-CN"/>
                            </w:rPr>
                          </m:ctrlPr>
                        </m:radPr>
                        <m:deg/>
                        <m:e>
                          <m:r>
                            <w:rPr>
                              <w:rFonts w:ascii="Cambria Math" w:eastAsiaTheme="minorEastAsia" w:hAnsi="Cambria Math"/>
                              <w:lang w:eastAsia="zh-CN"/>
                            </w:rPr>
                            <m:t>d</m:t>
                          </m:r>
                        </m:e>
                      </m:rad>
                    </m:den>
                  </m:f>
                  <m:r>
                    <w:rPr>
                      <w:rFonts w:ascii="Cambria Math" w:eastAsiaTheme="minorEastAsia" w:hAnsi="Cambria Math"/>
                      <w:lang w:eastAsia="zh-CN"/>
                    </w:rPr>
                    <m:t>+B</m:t>
                  </m:r>
                </m:e>
              </m:d>
              <m:r>
                <w:rPr>
                  <w:rFonts w:ascii="Cambria Math" w:eastAsiaTheme="minorEastAsia" w:hAnsi="Cambria Math"/>
                  <w:lang w:eastAsia="zh-CN"/>
                </w:rPr>
                <m:t>⋅V</m:t>
              </m:r>
              <m:r>
                <m:rPr>
                  <m:sty m:val="p"/>
                </m:rPr>
                <w:rPr>
                  <w:rFonts w:ascii="Cambria Math" w:eastAsiaTheme="minorEastAsia" w:hAnsi="Cambria Math"/>
                  <w:lang w:eastAsia="zh-CN"/>
                </w:rPr>
                <m:t>,</m:t>
              </m:r>
              <m:r>
                <w:rPr>
                  <w:rFonts w:ascii="Cambria Math" w:eastAsiaTheme="minorEastAsia" w:hAnsi="Cambria Math"/>
                  <w:lang w:eastAsia="zh-CN"/>
                </w:rPr>
                <m:t>#</m:t>
              </m:r>
              <m:d>
                <m:dPr>
                  <m:ctrlPr>
                    <w:rPr>
                      <w:rFonts w:ascii="Cambria Math" w:eastAsiaTheme="minorEastAsia" w:hAnsi="Cambria Math"/>
                      <w:lang w:eastAsia="zh-CN"/>
                    </w:rPr>
                  </m:ctrlPr>
                </m:dPr>
                <m:e>
                  <m:r>
                    <m:rPr>
                      <m:sty m:val="p"/>
                    </m:rPr>
                    <w:rPr>
                      <w:rFonts w:ascii="Cambria Math" w:eastAsiaTheme="minorEastAsia" w:hAnsi="Cambria Math"/>
                      <w:lang w:eastAsia="zh-CN"/>
                    </w:rPr>
                    <m:t>3</m:t>
                  </m:r>
                </m:e>
              </m:d>
              <m:ctrlPr>
                <w:rPr>
                  <w:rFonts w:ascii="Cambria Math" w:eastAsiaTheme="minorEastAsia" w:hAnsi="Cambria Math"/>
                  <w:i/>
                  <w:lang w:eastAsia="zh-CN"/>
                </w:rPr>
              </m:ctrlPr>
            </m:e>
          </m:eqArr>
        </m:oMath>
      </m:oMathPara>
    </w:p>
    <w:p w14:paraId="396F9B3B" w14:textId="3C6193A6" w:rsidR="00EA72AB" w:rsidRPr="00395377" w:rsidRDefault="008D2F34" w:rsidP="00395377">
      <w:pPr>
        <w:rPr>
          <w:rFonts w:eastAsiaTheme="minorEastAsia"/>
          <w:lang w:eastAsia="zh-CN"/>
        </w:rPr>
      </w:pPr>
      <w:r w:rsidRPr="00395377">
        <w:rPr>
          <w:rFonts w:eastAsiaTheme="minorEastAsia"/>
          <w:lang w:eastAsia="zh-CN"/>
        </w:rPr>
        <w:lastRenderedPageBreak/>
        <w:t>where B is the learnable relative positional encoding. In practice, the attention function</w:t>
      </w:r>
      <w:r w:rsidR="00284376">
        <w:rPr>
          <w:rFonts w:eastAsiaTheme="minorEastAsia"/>
          <w:lang w:eastAsia="zh-CN"/>
        </w:rPr>
        <w:t xml:space="preserve"> is performed</w:t>
      </w:r>
      <w:r w:rsidRPr="00395377">
        <w:rPr>
          <w:rFonts w:eastAsiaTheme="minorEastAsia"/>
          <w:lang w:eastAsia="zh-CN"/>
        </w:rPr>
        <w:t xml:space="preserve"> several times in parallel and concatenate</w:t>
      </w:r>
      <w:r w:rsidR="005B4E73">
        <w:rPr>
          <w:rFonts w:eastAsiaTheme="minorEastAsia"/>
          <w:lang w:eastAsia="zh-CN"/>
        </w:rPr>
        <w:t>s</w:t>
      </w:r>
      <w:r w:rsidRPr="00395377">
        <w:rPr>
          <w:rFonts w:eastAsiaTheme="minorEastAsia"/>
          <w:lang w:eastAsia="zh-CN"/>
        </w:rPr>
        <w:t xml:space="preserve"> the results for multi</w:t>
      </w:r>
      <w:r w:rsidR="00284376">
        <w:rPr>
          <w:rFonts w:eastAsiaTheme="minorEastAsia"/>
          <w:lang w:eastAsia="zh-CN"/>
        </w:rPr>
        <w:t>-</w:t>
      </w:r>
      <w:r w:rsidRPr="00395377">
        <w:rPr>
          <w:rFonts w:eastAsiaTheme="minorEastAsia"/>
          <w:lang w:eastAsia="zh-CN"/>
        </w:rPr>
        <w:t>head self-attention (MSA)</w:t>
      </w:r>
      <w:r w:rsidR="00284376">
        <w:rPr>
          <w:rFonts w:eastAsiaTheme="minorEastAsia"/>
          <w:lang w:eastAsia="zh-CN"/>
        </w:rPr>
        <w:t xml:space="preserve"> following</w:t>
      </w:r>
      <w:r w:rsidR="005B4E73">
        <w:rPr>
          <w:rFonts w:eastAsiaTheme="minorEastAsia"/>
          <w:lang w:eastAsia="zh-CN"/>
        </w:rPr>
        <w:t xml:space="preserve"> the instruction of</w:t>
      </w:r>
      <w:r w:rsidR="00284376">
        <w:rPr>
          <w:rFonts w:eastAsiaTheme="minorEastAsia"/>
          <w:lang w:eastAsia="zh-CN"/>
        </w:rPr>
        <w:t xml:space="preserve"> [3].</w:t>
      </w:r>
    </w:p>
    <w:p w14:paraId="229AFA08" w14:textId="12175B03" w:rsidR="008D2F34" w:rsidRPr="00395377" w:rsidRDefault="00556AB3" w:rsidP="00853923">
      <w:pPr>
        <w:pStyle w:val="4"/>
        <w:rPr>
          <w:lang w:eastAsia="zh-CN"/>
        </w:rPr>
      </w:pPr>
      <w:r w:rsidRPr="00395377">
        <w:rPr>
          <w:lang w:eastAsia="zh-CN"/>
        </w:rPr>
        <w:t>M</w:t>
      </w:r>
      <w:r w:rsidR="002E5F85" w:rsidRPr="00395377">
        <w:rPr>
          <w:lang w:eastAsia="zh-CN"/>
        </w:rPr>
        <w:t>ulti-</w:t>
      </w:r>
      <w:r w:rsidRPr="00395377">
        <w:rPr>
          <w:lang w:eastAsia="zh-CN"/>
        </w:rPr>
        <w:t>l</w:t>
      </w:r>
      <w:r w:rsidR="002E5F85" w:rsidRPr="00395377">
        <w:rPr>
          <w:lang w:eastAsia="zh-CN"/>
        </w:rPr>
        <w:t xml:space="preserve">ayer </w:t>
      </w:r>
      <w:r w:rsidRPr="00395377">
        <w:rPr>
          <w:lang w:eastAsia="zh-CN"/>
        </w:rPr>
        <w:t>p</w:t>
      </w:r>
      <w:r w:rsidR="002E5F85" w:rsidRPr="00395377">
        <w:rPr>
          <w:lang w:eastAsia="zh-CN"/>
        </w:rPr>
        <w:t>erceptron</w:t>
      </w:r>
    </w:p>
    <w:p w14:paraId="5EB58BFA" w14:textId="4EC0F3A2" w:rsidR="00F20B35" w:rsidRPr="00395377" w:rsidRDefault="00556AB3" w:rsidP="00395377">
      <w:pPr>
        <w:rPr>
          <w:rFonts w:eastAsiaTheme="minorEastAsia"/>
          <w:lang w:eastAsia="zh-CN"/>
        </w:rPr>
      </w:pPr>
      <w:r w:rsidRPr="00395377">
        <w:rPr>
          <w:rFonts w:eastAsiaTheme="minorEastAsia"/>
          <w:lang w:eastAsia="zh-CN"/>
        </w:rPr>
        <w:t>It</w:t>
      </w:r>
      <w:r w:rsidR="002E5F85" w:rsidRPr="00395377">
        <w:rPr>
          <w:rFonts w:eastAsiaTheme="minorEastAsia"/>
          <w:lang w:eastAsia="zh-CN"/>
        </w:rPr>
        <w:t xml:space="preserve"> has two fully connected</w:t>
      </w:r>
      <w:r w:rsidR="00C826A0" w:rsidRPr="00395377">
        <w:rPr>
          <w:rFonts w:eastAsiaTheme="minorEastAsia"/>
          <w:lang w:eastAsia="zh-CN"/>
        </w:rPr>
        <w:t xml:space="preserve"> (FC)</w:t>
      </w:r>
      <w:r w:rsidR="002E5F85" w:rsidRPr="00395377">
        <w:rPr>
          <w:rFonts w:eastAsiaTheme="minorEastAsia"/>
          <w:lang w:eastAsia="zh-CN"/>
        </w:rPr>
        <w:t xml:space="preserve"> layers with GELU non-linearity between them </w:t>
      </w:r>
      <w:r w:rsidR="005B4E73">
        <w:rPr>
          <w:rFonts w:eastAsiaTheme="minorEastAsia"/>
          <w:lang w:eastAsia="zh-CN"/>
        </w:rPr>
        <w:t xml:space="preserve">and </w:t>
      </w:r>
      <w:r w:rsidR="002E5F85" w:rsidRPr="00395377">
        <w:rPr>
          <w:rFonts w:eastAsiaTheme="minorEastAsia"/>
          <w:lang w:eastAsia="zh-CN"/>
        </w:rPr>
        <w:t>is used for further feature transformations.</w:t>
      </w:r>
      <w:r w:rsidR="008A4CB9">
        <w:rPr>
          <w:rFonts w:eastAsiaTheme="minorEastAsia"/>
          <w:lang w:eastAsia="zh-CN"/>
        </w:rPr>
        <w:t xml:space="preserve"> The default value of drop rate is set as 0 in SwinIR.</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537"/>
      </w:tblGrid>
      <w:tr w:rsidR="000A2C61" w14:paraId="4BFDB06A" w14:textId="77777777" w:rsidTr="00395377">
        <w:tc>
          <w:tcPr>
            <w:tcW w:w="5103" w:type="dxa"/>
          </w:tcPr>
          <w:p w14:paraId="198CFED6" w14:textId="7B1E35D0" w:rsidR="00465FBE" w:rsidRDefault="000A2C61" w:rsidP="00395377">
            <w:pPr>
              <w:jc w:val="center"/>
              <w:rPr>
                <w:rFonts w:eastAsiaTheme="minorEastAsia"/>
                <w:lang w:eastAsia="zh-CN"/>
              </w:rPr>
            </w:pPr>
            <w:r>
              <w:rPr>
                <w:noProof/>
              </w:rPr>
              <w:drawing>
                <wp:inline distT="0" distB="0" distL="0" distR="0" wp14:anchorId="51036F63" wp14:editId="06A8E698">
                  <wp:extent cx="3081130" cy="2074058"/>
                  <wp:effectExtent l="0" t="0" r="5080" b="254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269" cy="2095019"/>
                          </a:xfrm>
                          <a:prstGeom prst="rect">
                            <a:avLst/>
                          </a:prstGeom>
                        </pic:spPr>
                      </pic:pic>
                    </a:graphicData>
                  </a:graphic>
                </wp:inline>
              </w:drawing>
            </w:r>
          </w:p>
        </w:tc>
        <w:tc>
          <w:tcPr>
            <w:tcW w:w="3537" w:type="dxa"/>
          </w:tcPr>
          <w:p w14:paraId="5119206C" w14:textId="05B9E1FB" w:rsidR="00465FBE" w:rsidRDefault="000A2C61" w:rsidP="00395377">
            <w:pPr>
              <w:jc w:val="center"/>
              <w:rPr>
                <w:rFonts w:eastAsiaTheme="minorEastAsia"/>
                <w:lang w:eastAsia="zh-CN"/>
              </w:rPr>
            </w:pPr>
            <w:r>
              <w:rPr>
                <w:noProof/>
              </w:rPr>
              <w:drawing>
                <wp:inline distT="0" distB="0" distL="0" distR="0" wp14:anchorId="471F1F91" wp14:editId="09E21588">
                  <wp:extent cx="1009934" cy="2085026"/>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017404" cy="2100448"/>
                          </a:xfrm>
                          <a:prstGeom prst="rect">
                            <a:avLst/>
                          </a:prstGeom>
                        </pic:spPr>
                      </pic:pic>
                    </a:graphicData>
                  </a:graphic>
                </wp:inline>
              </w:drawing>
            </w:r>
          </w:p>
        </w:tc>
      </w:tr>
      <w:tr w:rsidR="000A2C61" w14:paraId="001814D9" w14:textId="77777777" w:rsidTr="00395377">
        <w:tc>
          <w:tcPr>
            <w:tcW w:w="5103" w:type="dxa"/>
          </w:tcPr>
          <w:p w14:paraId="5E65C2E6" w14:textId="092041BE" w:rsidR="00465FBE" w:rsidRPr="00395377" w:rsidRDefault="000A2C61" w:rsidP="00395377">
            <w:pPr>
              <w:pStyle w:val="af0"/>
              <w:numPr>
                <w:ilvl w:val="0"/>
                <w:numId w:val="31"/>
              </w:numPr>
              <w:jc w:val="center"/>
              <w:rPr>
                <w:rFonts w:eastAsiaTheme="minorEastAsia"/>
                <w:lang w:eastAsia="zh-CN"/>
              </w:rPr>
            </w:pPr>
            <w:r>
              <w:rPr>
                <w:rFonts w:eastAsiaTheme="minorEastAsia" w:hint="eastAsia"/>
                <w:lang w:eastAsia="zh-CN"/>
              </w:rPr>
              <w:t>M</w:t>
            </w:r>
            <w:r>
              <w:rPr>
                <w:rFonts w:eastAsiaTheme="minorEastAsia"/>
                <w:lang w:eastAsia="zh-CN"/>
              </w:rPr>
              <w:t xml:space="preserve">ulti-head </w:t>
            </w:r>
            <w:proofErr w:type="spellStart"/>
            <w:r>
              <w:rPr>
                <w:rFonts w:eastAsiaTheme="minorEastAsia"/>
                <w:lang w:eastAsia="zh-CN"/>
              </w:rPr>
              <w:t>self attention</w:t>
            </w:r>
            <w:proofErr w:type="spellEnd"/>
            <w:r>
              <w:rPr>
                <w:rFonts w:eastAsiaTheme="minorEastAsia"/>
                <w:lang w:eastAsia="zh-CN"/>
              </w:rPr>
              <w:t xml:space="preserve"> (MSA)</w:t>
            </w:r>
          </w:p>
        </w:tc>
        <w:tc>
          <w:tcPr>
            <w:tcW w:w="3537" w:type="dxa"/>
          </w:tcPr>
          <w:p w14:paraId="00F2DD15" w14:textId="5E2C374A" w:rsidR="00465FBE" w:rsidRPr="00395377" w:rsidRDefault="000A2C61" w:rsidP="00395377">
            <w:pPr>
              <w:pStyle w:val="af0"/>
              <w:numPr>
                <w:ilvl w:val="0"/>
                <w:numId w:val="31"/>
              </w:numPr>
              <w:jc w:val="center"/>
              <w:rPr>
                <w:rFonts w:eastAsiaTheme="minorEastAsia"/>
                <w:lang w:eastAsia="zh-CN"/>
              </w:rPr>
            </w:pPr>
            <w:r>
              <w:rPr>
                <w:rFonts w:eastAsiaTheme="minorEastAsia"/>
                <w:lang w:eastAsia="zh-CN"/>
              </w:rPr>
              <w:t>Multi-layer perceptron (MLP)</w:t>
            </w:r>
          </w:p>
        </w:tc>
      </w:tr>
    </w:tbl>
    <w:p w14:paraId="1E83B475" w14:textId="0F6EBEA3" w:rsidR="00465FBE" w:rsidRPr="00395377" w:rsidRDefault="00C826A0" w:rsidP="00395377">
      <w:pPr>
        <w:jc w:val="center"/>
        <w:rPr>
          <w:rFonts w:eastAsiaTheme="minorEastAsia"/>
          <w:lang w:eastAsia="zh-CN"/>
        </w:rPr>
      </w:pPr>
      <w:r>
        <w:rPr>
          <w:rFonts w:eastAsiaTheme="minorEastAsia"/>
          <w:lang w:eastAsia="zh-CN"/>
        </w:rPr>
        <w:t>Fig 2. The architecture of original MSA and MLP in [3].</w:t>
      </w:r>
    </w:p>
    <w:p w14:paraId="489A7856" w14:textId="10596D43" w:rsidR="005D4D39" w:rsidRDefault="005D4D39" w:rsidP="008D2F34">
      <w:pPr>
        <w:pStyle w:val="3"/>
        <w:rPr>
          <w:lang w:eastAsia="zh-CN"/>
        </w:rPr>
      </w:pPr>
      <w:r>
        <w:rPr>
          <w:rFonts w:hint="eastAsia"/>
          <w:lang w:eastAsia="zh-CN"/>
        </w:rPr>
        <w:t>I</w:t>
      </w:r>
      <w:r>
        <w:rPr>
          <w:lang w:eastAsia="zh-CN"/>
        </w:rPr>
        <w:t>mage reconstruction</w:t>
      </w:r>
    </w:p>
    <w:p w14:paraId="51C166C6" w14:textId="7E7A1B02" w:rsidR="006E6DAE" w:rsidRDefault="006E6DAE" w:rsidP="006E6DAE">
      <w:pPr>
        <w:rPr>
          <w:lang w:eastAsia="zh-CN"/>
        </w:rPr>
      </w:pPr>
      <w:r>
        <w:rPr>
          <w:lang w:eastAsia="zh-CN"/>
        </w:rPr>
        <w:t>A single</w:t>
      </w:r>
      <w:r>
        <w:rPr>
          <w:rFonts w:hint="eastAsia"/>
          <w:lang w:eastAsia="zh-CN"/>
        </w:rPr>
        <w:t xml:space="preserve"> </w:t>
      </w:r>
      <w:r>
        <w:rPr>
          <w:lang w:eastAsia="zh-CN"/>
        </w:rPr>
        <w:t>convolution layer is used for image reconstruction. Besides, residual learning is adopted to reconstruct the residual between the</w:t>
      </w:r>
      <w:r>
        <w:rPr>
          <w:rFonts w:hint="eastAsia"/>
          <w:lang w:eastAsia="zh-CN"/>
        </w:rPr>
        <w:t xml:space="preserve"> </w:t>
      </w:r>
      <w:r>
        <w:rPr>
          <w:lang w:eastAsia="zh-CN"/>
        </w:rPr>
        <w:t xml:space="preserve">LQ and the HQ image instead of the HQ image, which can be formulated as </w:t>
      </w:r>
    </w:p>
    <w:p w14:paraId="2D6B2512" w14:textId="3DAA8D21" w:rsidR="006E6DAE" w:rsidRPr="00395377" w:rsidRDefault="008B56F0" w:rsidP="006E6DAE">
      <w:pPr>
        <w:rPr>
          <w:lang w:eastAsia="zh-CN"/>
        </w:rPr>
      </w:pPr>
      <m:oMathPara>
        <m:oMath>
          <m:eqArr>
            <m:eqArrPr>
              <m:maxDist m:val="1"/>
              <m:ctrlPr>
                <w:rPr>
                  <w:rFonts w:ascii="Cambria Math" w:hAnsi="Cambria Math"/>
                  <w:lang w:eastAsia="zh-CN"/>
                </w:rPr>
              </m:ctrlPr>
            </m:eqArr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RHQ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SwinIR</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LQ</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LQ</m:t>
                  </m:r>
                </m:sub>
              </m:sSub>
              <m:r>
                <m:rPr>
                  <m:sty m:val="p"/>
                </m:rPr>
                <w:rPr>
                  <w:rFonts w:ascii="Cambria Math" w:hAnsi="Cambria Math"/>
                  <w:lang w:eastAsia="zh-CN"/>
                </w:rPr>
                <m:t>,</m:t>
              </m:r>
              <m: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4</m:t>
                  </m:r>
                </m:e>
              </m:d>
              <m:ctrlPr>
                <w:rPr>
                  <w:rFonts w:ascii="Cambria Math" w:hAnsi="Cambria Math"/>
                  <w:i/>
                  <w:lang w:eastAsia="zh-CN"/>
                </w:rPr>
              </m:ctrlPr>
            </m:e>
          </m:eqArr>
        </m:oMath>
      </m:oMathPara>
    </w:p>
    <w:p w14:paraId="74AA58F8" w14:textId="5434F3C2" w:rsidR="00284376" w:rsidRPr="00395377" w:rsidRDefault="00284376" w:rsidP="00395377">
      <w:pPr>
        <w:rPr>
          <w:lang w:eastAsia="zh-CN"/>
        </w:rPr>
      </w:pPr>
      <w:r w:rsidRPr="00284376">
        <w:rPr>
          <w:lang w:eastAsia="zh-CN"/>
        </w:rPr>
        <w:t xml:space="preserve">where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SwinIR</m:t>
            </m:r>
          </m:sub>
        </m:sSub>
        <m:r>
          <m:rPr>
            <m:sty m:val="p"/>
          </m:rPr>
          <w:rPr>
            <w:rFonts w:ascii="Cambria Math" w:hAnsi="Cambria Math"/>
            <w:lang w:eastAsia="zh-CN"/>
          </w:rPr>
          <m:t>(⋅)</m:t>
        </m:r>
      </m:oMath>
      <w:r w:rsidRPr="00284376">
        <w:rPr>
          <w:lang w:eastAsia="zh-CN"/>
        </w:rPr>
        <w:t xml:space="preserve"> denotes the function of SwinIR.</w:t>
      </w:r>
    </w:p>
    <w:p w14:paraId="17D62FF2" w14:textId="0E783FC2" w:rsidR="005D4D39" w:rsidRDefault="005D4D39" w:rsidP="006E6DAE">
      <w:pPr>
        <w:pStyle w:val="3"/>
        <w:rPr>
          <w:lang w:eastAsia="zh-CN"/>
        </w:rPr>
      </w:pPr>
      <w:r>
        <w:rPr>
          <w:rFonts w:hint="eastAsia"/>
          <w:lang w:eastAsia="zh-CN"/>
        </w:rPr>
        <w:t>L</w:t>
      </w:r>
      <w:r>
        <w:rPr>
          <w:lang w:eastAsia="zh-CN"/>
        </w:rPr>
        <w:t>oss function</w:t>
      </w:r>
    </w:p>
    <w:p w14:paraId="3632A6A1" w14:textId="2A58F7D1" w:rsidR="00284376" w:rsidRPr="00395377" w:rsidRDefault="00284376" w:rsidP="00395377">
      <w:pPr>
        <w:rPr>
          <w:lang w:eastAsia="zh-CN"/>
        </w:rPr>
      </w:pPr>
      <w:r>
        <w:rPr>
          <w:rFonts w:hint="eastAsia"/>
          <w:lang w:eastAsia="zh-CN"/>
        </w:rPr>
        <w:t>F</w:t>
      </w:r>
      <w:r>
        <w:rPr>
          <w:lang w:eastAsia="zh-CN"/>
        </w:rPr>
        <w:t xml:space="preserve">or the task of image restoration, Charbonnier loss is adopted as loss function, where </w:t>
      </w:r>
      <m:oMath>
        <m:r>
          <w:rPr>
            <w:rFonts w:ascii="Cambria Math" w:hAnsi="Cambria Math"/>
            <w:lang w:eastAsia="zh-CN"/>
          </w:rPr>
          <m:t>ϵ</m:t>
        </m:r>
      </m:oMath>
      <w:r>
        <w:rPr>
          <w:rFonts w:hint="eastAsia"/>
          <w:lang w:eastAsia="zh-CN"/>
        </w:rPr>
        <w:t xml:space="preserve"> </w:t>
      </w:r>
      <w:r>
        <w:rPr>
          <w:lang w:eastAsia="zh-CN"/>
        </w:rPr>
        <w:t xml:space="preserve">is set to </w:t>
      </w:r>
      <m:oMath>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-3</m:t>
            </m:r>
          </m:sup>
        </m:sSup>
      </m:oMath>
      <w:r>
        <w:rPr>
          <w:rFonts w:hint="eastAsia"/>
          <w:lang w:eastAsia="zh-CN"/>
        </w:rPr>
        <w:t>.</w:t>
      </w:r>
    </w:p>
    <w:p w14:paraId="17A1063F" w14:textId="17796206" w:rsidR="00284376" w:rsidRPr="00395377" w:rsidRDefault="008B56F0" w:rsidP="00395377">
      <w:pPr>
        <w:jc w:val="center"/>
        <w:rPr>
          <w:lang w:eastAsia="zh-CN"/>
        </w:rPr>
      </w:pPr>
      <m:oMathPara>
        <m:oMath>
          <m:eqArr>
            <m:eqArrPr>
              <m:maxDist m:val="1"/>
              <m:ctrlPr>
                <w:rPr>
                  <w:rFonts w:ascii="Cambria Math" w:eastAsiaTheme="minorEastAsia" w:hAnsi="Cambria Math"/>
                  <w:lang w:eastAsia="zh-CN"/>
                </w:rPr>
              </m:ctrlPr>
            </m:eqArrPr>
            <m:e>
              <m:r>
                <w:rPr>
                  <w:rFonts w:ascii="Cambria Math" w:eastAsiaTheme="minorEastAsia" w:hAnsi="Cambria Math"/>
                  <w:lang w:eastAsia="zh-CN"/>
                </w:rPr>
                <m:t>L=</m:t>
              </m:r>
              <m:rad>
                <m:radPr>
                  <m:degHide m:val="1"/>
                  <m:ctrlPr>
                    <w:rPr>
                      <w:rFonts w:ascii="Cambria Math" w:eastAsiaTheme="minorEastAsia" w:hAnsi="Cambria Math"/>
                      <w:i/>
                      <w:lang w:eastAsia="zh-CN"/>
                    </w:rPr>
                  </m:ctrlPr>
                </m:radPr>
                <m:deg/>
                <m:e>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RHQ</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HQ</m:t>
                              </m:r>
                            </m:sub>
                          </m:sSub>
                        </m:e>
                      </m:d>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ϵ</m:t>
                      </m:r>
                    </m:e>
                    <m:sup>
                      <m:r>
                        <w:rPr>
                          <w:rFonts w:ascii="Cambria Math" w:eastAsiaTheme="minorEastAsia" w:hAnsi="Cambria Math"/>
                          <w:lang w:eastAsia="zh-CN"/>
                        </w:rPr>
                        <m:t>2</m:t>
                      </m:r>
                    </m:sup>
                  </m:sSup>
                </m:e>
              </m:rad>
              <m:r>
                <m:rPr>
                  <m:sty m:val="p"/>
                </m:rPr>
                <w:rPr>
                  <w:rFonts w:ascii="Cambria Math" w:eastAsiaTheme="minorEastAsia" w:hAnsi="Cambria Math"/>
                  <w:lang w:eastAsia="zh-CN"/>
                </w:rPr>
                <m:t>.</m:t>
              </m:r>
              <m:r>
                <w:rPr>
                  <w:rFonts w:ascii="Cambria Math" w:eastAsiaTheme="minorEastAsia" w:hAnsi="Cambria Math"/>
                  <w:lang w:eastAsia="zh-CN"/>
                </w:rPr>
                <m:t>#</m:t>
              </m:r>
              <m:d>
                <m:dPr>
                  <m:ctrlPr>
                    <w:rPr>
                      <w:rFonts w:ascii="Cambria Math" w:eastAsiaTheme="minorEastAsia" w:hAnsi="Cambria Math"/>
                      <w:lang w:eastAsia="zh-CN"/>
                    </w:rPr>
                  </m:ctrlPr>
                </m:dPr>
                <m:e>
                  <m:r>
                    <m:rPr>
                      <m:sty m:val="p"/>
                    </m:rPr>
                    <w:rPr>
                      <w:rFonts w:ascii="Cambria Math" w:eastAsiaTheme="minorEastAsia" w:hAnsi="Cambria Math"/>
                      <w:lang w:eastAsia="zh-CN"/>
                    </w:rPr>
                    <m:t>5</m:t>
                  </m:r>
                </m:e>
              </m:d>
              <m:ctrlPr>
                <w:rPr>
                  <w:rFonts w:ascii="Cambria Math" w:eastAsiaTheme="minorEastAsia" w:hAnsi="Cambria Math"/>
                  <w:i/>
                  <w:lang w:eastAsia="zh-CN"/>
                </w:rPr>
              </m:ctrlPr>
            </m:e>
          </m:eqArr>
        </m:oMath>
      </m:oMathPara>
    </w:p>
    <w:p w14:paraId="458A7AA8" w14:textId="5F90AF8B" w:rsidR="00AA66E6" w:rsidRPr="00C22E26" w:rsidRDefault="00AA66E6" w:rsidP="00395377">
      <w:pPr>
        <w:pStyle w:val="2"/>
        <w:rPr>
          <w:lang w:eastAsia="zh-CN"/>
        </w:rPr>
      </w:pPr>
      <w:r>
        <w:rPr>
          <w:lang w:eastAsia="zh-CN"/>
        </w:rPr>
        <w:t>T</w:t>
      </w:r>
      <w:r w:rsidRPr="00C22E26">
        <w:rPr>
          <w:lang w:eastAsia="zh-CN"/>
        </w:rPr>
        <w:t>raining</w:t>
      </w:r>
    </w:p>
    <w:p w14:paraId="6C904D2E" w14:textId="155060F6" w:rsidR="00846AF8" w:rsidRDefault="00AA66E6" w:rsidP="00AA66E6">
      <w:pPr>
        <w:rPr>
          <w:lang w:eastAsia="zh-CN"/>
        </w:rPr>
      </w:pPr>
      <w:r w:rsidRPr="00C22E26">
        <w:rPr>
          <w:lang w:eastAsia="zh-CN"/>
        </w:rPr>
        <w:t>The proposed network is trained with DIV2K dataset, there are 800 images in its training set and 100 images in its validation set. All the images are compressed under the common test conditions (AI configuration and QP= {22,</w:t>
      </w:r>
      <w:r>
        <w:rPr>
          <w:lang w:eastAsia="zh-CN"/>
        </w:rPr>
        <w:t xml:space="preserve"> </w:t>
      </w:r>
      <w:r w:rsidRPr="00C22E26">
        <w:rPr>
          <w:lang w:eastAsia="zh-CN"/>
        </w:rPr>
        <w:t>27,</w:t>
      </w:r>
      <w:r>
        <w:rPr>
          <w:lang w:eastAsia="zh-CN"/>
        </w:rPr>
        <w:t xml:space="preserve"> </w:t>
      </w:r>
      <w:r w:rsidRPr="00C22E26">
        <w:rPr>
          <w:lang w:eastAsia="zh-CN"/>
        </w:rPr>
        <w:t>32,</w:t>
      </w:r>
      <w:r>
        <w:rPr>
          <w:lang w:eastAsia="zh-CN"/>
        </w:rPr>
        <w:t xml:space="preserve"> </w:t>
      </w:r>
      <w:r w:rsidRPr="00C22E26">
        <w:rPr>
          <w:lang w:eastAsia="zh-CN"/>
        </w:rPr>
        <w:t>37</w:t>
      </w:r>
      <w:r>
        <w:rPr>
          <w:lang w:eastAsia="zh-CN"/>
        </w:rPr>
        <w:t>, 42</w:t>
      </w:r>
      <w:r w:rsidRPr="00C22E26">
        <w:rPr>
          <w:lang w:eastAsia="zh-CN"/>
        </w:rPr>
        <w:t>}) with VTM-1</w:t>
      </w:r>
      <w:r w:rsidR="00F95F4E">
        <w:rPr>
          <w:lang w:eastAsia="zh-CN"/>
        </w:rPr>
        <w:t>1</w:t>
      </w:r>
      <w:r w:rsidRPr="00C22E26">
        <w:rPr>
          <w:lang w:eastAsia="zh-CN"/>
        </w:rPr>
        <w:t xml:space="preserve">.0. More information related with the network architecture are reported in Table </w:t>
      </w:r>
      <w:r>
        <w:rPr>
          <w:lang w:eastAsia="zh-CN"/>
        </w:rPr>
        <w:t>2</w:t>
      </w:r>
      <w:r w:rsidRPr="00C22E26">
        <w:rPr>
          <w:lang w:eastAsia="zh-CN"/>
        </w:rPr>
        <w:t>.</w:t>
      </w:r>
    </w:p>
    <w:p w14:paraId="3E27BB7C" w14:textId="0BE2D0A0" w:rsidR="00AA66E6" w:rsidRDefault="00846AF8" w:rsidP="003953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br w:type="page"/>
      </w:r>
    </w:p>
    <w:p w14:paraId="76EDC8DB" w14:textId="77777777" w:rsidR="00AA66E6" w:rsidRDefault="00AA66E6" w:rsidP="00AA66E6">
      <w:pPr>
        <w:jc w:val="center"/>
        <w:rPr>
          <w:lang w:eastAsia="zh-CN"/>
        </w:rPr>
      </w:pPr>
      <w:r w:rsidRPr="00F370BE">
        <w:rPr>
          <w:lang w:eastAsia="zh-CN"/>
        </w:rPr>
        <w:lastRenderedPageBreak/>
        <w:t xml:space="preserve">Table </w:t>
      </w:r>
      <w:r>
        <w:rPr>
          <w:lang w:eastAsia="zh-CN"/>
        </w:rPr>
        <w:t>2</w:t>
      </w:r>
      <w:r w:rsidRPr="00F370BE">
        <w:rPr>
          <w:lang w:eastAsia="zh-CN"/>
        </w:rPr>
        <w:t>. Network Information for NN-based Video Coding Tool Testing in Training Stage</w:t>
      </w:r>
    </w:p>
    <w:tbl>
      <w:tblPr>
        <w:tblW w:w="8620" w:type="dxa"/>
        <w:jc w:val="center"/>
        <w:tblLook w:val="04A0" w:firstRow="1" w:lastRow="0" w:firstColumn="1" w:lastColumn="0" w:noHBand="0" w:noVBand="1"/>
      </w:tblPr>
      <w:tblGrid>
        <w:gridCol w:w="1124"/>
        <w:gridCol w:w="3760"/>
        <w:gridCol w:w="3736"/>
      </w:tblGrid>
      <w:tr w:rsidR="00AA66E6" w:rsidRPr="00D4419A" w14:paraId="6BBF1023" w14:textId="77777777" w:rsidTr="00853923">
        <w:trPr>
          <w:trHeight w:val="240"/>
          <w:jc w:val="center"/>
        </w:trPr>
        <w:tc>
          <w:tcPr>
            <w:tcW w:w="8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3F702C"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D4419A">
              <w:rPr>
                <w:b/>
                <w:bCs/>
                <w:color w:val="000000"/>
                <w:sz w:val="20"/>
                <w:u w:val="single"/>
                <w:lang w:eastAsia="zh-CN"/>
              </w:rPr>
              <w:t>Network Information in Training Stage</w:t>
            </w:r>
          </w:p>
        </w:tc>
      </w:tr>
      <w:tr w:rsidR="00AA66E6" w:rsidRPr="00D4419A" w14:paraId="2A2119A9" w14:textId="77777777" w:rsidTr="00853923">
        <w:trPr>
          <w:trHeight w:val="240"/>
          <w:jc w:val="center"/>
        </w:trPr>
        <w:tc>
          <w:tcPr>
            <w:tcW w:w="1124" w:type="dxa"/>
            <w:vMerge w:val="restart"/>
            <w:tcBorders>
              <w:top w:val="nil"/>
              <w:left w:val="single" w:sz="8" w:space="0" w:color="auto"/>
              <w:bottom w:val="nil"/>
              <w:right w:val="single" w:sz="8" w:space="0" w:color="auto"/>
            </w:tcBorders>
            <w:shd w:val="clear" w:color="auto" w:fill="auto"/>
            <w:vAlign w:val="center"/>
            <w:hideMark/>
          </w:tcPr>
          <w:p w14:paraId="1BDB0BD9"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Mandatory</w:t>
            </w:r>
          </w:p>
        </w:tc>
        <w:tc>
          <w:tcPr>
            <w:tcW w:w="3760" w:type="dxa"/>
            <w:tcBorders>
              <w:top w:val="nil"/>
              <w:left w:val="nil"/>
              <w:bottom w:val="single" w:sz="8" w:space="0" w:color="auto"/>
              <w:right w:val="single" w:sz="8" w:space="0" w:color="auto"/>
            </w:tcBorders>
            <w:shd w:val="clear" w:color="auto" w:fill="auto"/>
            <w:noWrap/>
            <w:vAlign w:val="center"/>
            <w:hideMark/>
          </w:tcPr>
          <w:p w14:paraId="3D62447F"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GPU Type</w:t>
            </w:r>
          </w:p>
        </w:tc>
        <w:tc>
          <w:tcPr>
            <w:tcW w:w="3736" w:type="dxa"/>
            <w:tcBorders>
              <w:top w:val="nil"/>
              <w:left w:val="nil"/>
              <w:bottom w:val="single" w:sz="8" w:space="0" w:color="auto"/>
              <w:right w:val="single" w:sz="8" w:space="0" w:color="auto"/>
            </w:tcBorders>
            <w:shd w:val="clear" w:color="auto" w:fill="auto"/>
            <w:noWrap/>
            <w:vAlign w:val="center"/>
            <w:hideMark/>
          </w:tcPr>
          <w:p w14:paraId="7DEA8C9B"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F370BE">
              <w:rPr>
                <w:color w:val="000000"/>
                <w:sz w:val="20"/>
                <w:lang w:eastAsia="zh-CN"/>
              </w:rPr>
              <w:t>GPU: GeForce RTX 3060 12GB</w:t>
            </w:r>
          </w:p>
        </w:tc>
      </w:tr>
      <w:tr w:rsidR="00AA66E6" w:rsidRPr="00D4419A" w14:paraId="48F60A59"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52E22BE7"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49BB3002"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Framework:</w:t>
            </w:r>
          </w:p>
        </w:tc>
        <w:tc>
          <w:tcPr>
            <w:tcW w:w="3736" w:type="dxa"/>
            <w:tcBorders>
              <w:top w:val="nil"/>
              <w:left w:val="nil"/>
              <w:bottom w:val="single" w:sz="8" w:space="0" w:color="auto"/>
              <w:right w:val="single" w:sz="8" w:space="0" w:color="auto"/>
            </w:tcBorders>
            <w:shd w:val="clear" w:color="auto" w:fill="auto"/>
            <w:noWrap/>
            <w:vAlign w:val="center"/>
            <w:hideMark/>
          </w:tcPr>
          <w:p w14:paraId="2D2D9691"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PyTorch v1.</w:t>
            </w:r>
            <w:r>
              <w:rPr>
                <w:color w:val="000000"/>
                <w:sz w:val="20"/>
                <w:lang w:eastAsia="zh-CN"/>
              </w:rPr>
              <w:t>10</w:t>
            </w:r>
          </w:p>
        </w:tc>
      </w:tr>
      <w:tr w:rsidR="00AA66E6" w:rsidRPr="00D4419A" w14:paraId="52B0D53E"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21F7D1B9"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3B35746F"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Number of GPUs per Task</w:t>
            </w:r>
          </w:p>
        </w:tc>
        <w:tc>
          <w:tcPr>
            <w:tcW w:w="3736" w:type="dxa"/>
            <w:tcBorders>
              <w:top w:val="nil"/>
              <w:left w:val="nil"/>
              <w:bottom w:val="single" w:sz="8" w:space="0" w:color="auto"/>
              <w:right w:val="single" w:sz="8" w:space="0" w:color="auto"/>
            </w:tcBorders>
            <w:shd w:val="clear" w:color="auto" w:fill="auto"/>
            <w:noWrap/>
            <w:vAlign w:val="center"/>
            <w:hideMark/>
          </w:tcPr>
          <w:p w14:paraId="0CC09215"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8</w:t>
            </w:r>
          </w:p>
        </w:tc>
      </w:tr>
      <w:tr w:rsidR="00AA66E6" w:rsidRPr="00D4419A" w14:paraId="7CC1F179"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64F18C67"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21A4464D" w14:textId="7BA55046"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36" w:type="dxa"/>
            <w:tcBorders>
              <w:top w:val="nil"/>
              <w:left w:val="nil"/>
              <w:bottom w:val="single" w:sz="8" w:space="0" w:color="auto"/>
              <w:right w:val="single" w:sz="8" w:space="0" w:color="auto"/>
            </w:tcBorders>
            <w:shd w:val="clear" w:color="auto" w:fill="auto"/>
            <w:noWrap/>
            <w:vAlign w:val="center"/>
            <w:hideMark/>
          </w:tcPr>
          <w:p w14:paraId="3629CD9E" w14:textId="10059594"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AA66E6" w:rsidRPr="00D4419A" w14:paraId="3B6FB9B3"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3759AF4F"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06A74963"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Epoch:</w:t>
            </w:r>
          </w:p>
        </w:tc>
        <w:tc>
          <w:tcPr>
            <w:tcW w:w="3736" w:type="dxa"/>
            <w:tcBorders>
              <w:top w:val="nil"/>
              <w:left w:val="nil"/>
              <w:bottom w:val="single" w:sz="8" w:space="0" w:color="auto"/>
              <w:right w:val="single" w:sz="8" w:space="0" w:color="auto"/>
            </w:tcBorders>
            <w:shd w:val="clear" w:color="auto" w:fill="auto"/>
            <w:noWrap/>
            <w:vAlign w:val="center"/>
            <w:hideMark/>
          </w:tcPr>
          <w:p w14:paraId="5AB70CB7" w14:textId="483B4040" w:rsidR="00AA66E6" w:rsidRPr="00D4419A" w:rsidRDefault="0069214A"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1</w:t>
            </w:r>
            <w:r w:rsidR="00077BEC">
              <w:rPr>
                <w:color w:val="000000"/>
                <w:sz w:val="20"/>
                <w:lang w:eastAsia="zh-CN"/>
              </w:rPr>
              <w:t>799</w:t>
            </w:r>
          </w:p>
        </w:tc>
      </w:tr>
      <w:tr w:rsidR="00AA66E6" w:rsidRPr="00D4419A" w14:paraId="480D4CC5"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4833CD1C"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06509726"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Batch size:</w:t>
            </w:r>
          </w:p>
        </w:tc>
        <w:tc>
          <w:tcPr>
            <w:tcW w:w="3736" w:type="dxa"/>
            <w:tcBorders>
              <w:top w:val="nil"/>
              <w:left w:val="nil"/>
              <w:bottom w:val="single" w:sz="8" w:space="0" w:color="auto"/>
              <w:right w:val="single" w:sz="8" w:space="0" w:color="auto"/>
            </w:tcBorders>
            <w:shd w:val="clear" w:color="auto" w:fill="auto"/>
            <w:noWrap/>
            <w:vAlign w:val="center"/>
            <w:hideMark/>
          </w:tcPr>
          <w:p w14:paraId="5CC33677"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8</w:t>
            </w:r>
          </w:p>
        </w:tc>
      </w:tr>
      <w:tr w:rsidR="00AA66E6" w:rsidRPr="00D4419A" w14:paraId="0DEF1AEC"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4146FDBA"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5B80B271"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Training time:</w:t>
            </w:r>
          </w:p>
        </w:tc>
        <w:tc>
          <w:tcPr>
            <w:tcW w:w="3736" w:type="dxa"/>
            <w:tcBorders>
              <w:top w:val="nil"/>
              <w:left w:val="nil"/>
              <w:bottom w:val="single" w:sz="8" w:space="0" w:color="auto"/>
              <w:right w:val="single" w:sz="8" w:space="0" w:color="auto"/>
            </w:tcBorders>
            <w:shd w:val="clear" w:color="auto" w:fill="auto"/>
            <w:noWrap/>
            <w:vAlign w:val="center"/>
            <w:hideMark/>
          </w:tcPr>
          <w:p w14:paraId="734A8C23"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290h</w:t>
            </w:r>
          </w:p>
        </w:tc>
      </w:tr>
      <w:tr w:rsidR="00AA66E6" w:rsidRPr="00D4419A" w14:paraId="128A25D6"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28E87B1F"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79C80E41" w14:textId="41480F6E"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Training data information:</w:t>
            </w:r>
          </w:p>
        </w:tc>
        <w:tc>
          <w:tcPr>
            <w:tcW w:w="3736" w:type="dxa"/>
            <w:tcBorders>
              <w:top w:val="nil"/>
              <w:left w:val="nil"/>
              <w:bottom w:val="single" w:sz="8" w:space="0" w:color="auto"/>
              <w:right w:val="single" w:sz="8" w:space="0" w:color="auto"/>
            </w:tcBorders>
            <w:shd w:val="clear" w:color="auto" w:fill="auto"/>
            <w:noWrap/>
            <w:vAlign w:val="center"/>
            <w:hideMark/>
          </w:tcPr>
          <w:p w14:paraId="0AD7C416"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D</w:t>
            </w:r>
            <w:r>
              <w:rPr>
                <w:color w:val="000000"/>
                <w:sz w:val="20"/>
                <w:lang w:eastAsia="zh-CN"/>
              </w:rPr>
              <w:t>IV2K</w:t>
            </w:r>
          </w:p>
        </w:tc>
      </w:tr>
      <w:tr w:rsidR="00AA66E6" w:rsidRPr="00D4419A" w14:paraId="12847E83"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58DA2BCD"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44CF45FE"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Training configurations for generating compressed training data (if different to VTM CTC):</w:t>
            </w:r>
          </w:p>
        </w:tc>
        <w:tc>
          <w:tcPr>
            <w:tcW w:w="3736" w:type="dxa"/>
            <w:tcBorders>
              <w:top w:val="nil"/>
              <w:left w:val="nil"/>
              <w:bottom w:val="single" w:sz="8" w:space="0" w:color="auto"/>
              <w:right w:val="single" w:sz="8" w:space="0" w:color="auto"/>
            </w:tcBorders>
            <w:shd w:val="clear" w:color="auto" w:fill="auto"/>
            <w:noWrap/>
            <w:vAlign w:val="center"/>
            <w:hideMark/>
          </w:tcPr>
          <w:p w14:paraId="5EBCF80A"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V</w:t>
            </w:r>
            <w:r>
              <w:rPr>
                <w:color w:val="000000"/>
                <w:sz w:val="20"/>
                <w:lang w:eastAsia="zh-CN"/>
              </w:rPr>
              <w:t>TM-11.0 + new MCTF, QP {22, 27, 32, 37, 42}</w:t>
            </w:r>
          </w:p>
        </w:tc>
      </w:tr>
      <w:tr w:rsidR="00AA66E6" w:rsidRPr="00D4419A" w14:paraId="4D11E38F" w14:textId="77777777" w:rsidTr="00853923">
        <w:trPr>
          <w:trHeight w:val="240"/>
          <w:jc w:val="center"/>
        </w:trPr>
        <w:tc>
          <w:tcPr>
            <w:tcW w:w="11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FF62A1F"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Optional</w:t>
            </w:r>
          </w:p>
        </w:tc>
        <w:tc>
          <w:tcPr>
            <w:tcW w:w="3760" w:type="dxa"/>
            <w:tcBorders>
              <w:top w:val="nil"/>
              <w:left w:val="nil"/>
              <w:bottom w:val="single" w:sz="8" w:space="0" w:color="auto"/>
              <w:right w:val="single" w:sz="8" w:space="0" w:color="auto"/>
            </w:tcBorders>
            <w:shd w:val="clear" w:color="auto" w:fill="auto"/>
            <w:noWrap/>
            <w:vAlign w:val="center"/>
            <w:hideMark/>
          </w:tcPr>
          <w:p w14:paraId="21BAF2DB" w14:textId="0484BF70"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36" w:type="dxa"/>
            <w:tcBorders>
              <w:top w:val="nil"/>
              <w:left w:val="nil"/>
              <w:bottom w:val="single" w:sz="8" w:space="0" w:color="auto"/>
              <w:right w:val="single" w:sz="8" w:space="0" w:color="auto"/>
            </w:tcBorders>
            <w:shd w:val="clear" w:color="auto" w:fill="auto"/>
            <w:noWrap/>
            <w:vAlign w:val="center"/>
            <w:hideMark/>
          </w:tcPr>
          <w:p w14:paraId="1C037E52" w14:textId="73B0E24F"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AA66E6" w:rsidRPr="00D4419A" w14:paraId="44AFAD40"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4253C1A3"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22385824"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Number of iterations</w:t>
            </w:r>
          </w:p>
        </w:tc>
        <w:tc>
          <w:tcPr>
            <w:tcW w:w="3736" w:type="dxa"/>
            <w:tcBorders>
              <w:top w:val="nil"/>
              <w:left w:val="nil"/>
              <w:bottom w:val="single" w:sz="8" w:space="0" w:color="auto"/>
              <w:right w:val="single" w:sz="8" w:space="0" w:color="auto"/>
            </w:tcBorders>
            <w:shd w:val="clear" w:color="auto" w:fill="auto"/>
            <w:noWrap/>
            <w:vAlign w:val="center"/>
            <w:hideMark/>
          </w:tcPr>
          <w:p w14:paraId="669A3352"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AA66E6" w:rsidRPr="00D4419A" w14:paraId="0602D522"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22964FA3"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7B79DC74"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Patch size</w:t>
            </w:r>
          </w:p>
        </w:tc>
        <w:tc>
          <w:tcPr>
            <w:tcW w:w="3736" w:type="dxa"/>
            <w:tcBorders>
              <w:top w:val="nil"/>
              <w:left w:val="nil"/>
              <w:bottom w:val="single" w:sz="8" w:space="0" w:color="auto"/>
              <w:right w:val="single" w:sz="8" w:space="0" w:color="auto"/>
            </w:tcBorders>
            <w:shd w:val="clear" w:color="auto" w:fill="auto"/>
            <w:noWrap/>
            <w:vAlign w:val="center"/>
            <w:hideMark/>
          </w:tcPr>
          <w:p w14:paraId="0D0B4FD8"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1</w:t>
            </w:r>
            <w:r>
              <w:rPr>
                <w:color w:val="000000"/>
                <w:sz w:val="20"/>
                <w:lang w:eastAsia="zh-CN"/>
              </w:rPr>
              <w:t>28</w:t>
            </w:r>
            <m:oMath>
              <m:r>
                <w:rPr>
                  <w:rFonts w:ascii="Cambria Math" w:hAnsi="Cambria Math"/>
                  <w:color w:val="000000"/>
                  <w:sz w:val="20"/>
                  <w:lang w:eastAsia="zh-CN"/>
                </w:rPr>
                <m:t>×</m:t>
              </m:r>
            </m:oMath>
            <w:r>
              <w:rPr>
                <w:color w:val="000000"/>
                <w:sz w:val="20"/>
                <w:lang w:eastAsia="zh-CN"/>
              </w:rPr>
              <w:t>128</w:t>
            </w:r>
          </w:p>
        </w:tc>
      </w:tr>
      <w:tr w:rsidR="00AA66E6" w:rsidRPr="00D4419A" w14:paraId="04CA2DFA"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35B72DA7"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4F5F3144"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Learning rate:</w:t>
            </w:r>
          </w:p>
        </w:tc>
        <w:tc>
          <w:tcPr>
            <w:tcW w:w="3736" w:type="dxa"/>
            <w:tcBorders>
              <w:top w:val="nil"/>
              <w:left w:val="nil"/>
              <w:bottom w:val="single" w:sz="8" w:space="0" w:color="auto"/>
              <w:right w:val="single" w:sz="8" w:space="0" w:color="auto"/>
            </w:tcBorders>
            <w:shd w:val="clear" w:color="auto" w:fill="auto"/>
            <w:noWrap/>
            <w:vAlign w:val="center"/>
            <w:hideMark/>
          </w:tcPr>
          <w:p w14:paraId="11F1D021"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w:t>
            </w:r>
            <w:r w:rsidRPr="00D4419A">
              <w:rPr>
                <w:color w:val="000000"/>
                <w:sz w:val="20"/>
                <w:lang w:eastAsia="zh-CN"/>
              </w:rPr>
              <w:t>e-4</w:t>
            </w:r>
          </w:p>
        </w:tc>
      </w:tr>
      <w:tr w:rsidR="00AA66E6" w:rsidRPr="00D4419A" w14:paraId="6078B4F3"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5B5274D5"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0559053F"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Optimizer:</w:t>
            </w:r>
          </w:p>
        </w:tc>
        <w:tc>
          <w:tcPr>
            <w:tcW w:w="3736" w:type="dxa"/>
            <w:tcBorders>
              <w:top w:val="nil"/>
              <w:left w:val="nil"/>
              <w:bottom w:val="single" w:sz="8" w:space="0" w:color="auto"/>
              <w:right w:val="single" w:sz="8" w:space="0" w:color="auto"/>
            </w:tcBorders>
            <w:shd w:val="clear" w:color="auto" w:fill="auto"/>
            <w:noWrap/>
            <w:vAlign w:val="center"/>
            <w:hideMark/>
          </w:tcPr>
          <w:p w14:paraId="432AEAA6"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ADAM</w:t>
            </w:r>
          </w:p>
        </w:tc>
      </w:tr>
      <w:tr w:rsidR="00AA66E6" w:rsidRPr="00D4419A" w14:paraId="0968087C"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11C2B588"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75BAE16B"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Preprocessing:</w:t>
            </w:r>
          </w:p>
        </w:tc>
        <w:tc>
          <w:tcPr>
            <w:tcW w:w="3736" w:type="dxa"/>
            <w:tcBorders>
              <w:top w:val="nil"/>
              <w:left w:val="nil"/>
              <w:bottom w:val="single" w:sz="8" w:space="0" w:color="auto"/>
              <w:right w:val="single" w:sz="8" w:space="0" w:color="auto"/>
            </w:tcBorders>
            <w:shd w:val="clear" w:color="auto" w:fill="auto"/>
            <w:noWrap/>
            <w:vAlign w:val="center"/>
            <w:hideMark/>
          </w:tcPr>
          <w:p w14:paraId="1D66BCDC"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AA66E6" w:rsidRPr="00D4419A" w14:paraId="39C202F9"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771A383D"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hideMark/>
          </w:tcPr>
          <w:p w14:paraId="43EC6908" w14:textId="63E6DA7F"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4419A">
              <w:rPr>
                <w:color w:val="000000"/>
                <w:sz w:val="20"/>
                <w:lang w:eastAsia="zh-CN"/>
              </w:rPr>
              <w:t>Other information:</w:t>
            </w:r>
          </w:p>
        </w:tc>
        <w:tc>
          <w:tcPr>
            <w:tcW w:w="3736" w:type="dxa"/>
            <w:tcBorders>
              <w:top w:val="nil"/>
              <w:left w:val="nil"/>
              <w:bottom w:val="single" w:sz="8" w:space="0" w:color="auto"/>
              <w:right w:val="single" w:sz="8" w:space="0" w:color="auto"/>
            </w:tcBorders>
            <w:shd w:val="clear" w:color="auto" w:fill="auto"/>
            <w:noWrap/>
            <w:vAlign w:val="center"/>
            <w:hideMark/>
          </w:tcPr>
          <w:p w14:paraId="5F862EE5" w14:textId="2A592643"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AA66E6" w:rsidRPr="00D4419A" w14:paraId="1B86DB20"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4F7FA508"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60" w:type="dxa"/>
            <w:tcBorders>
              <w:top w:val="nil"/>
              <w:left w:val="nil"/>
              <w:bottom w:val="single" w:sz="8" w:space="0" w:color="auto"/>
              <w:right w:val="single" w:sz="8" w:space="0" w:color="auto"/>
            </w:tcBorders>
            <w:shd w:val="clear" w:color="auto" w:fill="auto"/>
            <w:noWrap/>
            <w:vAlign w:val="center"/>
          </w:tcPr>
          <w:p w14:paraId="6EEB004A"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3736" w:type="dxa"/>
            <w:tcBorders>
              <w:top w:val="nil"/>
              <w:left w:val="nil"/>
              <w:bottom w:val="single" w:sz="8" w:space="0" w:color="auto"/>
              <w:right w:val="single" w:sz="8" w:space="0" w:color="auto"/>
            </w:tcBorders>
            <w:shd w:val="clear" w:color="auto" w:fill="auto"/>
            <w:noWrap/>
            <w:vAlign w:val="center"/>
          </w:tcPr>
          <w:p w14:paraId="487715A9" w14:textId="77777777" w:rsidR="00AA66E6" w:rsidRPr="00D4419A" w:rsidRDefault="00AA66E6" w:rsidP="00853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bl>
    <w:p w14:paraId="1F910F3A" w14:textId="77777777" w:rsidR="00AA66E6" w:rsidRPr="00C22E26" w:rsidRDefault="00AA66E6" w:rsidP="00395377">
      <w:pPr>
        <w:pStyle w:val="2"/>
        <w:rPr>
          <w:lang w:eastAsia="zh-CN"/>
        </w:rPr>
      </w:pPr>
      <w:r w:rsidRPr="00C22E26">
        <w:rPr>
          <w:lang w:eastAsia="zh-CN"/>
        </w:rPr>
        <w:t>Inference</w:t>
      </w:r>
    </w:p>
    <w:p w14:paraId="1B01EB2E" w14:textId="64450CC1" w:rsidR="00AA66E6" w:rsidRDefault="00AA66E6" w:rsidP="00AA66E6">
      <w:pPr>
        <w:rPr>
          <w:lang w:eastAsia="zh-CN"/>
        </w:rPr>
      </w:pPr>
      <w:r w:rsidRPr="00C22E26">
        <w:rPr>
          <w:lang w:eastAsia="zh-CN"/>
        </w:rPr>
        <w:t xml:space="preserve">The </w:t>
      </w:r>
      <w:r w:rsidR="00BB22A7">
        <w:rPr>
          <w:lang w:eastAsia="zh-CN"/>
        </w:rPr>
        <w:t>S</w:t>
      </w:r>
      <w:r>
        <w:rPr>
          <w:lang w:eastAsia="zh-CN"/>
        </w:rPr>
        <w:t>winIR</w:t>
      </w:r>
      <w:r w:rsidRPr="00C22E26">
        <w:rPr>
          <w:lang w:eastAsia="zh-CN"/>
        </w:rPr>
        <w:t xml:space="preserve"> model is tested with </w:t>
      </w:r>
      <w:r>
        <w:rPr>
          <w:lang w:eastAsia="zh-CN"/>
        </w:rPr>
        <w:t>5</w:t>
      </w:r>
      <w:r w:rsidRPr="00C22E26">
        <w:rPr>
          <w:lang w:eastAsia="zh-CN"/>
        </w:rPr>
        <w:t xml:space="preserve"> different QPs= {22, 27, 32, 37</w:t>
      </w:r>
      <w:r>
        <w:rPr>
          <w:lang w:eastAsia="zh-CN"/>
        </w:rPr>
        <w:t>, 42</w:t>
      </w:r>
      <w:r w:rsidRPr="00C22E26">
        <w:rPr>
          <w:lang w:eastAsia="zh-CN"/>
        </w:rPr>
        <w:t>} under AI</w:t>
      </w:r>
      <w:r>
        <w:rPr>
          <w:lang w:eastAsia="zh-CN"/>
        </w:rPr>
        <w:t xml:space="preserve"> </w:t>
      </w:r>
      <w:r w:rsidRPr="00C22E26">
        <w:rPr>
          <w:lang w:eastAsia="zh-CN"/>
        </w:rPr>
        <w:t>configuration.</w:t>
      </w:r>
    </w:p>
    <w:p w14:paraId="33A805A6" w14:textId="77777777" w:rsidR="00AA66E6" w:rsidRDefault="00AA66E6" w:rsidP="00AA66E6">
      <w:pPr>
        <w:jc w:val="center"/>
        <w:rPr>
          <w:lang w:eastAsia="zh-CN"/>
        </w:rPr>
      </w:pPr>
      <w:r w:rsidRPr="00F370BE">
        <w:rPr>
          <w:lang w:eastAsia="zh-CN"/>
        </w:rPr>
        <w:t xml:space="preserve">Table </w:t>
      </w:r>
      <w:r>
        <w:rPr>
          <w:lang w:eastAsia="zh-CN"/>
        </w:rPr>
        <w:t>3</w:t>
      </w:r>
      <w:r w:rsidRPr="00F370BE">
        <w:rPr>
          <w:lang w:eastAsia="zh-CN"/>
        </w:rPr>
        <w:t>. Network Information for NN-based Video Coding Tool Testing in Inference Stage</w:t>
      </w:r>
    </w:p>
    <w:tbl>
      <w:tblPr>
        <w:tblW w:w="8620" w:type="dxa"/>
        <w:jc w:val="center"/>
        <w:tblLook w:val="04A0" w:firstRow="1" w:lastRow="0" w:firstColumn="1" w:lastColumn="0" w:noHBand="0" w:noVBand="1"/>
      </w:tblPr>
      <w:tblGrid>
        <w:gridCol w:w="1124"/>
        <w:gridCol w:w="4159"/>
        <w:gridCol w:w="3337"/>
      </w:tblGrid>
      <w:tr w:rsidR="00AA66E6" w:rsidRPr="00D4419A" w14:paraId="6619E675" w14:textId="77777777" w:rsidTr="00853923">
        <w:trPr>
          <w:trHeight w:val="240"/>
          <w:jc w:val="center"/>
        </w:trPr>
        <w:tc>
          <w:tcPr>
            <w:tcW w:w="8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ED8526"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D4419A">
              <w:rPr>
                <w:b/>
                <w:bCs/>
                <w:color w:val="000000"/>
                <w:sz w:val="20"/>
                <w:u w:val="single"/>
                <w:lang w:eastAsia="zh-CN"/>
              </w:rPr>
              <w:t>Network Information in Inference Stage</w:t>
            </w:r>
          </w:p>
        </w:tc>
      </w:tr>
      <w:tr w:rsidR="00AA66E6" w:rsidRPr="00D4419A" w14:paraId="511B7D62" w14:textId="77777777" w:rsidTr="00853923">
        <w:trPr>
          <w:trHeight w:val="240"/>
          <w:jc w:val="center"/>
        </w:trPr>
        <w:tc>
          <w:tcPr>
            <w:tcW w:w="1124" w:type="dxa"/>
            <w:vMerge w:val="restart"/>
            <w:tcBorders>
              <w:top w:val="nil"/>
              <w:left w:val="single" w:sz="8" w:space="0" w:color="auto"/>
              <w:bottom w:val="nil"/>
              <w:right w:val="single" w:sz="8" w:space="0" w:color="auto"/>
            </w:tcBorders>
            <w:shd w:val="clear" w:color="auto" w:fill="auto"/>
            <w:vAlign w:val="center"/>
            <w:hideMark/>
          </w:tcPr>
          <w:p w14:paraId="0AAB06AD"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Mandatory</w:t>
            </w:r>
          </w:p>
        </w:tc>
        <w:tc>
          <w:tcPr>
            <w:tcW w:w="749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2BCB1A"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HW environment:</w:t>
            </w:r>
          </w:p>
        </w:tc>
      </w:tr>
      <w:tr w:rsidR="00AA66E6" w:rsidRPr="00D4419A" w14:paraId="5DABAEDE"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26A609BF"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4AD0A280"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GPU Type</w:t>
            </w:r>
          </w:p>
        </w:tc>
        <w:tc>
          <w:tcPr>
            <w:tcW w:w="3337" w:type="dxa"/>
            <w:tcBorders>
              <w:top w:val="nil"/>
              <w:left w:val="nil"/>
              <w:bottom w:val="single" w:sz="8" w:space="0" w:color="auto"/>
              <w:right w:val="single" w:sz="8" w:space="0" w:color="auto"/>
            </w:tcBorders>
            <w:shd w:val="clear" w:color="auto" w:fill="auto"/>
            <w:noWrap/>
            <w:vAlign w:val="center"/>
            <w:hideMark/>
          </w:tcPr>
          <w:p w14:paraId="40F6F898"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N/A</w:t>
            </w:r>
          </w:p>
        </w:tc>
      </w:tr>
      <w:tr w:rsidR="00AA66E6" w:rsidRPr="00D4419A" w14:paraId="3CE902C3"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1E6057B6"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7111AB85"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Framework:</w:t>
            </w:r>
          </w:p>
        </w:tc>
        <w:tc>
          <w:tcPr>
            <w:tcW w:w="3337" w:type="dxa"/>
            <w:tcBorders>
              <w:top w:val="nil"/>
              <w:left w:val="nil"/>
              <w:bottom w:val="single" w:sz="8" w:space="0" w:color="auto"/>
              <w:right w:val="single" w:sz="8" w:space="0" w:color="auto"/>
            </w:tcBorders>
            <w:shd w:val="clear" w:color="auto" w:fill="auto"/>
            <w:noWrap/>
            <w:vAlign w:val="center"/>
            <w:hideMark/>
          </w:tcPr>
          <w:p w14:paraId="4DEDF551"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PyTorch v1.</w:t>
            </w:r>
            <w:r>
              <w:rPr>
                <w:color w:val="000000"/>
                <w:sz w:val="20"/>
                <w:lang w:eastAsia="zh-CN"/>
              </w:rPr>
              <w:t>10</w:t>
            </w:r>
          </w:p>
        </w:tc>
      </w:tr>
      <w:tr w:rsidR="00AA66E6" w:rsidRPr="00D4419A" w14:paraId="710BBA5A"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521BC09D"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0DB935B5"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Number of GPUs per Task</w:t>
            </w:r>
          </w:p>
        </w:tc>
        <w:tc>
          <w:tcPr>
            <w:tcW w:w="3337" w:type="dxa"/>
            <w:tcBorders>
              <w:top w:val="nil"/>
              <w:left w:val="nil"/>
              <w:bottom w:val="single" w:sz="8" w:space="0" w:color="auto"/>
              <w:right w:val="single" w:sz="8" w:space="0" w:color="auto"/>
            </w:tcBorders>
            <w:shd w:val="clear" w:color="auto" w:fill="auto"/>
            <w:noWrap/>
            <w:vAlign w:val="center"/>
            <w:hideMark/>
          </w:tcPr>
          <w:p w14:paraId="154E1F19"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0</w:t>
            </w:r>
          </w:p>
        </w:tc>
      </w:tr>
      <w:tr w:rsidR="00AA66E6" w:rsidRPr="00D4419A" w14:paraId="0712BCD8"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69F8F858"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0F5C264F"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c>
          <w:tcPr>
            <w:tcW w:w="3337" w:type="dxa"/>
            <w:tcBorders>
              <w:top w:val="nil"/>
              <w:left w:val="nil"/>
              <w:bottom w:val="single" w:sz="8" w:space="0" w:color="auto"/>
              <w:right w:val="single" w:sz="8" w:space="0" w:color="auto"/>
            </w:tcBorders>
            <w:shd w:val="clear" w:color="auto" w:fill="auto"/>
            <w:noWrap/>
            <w:vAlign w:val="center"/>
            <w:hideMark/>
          </w:tcPr>
          <w:p w14:paraId="5D364C1C"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r>
      <w:tr w:rsidR="00AA66E6" w:rsidRPr="00D4419A" w14:paraId="64B56E99"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74E368CE"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5338ABD5"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Total Parameter Number</w:t>
            </w:r>
          </w:p>
        </w:tc>
        <w:tc>
          <w:tcPr>
            <w:tcW w:w="3337" w:type="dxa"/>
            <w:tcBorders>
              <w:top w:val="nil"/>
              <w:left w:val="nil"/>
              <w:bottom w:val="single" w:sz="8" w:space="0" w:color="auto"/>
              <w:right w:val="single" w:sz="8" w:space="0" w:color="auto"/>
            </w:tcBorders>
            <w:shd w:val="clear" w:color="auto" w:fill="auto"/>
            <w:noWrap/>
            <w:vAlign w:val="bottom"/>
            <w:hideMark/>
          </w:tcPr>
          <w:p w14:paraId="4024F41A" w14:textId="367E4EFE"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color w:val="000000"/>
                <w:sz w:val="21"/>
                <w:szCs w:val="21"/>
                <w:lang w:eastAsia="zh-CN"/>
              </w:rPr>
              <w:t>1</w:t>
            </w:r>
            <w:r>
              <w:rPr>
                <w:rFonts w:hint="eastAsia"/>
                <w:color w:val="000000"/>
                <w:sz w:val="21"/>
                <w:szCs w:val="21"/>
                <w:lang w:eastAsia="zh-CN"/>
              </w:rPr>
              <w:t>1</w:t>
            </w:r>
            <w:r>
              <w:rPr>
                <w:color w:val="000000"/>
                <w:sz w:val="21"/>
                <w:szCs w:val="21"/>
                <w:lang w:eastAsia="zh-CN"/>
              </w:rPr>
              <w:t>.51M</w:t>
            </w:r>
          </w:p>
        </w:tc>
      </w:tr>
      <w:tr w:rsidR="00AA66E6" w:rsidRPr="00D4419A" w14:paraId="21DBC504"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1F60C5AA"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5E8BDBAE"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Parameter Precision (Bits)</w:t>
            </w:r>
          </w:p>
        </w:tc>
        <w:tc>
          <w:tcPr>
            <w:tcW w:w="3337" w:type="dxa"/>
            <w:tcBorders>
              <w:top w:val="nil"/>
              <w:left w:val="nil"/>
              <w:bottom w:val="single" w:sz="8" w:space="0" w:color="auto"/>
              <w:right w:val="single" w:sz="8" w:space="0" w:color="auto"/>
            </w:tcBorders>
            <w:shd w:val="clear" w:color="auto" w:fill="auto"/>
            <w:noWrap/>
            <w:vAlign w:val="bottom"/>
            <w:hideMark/>
          </w:tcPr>
          <w:p w14:paraId="367782A5"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sidRPr="002E28CC">
              <w:rPr>
                <w:color w:val="000000"/>
                <w:sz w:val="21"/>
                <w:szCs w:val="21"/>
                <w:lang w:eastAsia="zh-CN"/>
              </w:rPr>
              <w:t>32 (F)</w:t>
            </w:r>
          </w:p>
        </w:tc>
      </w:tr>
      <w:tr w:rsidR="00AA66E6" w:rsidRPr="00D4419A" w14:paraId="0A1058CF"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0721F277"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3C5F61B3" w14:textId="77777777" w:rsidR="00AA66E6" w:rsidRPr="00991522"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1522">
              <w:rPr>
                <w:color w:val="000000"/>
                <w:sz w:val="20"/>
                <w:lang w:eastAsia="zh-CN"/>
              </w:rPr>
              <w:t>Memory Parameter (MB)</w:t>
            </w:r>
          </w:p>
        </w:tc>
        <w:tc>
          <w:tcPr>
            <w:tcW w:w="3337" w:type="dxa"/>
            <w:tcBorders>
              <w:top w:val="nil"/>
              <w:left w:val="nil"/>
              <w:bottom w:val="single" w:sz="8" w:space="0" w:color="auto"/>
              <w:right w:val="single" w:sz="8" w:space="0" w:color="auto"/>
            </w:tcBorders>
            <w:shd w:val="clear" w:color="auto" w:fill="auto"/>
            <w:noWrap/>
            <w:vAlign w:val="center"/>
            <w:hideMark/>
          </w:tcPr>
          <w:p w14:paraId="3233D8C9" w14:textId="42A4D5EE" w:rsidR="00AA66E6" w:rsidRPr="003A090A" w:rsidRDefault="002E1DE3"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6M</w:t>
            </w:r>
          </w:p>
        </w:tc>
      </w:tr>
      <w:tr w:rsidR="00AA66E6" w:rsidRPr="00D4419A" w14:paraId="4EFAE8DC" w14:textId="77777777" w:rsidTr="00853923">
        <w:trPr>
          <w:trHeight w:val="240"/>
          <w:jc w:val="center"/>
        </w:trPr>
        <w:tc>
          <w:tcPr>
            <w:tcW w:w="1124" w:type="dxa"/>
            <w:vMerge/>
            <w:tcBorders>
              <w:top w:val="nil"/>
              <w:left w:val="single" w:sz="8" w:space="0" w:color="auto"/>
              <w:bottom w:val="nil"/>
              <w:right w:val="single" w:sz="8" w:space="0" w:color="auto"/>
            </w:tcBorders>
            <w:vAlign w:val="center"/>
            <w:hideMark/>
          </w:tcPr>
          <w:p w14:paraId="302BC31C"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19E8CEB5"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MAC (Giga)</w:t>
            </w:r>
          </w:p>
        </w:tc>
        <w:tc>
          <w:tcPr>
            <w:tcW w:w="3337" w:type="dxa"/>
            <w:tcBorders>
              <w:top w:val="nil"/>
              <w:left w:val="nil"/>
              <w:bottom w:val="single" w:sz="8" w:space="0" w:color="auto"/>
              <w:right w:val="single" w:sz="8" w:space="0" w:color="auto"/>
            </w:tcBorders>
            <w:shd w:val="clear" w:color="auto" w:fill="auto"/>
            <w:noWrap/>
            <w:vAlign w:val="center"/>
            <w:hideMark/>
          </w:tcPr>
          <w:p w14:paraId="134EBED0"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11384K/pixel </w:t>
            </w:r>
          </w:p>
        </w:tc>
      </w:tr>
      <w:tr w:rsidR="00AA66E6" w:rsidRPr="00D4419A" w14:paraId="759B39AD" w14:textId="77777777" w:rsidTr="00853923">
        <w:trPr>
          <w:trHeight w:val="240"/>
          <w:jc w:val="center"/>
        </w:trPr>
        <w:tc>
          <w:tcPr>
            <w:tcW w:w="11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AC41BB6"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D4419A">
              <w:rPr>
                <w:color w:val="000000"/>
                <w:sz w:val="20"/>
                <w:lang w:eastAsia="zh-CN"/>
              </w:rPr>
              <w:t>Optional</w:t>
            </w:r>
          </w:p>
        </w:tc>
        <w:tc>
          <w:tcPr>
            <w:tcW w:w="4159" w:type="dxa"/>
            <w:tcBorders>
              <w:top w:val="nil"/>
              <w:left w:val="nil"/>
              <w:bottom w:val="single" w:sz="8" w:space="0" w:color="auto"/>
              <w:right w:val="single" w:sz="8" w:space="0" w:color="auto"/>
            </w:tcBorders>
            <w:shd w:val="clear" w:color="auto" w:fill="auto"/>
            <w:noWrap/>
            <w:vAlign w:val="center"/>
            <w:hideMark/>
          </w:tcPr>
          <w:p w14:paraId="2067DC27"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c>
          <w:tcPr>
            <w:tcW w:w="3337" w:type="dxa"/>
            <w:tcBorders>
              <w:top w:val="nil"/>
              <w:left w:val="nil"/>
              <w:bottom w:val="single" w:sz="8" w:space="0" w:color="auto"/>
              <w:right w:val="single" w:sz="8" w:space="0" w:color="auto"/>
            </w:tcBorders>
            <w:shd w:val="clear" w:color="auto" w:fill="auto"/>
            <w:noWrap/>
            <w:vAlign w:val="center"/>
            <w:hideMark/>
          </w:tcPr>
          <w:p w14:paraId="4B757F23"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r>
      <w:tr w:rsidR="00AA66E6" w:rsidRPr="00D4419A" w14:paraId="6A57714B"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5F00AB7D"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37BFCE2D"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Total Conv. Layers</w:t>
            </w:r>
          </w:p>
        </w:tc>
        <w:tc>
          <w:tcPr>
            <w:tcW w:w="3337" w:type="dxa"/>
            <w:tcBorders>
              <w:top w:val="nil"/>
              <w:left w:val="nil"/>
              <w:bottom w:val="single" w:sz="8" w:space="0" w:color="auto"/>
              <w:right w:val="single" w:sz="8" w:space="0" w:color="auto"/>
            </w:tcBorders>
            <w:shd w:val="clear" w:color="auto" w:fill="auto"/>
            <w:noWrap/>
            <w:vAlign w:val="center"/>
            <w:hideMark/>
          </w:tcPr>
          <w:p w14:paraId="5455602D" w14:textId="18A301CE" w:rsidR="00AA66E6" w:rsidRPr="00D4419A" w:rsidRDefault="006C488B"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9</w:t>
            </w:r>
          </w:p>
        </w:tc>
      </w:tr>
      <w:tr w:rsidR="00AA66E6" w:rsidRPr="00D4419A" w14:paraId="5F4B57F0"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37A22702"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62BF4C9E"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Total FC Layers</w:t>
            </w:r>
          </w:p>
        </w:tc>
        <w:tc>
          <w:tcPr>
            <w:tcW w:w="3337" w:type="dxa"/>
            <w:tcBorders>
              <w:top w:val="nil"/>
              <w:left w:val="nil"/>
              <w:bottom w:val="single" w:sz="8" w:space="0" w:color="auto"/>
              <w:right w:val="single" w:sz="8" w:space="0" w:color="auto"/>
            </w:tcBorders>
            <w:shd w:val="clear" w:color="auto" w:fill="auto"/>
            <w:noWrap/>
            <w:vAlign w:val="center"/>
            <w:hideMark/>
          </w:tcPr>
          <w:p w14:paraId="5FEB41E2" w14:textId="60C1BCB0" w:rsidR="00AA66E6" w:rsidRPr="00D4419A" w:rsidRDefault="006C488B"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7</w:t>
            </w:r>
            <w:r>
              <w:rPr>
                <w:color w:val="000000"/>
                <w:sz w:val="20"/>
                <w:lang w:eastAsia="zh-CN"/>
              </w:rPr>
              <w:t>2</w:t>
            </w:r>
          </w:p>
        </w:tc>
      </w:tr>
      <w:tr w:rsidR="00AA66E6" w:rsidRPr="00D4419A" w14:paraId="73C34535"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68796E0C"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157FB6BA"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Total Memory (MB)</w:t>
            </w:r>
          </w:p>
        </w:tc>
        <w:tc>
          <w:tcPr>
            <w:tcW w:w="3337" w:type="dxa"/>
            <w:tcBorders>
              <w:top w:val="nil"/>
              <w:left w:val="nil"/>
              <w:bottom w:val="single" w:sz="8" w:space="0" w:color="auto"/>
              <w:right w:val="single" w:sz="8" w:space="0" w:color="auto"/>
            </w:tcBorders>
            <w:shd w:val="clear" w:color="auto" w:fill="auto"/>
            <w:noWrap/>
            <w:vAlign w:val="center"/>
            <w:hideMark/>
          </w:tcPr>
          <w:p w14:paraId="5F91B46B"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r>
      <w:tr w:rsidR="00AA66E6" w:rsidRPr="00D4419A" w14:paraId="4DF043AF"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25430861"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17A52A1D"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Batch size:</w:t>
            </w:r>
          </w:p>
        </w:tc>
        <w:tc>
          <w:tcPr>
            <w:tcW w:w="3337" w:type="dxa"/>
            <w:tcBorders>
              <w:top w:val="nil"/>
              <w:left w:val="nil"/>
              <w:bottom w:val="single" w:sz="8" w:space="0" w:color="auto"/>
              <w:right w:val="single" w:sz="8" w:space="0" w:color="auto"/>
            </w:tcBorders>
            <w:shd w:val="clear" w:color="auto" w:fill="auto"/>
            <w:noWrap/>
            <w:vAlign w:val="center"/>
            <w:hideMark/>
          </w:tcPr>
          <w:p w14:paraId="364D48D7"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w:t>
            </w:r>
          </w:p>
        </w:tc>
      </w:tr>
      <w:tr w:rsidR="00AA66E6" w:rsidRPr="00D4419A" w14:paraId="2DB1593D"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156179C7"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57897BAB"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Patch size</w:t>
            </w:r>
          </w:p>
        </w:tc>
        <w:tc>
          <w:tcPr>
            <w:tcW w:w="3337" w:type="dxa"/>
            <w:tcBorders>
              <w:top w:val="nil"/>
              <w:left w:val="nil"/>
              <w:bottom w:val="single" w:sz="8" w:space="0" w:color="auto"/>
              <w:right w:val="single" w:sz="8" w:space="0" w:color="auto"/>
            </w:tcBorders>
            <w:shd w:val="clear" w:color="auto" w:fill="auto"/>
            <w:noWrap/>
            <w:vAlign w:val="center"/>
            <w:hideMark/>
          </w:tcPr>
          <w:p w14:paraId="505A27B0" w14:textId="77777777" w:rsidR="00AA66E6" w:rsidRPr="00F0786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color w:val="000000"/>
                <w:sz w:val="20"/>
                <w:lang w:eastAsia="zh-CN"/>
              </w:rPr>
            </w:pPr>
          </w:p>
        </w:tc>
      </w:tr>
      <w:tr w:rsidR="00AA66E6" w:rsidRPr="00D4419A" w14:paraId="75521756"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07B94BE2"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6AA0E4F5"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Changes to network configuration or weights required to generate rate points</w:t>
            </w:r>
          </w:p>
        </w:tc>
        <w:tc>
          <w:tcPr>
            <w:tcW w:w="3337" w:type="dxa"/>
            <w:tcBorders>
              <w:top w:val="nil"/>
              <w:left w:val="nil"/>
              <w:bottom w:val="single" w:sz="8" w:space="0" w:color="auto"/>
              <w:right w:val="single" w:sz="8" w:space="0" w:color="auto"/>
            </w:tcBorders>
            <w:shd w:val="clear" w:color="auto" w:fill="auto"/>
            <w:noWrap/>
            <w:vAlign w:val="center"/>
            <w:hideMark/>
          </w:tcPr>
          <w:p w14:paraId="397C6C43"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AA66E6" w:rsidRPr="00D4419A" w14:paraId="51EFD0B6"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695625A4"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28EEF7E5"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Peak Memory Usage</w:t>
            </w:r>
          </w:p>
        </w:tc>
        <w:tc>
          <w:tcPr>
            <w:tcW w:w="3337" w:type="dxa"/>
            <w:tcBorders>
              <w:top w:val="nil"/>
              <w:left w:val="nil"/>
              <w:bottom w:val="single" w:sz="8" w:space="0" w:color="auto"/>
              <w:right w:val="single" w:sz="8" w:space="0" w:color="auto"/>
            </w:tcBorders>
            <w:shd w:val="clear" w:color="auto" w:fill="auto"/>
            <w:noWrap/>
            <w:vAlign w:val="center"/>
            <w:hideMark/>
          </w:tcPr>
          <w:p w14:paraId="72A8D492"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r>
      <w:tr w:rsidR="00AA66E6" w:rsidRPr="00D4419A" w14:paraId="0C50357E"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7826B0B4"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7F55DA61"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Other information: </w:t>
            </w:r>
          </w:p>
        </w:tc>
        <w:tc>
          <w:tcPr>
            <w:tcW w:w="3337" w:type="dxa"/>
            <w:tcBorders>
              <w:top w:val="nil"/>
              <w:left w:val="nil"/>
              <w:bottom w:val="single" w:sz="8" w:space="0" w:color="auto"/>
              <w:right w:val="single" w:sz="8" w:space="0" w:color="auto"/>
            </w:tcBorders>
            <w:shd w:val="clear" w:color="auto" w:fill="auto"/>
            <w:noWrap/>
            <w:vAlign w:val="center"/>
            <w:hideMark/>
          </w:tcPr>
          <w:p w14:paraId="1BA7B825"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color w:val="000000"/>
                <w:sz w:val="20"/>
                <w:lang w:eastAsia="zh-CN"/>
              </w:rPr>
            </w:pPr>
            <w:r w:rsidRPr="00D4419A">
              <w:rPr>
                <w:rFonts w:ascii="宋体" w:hAnsi="宋体" w:cs="宋体" w:hint="eastAsia"/>
                <w:color w:val="000000"/>
                <w:sz w:val="20"/>
                <w:lang w:eastAsia="zh-CN"/>
              </w:rPr>
              <w:t xml:space="preserve">　</w:t>
            </w:r>
          </w:p>
        </w:tc>
      </w:tr>
      <w:tr w:rsidR="00AA66E6" w:rsidRPr="00D4419A" w14:paraId="5229AFF9" w14:textId="77777777" w:rsidTr="00853923">
        <w:trPr>
          <w:trHeight w:val="240"/>
          <w:jc w:val="center"/>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7C20D246"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59" w:type="dxa"/>
            <w:tcBorders>
              <w:top w:val="nil"/>
              <w:left w:val="nil"/>
              <w:bottom w:val="single" w:sz="8" w:space="0" w:color="auto"/>
              <w:right w:val="single" w:sz="8" w:space="0" w:color="auto"/>
            </w:tcBorders>
            <w:shd w:val="clear" w:color="auto" w:fill="auto"/>
            <w:noWrap/>
            <w:vAlign w:val="center"/>
            <w:hideMark/>
          </w:tcPr>
          <w:p w14:paraId="122FCDC7"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c>
          <w:tcPr>
            <w:tcW w:w="3337" w:type="dxa"/>
            <w:tcBorders>
              <w:top w:val="nil"/>
              <w:left w:val="nil"/>
              <w:bottom w:val="single" w:sz="8" w:space="0" w:color="auto"/>
              <w:right w:val="single" w:sz="8" w:space="0" w:color="auto"/>
            </w:tcBorders>
            <w:shd w:val="clear" w:color="auto" w:fill="auto"/>
            <w:noWrap/>
            <w:vAlign w:val="center"/>
            <w:hideMark/>
          </w:tcPr>
          <w:p w14:paraId="4EF618FE" w14:textId="77777777" w:rsidR="00AA66E6" w:rsidRPr="00D4419A" w:rsidRDefault="00AA66E6" w:rsidP="00C82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r>
    </w:tbl>
    <w:p w14:paraId="1DC9E51F" w14:textId="77777777" w:rsidR="00A337EF" w:rsidRPr="00401930" w:rsidRDefault="00A337EF"/>
    <w:p w14:paraId="51468C01" w14:textId="3B44155F" w:rsidR="00A2058F" w:rsidRDefault="00F370BE" w:rsidP="00395377">
      <w:pPr>
        <w:pStyle w:val="1"/>
      </w:pPr>
      <w:r>
        <w:lastRenderedPageBreak/>
        <w:t>Experimental</w:t>
      </w:r>
      <w:r w:rsidRPr="00C22E26">
        <w:t xml:space="preserve"> </w:t>
      </w:r>
      <w:r w:rsidR="005D5CDD" w:rsidRPr="00C22E26">
        <w:t>results</w:t>
      </w:r>
      <w:bookmarkStart w:id="1" w:name="_GoBack"/>
      <w:bookmarkEnd w:id="1"/>
    </w:p>
    <w:p w14:paraId="3F6CC72E" w14:textId="307A6D32" w:rsidR="00BC327B" w:rsidRDefault="00AA66E6" w:rsidP="00983E85">
      <w:r>
        <w:t xml:space="preserve">The </w:t>
      </w:r>
      <w:r w:rsidR="00245600">
        <w:t>S</w:t>
      </w:r>
      <w:r>
        <w:t xml:space="preserve">winIR model based in-loop filtering is tested on top of VTM-11.0 + new </w:t>
      </w:r>
      <w:r w:rsidR="00BB22A7">
        <w:t>MCTF [</w:t>
      </w:r>
      <w:r>
        <w:t xml:space="preserve">6] according to the common test conditions. Deblocking filter and SAO are disabled while the model is placed before ALF. The experimental results are shown in Table 1. It can be observed that the </w:t>
      </w:r>
      <w:r w:rsidR="00245600">
        <w:t>S</w:t>
      </w:r>
      <w:r>
        <w:t>winIR model c</w:t>
      </w:r>
      <w:r w:rsidR="00CF5C13">
        <w:t>ould bring on average {</w:t>
      </w:r>
      <w:r w:rsidR="002E1DE3">
        <w:t>6.77%, 14.62%, 14.97%</w:t>
      </w:r>
      <w:r w:rsidR="00CF5C13">
        <w:t>}</w:t>
      </w:r>
      <w:r w:rsidR="002E1DE3">
        <w:t xml:space="preserve"> BD-rate savings under AI configuration. </w:t>
      </w:r>
      <w:r w:rsidR="002E1DE3" w:rsidRPr="002E1DE3">
        <w:t>There are no test results for other configurations due to insufficient test equipment.</w:t>
      </w:r>
    </w:p>
    <w:p w14:paraId="5C13FCE4" w14:textId="77777777" w:rsidR="002E1DE3" w:rsidRPr="00BC327B" w:rsidRDefault="002E1DE3" w:rsidP="00983E85"/>
    <w:p w14:paraId="7059EB93" w14:textId="1C79EE4A" w:rsidR="00435B21" w:rsidRDefault="00435B21" w:rsidP="00084B3C">
      <w:pPr>
        <w:jc w:val="center"/>
        <w:rPr>
          <w:sz w:val="20"/>
        </w:rPr>
      </w:pPr>
      <w:r w:rsidRPr="00435B21">
        <w:rPr>
          <w:lang w:eastAsia="zh-CN"/>
        </w:rPr>
        <w:t>Table 1 Experimental results (All Intra)</w:t>
      </w:r>
      <w:r>
        <w:rPr>
          <w:lang w:eastAsia="zh-CN"/>
        </w:rPr>
        <w:fldChar w:fldCharType="begin"/>
      </w:r>
      <w:r>
        <w:rPr>
          <w:lang w:eastAsia="zh-CN"/>
        </w:rPr>
        <w:instrText xml:space="preserve"> LINK </w:instrText>
      </w:r>
      <w:r w:rsidR="002B2BA7">
        <w:rPr>
          <w:lang w:eastAsia="zh-CN"/>
        </w:rPr>
        <w:instrText xml:space="preserve">Excel.SheetMacroEnabled.12 C:\\Users\\oy\\Documents\\Nutstore\\Coding\\VVC_docs\\JVET-2022-Y\\JVET-Y0xxx-WHU\\results_anchor_with_sao_alf.xlsm Summary!R41C2:R52C12 </w:instrText>
      </w:r>
      <w:r>
        <w:rPr>
          <w:lang w:eastAsia="zh-CN"/>
        </w:rPr>
        <w:instrText xml:space="preserve">\a \f 4 \h </w:instrText>
      </w:r>
      <w:r w:rsidR="00CF5C13">
        <w:rPr>
          <w:lang w:eastAsia="zh-CN"/>
        </w:rPr>
        <w:instrText xml:space="preserve"> \* MERGEFORMAT </w:instrText>
      </w:r>
      <w:r>
        <w:rPr>
          <w:lang w:eastAsia="zh-CN"/>
        </w:rPr>
        <w:fldChar w:fldCharType="separate"/>
      </w:r>
    </w:p>
    <w:tbl>
      <w:tblPr>
        <w:tblW w:w="10542" w:type="dxa"/>
        <w:jc w:val="center"/>
        <w:tblLook w:val="04A0" w:firstRow="1" w:lastRow="0" w:firstColumn="1" w:lastColumn="0" w:noHBand="0" w:noVBand="1"/>
      </w:tblPr>
      <w:tblGrid>
        <w:gridCol w:w="1418"/>
        <w:gridCol w:w="1233"/>
        <w:gridCol w:w="995"/>
        <w:gridCol w:w="982"/>
        <w:gridCol w:w="994"/>
        <w:gridCol w:w="994"/>
        <w:gridCol w:w="981"/>
        <w:gridCol w:w="988"/>
        <w:gridCol w:w="817"/>
        <w:gridCol w:w="1140"/>
      </w:tblGrid>
      <w:tr w:rsidR="00CF5C13" w:rsidRPr="00991522" w14:paraId="6967ECF2" w14:textId="77777777" w:rsidTr="00C826A0">
        <w:trPr>
          <w:trHeight w:val="255"/>
          <w:jc w:val="center"/>
        </w:trPr>
        <w:tc>
          <w:tcPr>
            <w:tcW w:w="1418" w:type="dxa"/>
            <w:tcBorders>
              <w:top w:val="nil"/>
              <w:left w:val="nil"/>
              <w:bottom w:val="nil"/>
              <w:right w:val="nil"/>
            </w:tcBorders>
            <w:shd w:val="clear" w:color="auto" w:fill="auto"/>
            <w:noWrap/>
            <w:vAlign w:val="center"/>
            <w:hideMark/>
          </w:tcPr>
          <w:p w14:paraId="10A04960" w14:textId="513B708E"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4"/>
                <w:szCs w:val="24"/>
                <w:lang w:eastAsia="zh-CN"/>
              </w:rPr>
            </w:pPr>
          </w:p>
        </w:tc>
        <w:tc>
          <w:tcPr>
            <w:tcW w:w="9124" w:type="dxa"/>
            <w:gridSpan w:val="9"/>
            <w:tcBorders>
              <w:top w:val="nil"/>
              <w:left w:val="nil"/>
              <w:bottom w:val="single" w:sz="8" w:space="0" w:color="auto"/>
              <w:right w:val="nil"/>
            </w:tcBorders>
          </w:tcPr>
          <w:p w14:paraId="702B9E92" w14:textId="4BBF5946"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91522">
              <w:rPr>
                <w:rFonts w:ascii="Arial" w:hAnsi="Arial" w:cs="Arial"/>
                <w:b/>
                <w:bCs/>
                <w:color w:val="000000"/>
                <w:sz w:val="18"/>
                <w:szCs w:val="18"/>
                <w:lang w:eastAsia="zh-CN"/>
              </w:rPr>
              <w:t>All Intra Main10</w:t>
            </w:r>
          </w:p>
        </w:tc>
      </w:tr>
      <w:tr w:rsidR="00CF5C13" w:rsidRPr="00991522" w14:paraId="3F84C17D" w14:textId="77777777" w:rsidTr="00991522">
        <w:trPr>
          <w:trHeight w:val="255"/>
          <w:jc w:val="center"/>
        </w:trPr>
        <w:tc>
          <w:tcPr>
            <w:tcW w:w="1418" w:type="dxa"/>
            <w:tcBorders>
              <w:top w:val="nil"/>
              <w:left w:val="nil"/>
              <w:bottom w:val="nil"/>
              <w:right w:val="nil"/>
            </w:tcBorders>
            <w:shd w:val="clear" w:color="auto" w:fill="auto"/>
            <w:noWrap/>
            <w:vAlign w:val="center"/>
            <w:hideMark/>
          </w:tcPr>
          <w:p w14:paraId="52F9EFEE"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24" w:type="dxa"/>
            <w:gridSpan w:val="9"/>
            <w:tcBorders>
              <w:top w:val="single" w:sz="8" w:space="0" w:color="auto"/>
              <w:left w:val="single" w:sz="8" w:space="0" w:color="auto"/>
              <w:bottom w:val="single" w:sz="8" w:space="0" w:color="auto"/>
              <w:right w:val="single" w:sz="4" w:space="0" w:color="auto"/>
            </w:tcBorders>
          </w:tcPr>
          <w:p w14:paraId="59766C81" w14:textId="3961517A"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91522">
              <w:rPr>
                <w:rFonts w:ascii="Arial" w:hAnsi="Arial" w:cs="Arial"/>
                <w:b/>
                <w:bCs/>
                <w:color w:val="000000"/>
                <w:sz w:val="18"/>
                <w:szCs w:val="18"/>
                <w:lang w:eastAsia="zh-CN"/>
              </w:rPr>
              <w:t>BD-rate Over VTM-11.0_nnvc-1.0</w:t>
            </w:r>
          </w:p>
        </w:tc>
      </w:tr>
      <w:tr w:rsidR="00CF5C13" w:rsidRPr="00991522" w14:paraId="6C534621" w14:textId="77777777" w:rsidTr="00991522">
        <w:trPr>
          <w:trHeight w:val="255"/>
          <w:jc w:val="center"/>
        </w:trPr>
        <w:tc>
          <w:tcPr>
            <w:tcW w:w="1418" w:type="dxa"/>
            <w:tcBorders>
              <w:top w:val="nil"/>
              <w:left w:val="nil"/>
              <w:bottom w:val="nil"/>
              <w:right w:val="nil"/>
            </w:tcBorders>
            <w:shd w:val="clear" w:color="auto" w:fill="auto"/>
            <w:noWrap/>
            <w:vAlign w:val="center"/>
            <w:hideMark/>
          </w:tcPr>
          <w:p w14:paraId="62FFA50F"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33" w:type="dxa"/>
            <w:tcBorders>
              <w:top w:val="nil"/>
              <w:left w:val="single" w:sz="8" w:space="0" w:color="auto"/>
              <w:bottom w:val="single" w:sz="8" w:space="0" w:color="auto"/>
              <w:right w:val="single" w:sz="8" w:space="0" w:color="auto"/>
            </w:tcBorders>
          </w:tcPr>
          <w:p w14:paraId="03A93471" w14:textId="27897102" w:rsidR="00CF5C13" w:rsidRPr="00991522" w:rsidRDefault="00CF5C13" w:rsidP="00435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UV-PSNR</w:t>
            </w:r>
          </w:p>
        </w:tc>
        <w:tc>
          <w:tcPr>
            <w:tcW w:w="995" w:type="dxa"/>
            <w:tcBorders>
              <w:top w:val="nil"/>
              <w:left w:val="single" w:sz="8" w:space="0" w:color="auto"/>
              <w:bottom w:val="single" w:sz="8" w:space="0" w:color="auto"/>
              <w:right w:val="nil"/>
            </w:tcBorders>
            <w:shd w:val="clear" w:color="auto" w:fill="auto"/>
            <w:noWrap/>
            <w:vAlign w:val="center"/>
            <w:hideMark/>
          </w:tcPr>
          <w:p w14:paraId="046C29B0" w14:textId="6878F704"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Y-PSNR</w:t>
            </w:r>
          </w:p>
        </w:tc>
        <w:tc>
          <w:tcPr>
            <w:tcW w:w="982" w:type="dxa"/>
            <w:tcBorders>
              <w:top w:val="nil"/>
              <w:left w:val="nil"/>
              <w:bottom w:val="single" w:sz="8" w:space="0" w:color="auto"/>
              <w:right w:val="nil"/>
            </w:tcBorders>
            <w:shd w:val="clear" w:color="auto" w:fill="auto"/>
            <w:noWrap/>
            <w:vAlign w:val="center"/>
            <w:hideMark/>
          </w:tcPr>
          <w:p w14:paraId="4487F45E"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U-PSNR</w:t>
            </w:r>
          </w:p>
        </w:tc>
        <w:tc>
          <w:tcPr>
            <w:tcW w:w="994" w:type="dxa"/>
            <w:tcBorders>
              <w:top w:val="nil"/>
              <w:left w:val="nil"/>
              <w:bottom w:val="single" w:sz="8" w:space="0" w:color="auto"/>
              <w:right w:val="single" w:sz="4" w:space="0" w:color="auto"/>
            </w:tcBorders>
            <w:shd w:val="clear" w:color="auto" w:fill="auto"/>
            <w:noWrap/>
            <w:vAlign w:val="center"/>
            <w:hideMark/>
          </w:tcPr>
          <w:p w14:paraId="2EB6932A"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V-PSNR</w:t>
            </w:r>
          </w:p>
        </w:tc>
        <w:tc>
          <w:tcPr>
            <w:tcW w:w="994" w:type="dxa"/>
            <w:tcBorders>
              <w:top w:val="nil"/>
              <w:left w:val="single" w:sz="8" w:space="0" w:color="auto"/>
              <w:bottom w:val="single" w:sz="8" w:space="0" w:color="auto"/>
              <w:right w:val="nil"/>
            </w:tcBorders>
            <w:shd w:val="clear" w:color="auto" w:fill="auto"/>
            <w:noWrap/>
            <w:vAlign w:val="center"/>
            <w:hideMark/>
          </w:tcPr>
          <w:p w14:paraId="2D388402"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Y-MSIM</w:t>
            </w:r>
          </w:p>
        </w:tc>
        <w:tc>
          <w:tcPr>
            <w:tcW w:w="981" w:type="dxa"/>
            <w:tcBorders>
              <w:top w:val="nil"/>
              <w:left w:val="nil"/>
              <w:bottom w:val="single" w:sz="8" w:space="0" w:color="auto"/>
              <w:right w:val="nil"/>
            </w:tcBorders>
            <w:shd w:val="clear" w:color="auto" w:fill="auto"/>
            <w:noWrap/>
            <w:vAlign w:val="center"/>
            <w:hideMark/>
          </w:tcPr>
          <w:p w14:paraId="6C2CFAB8"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U-MSIM</w:t>
            </w:r>
          </w:p>
        </w:tc>
        <w:tc>
          <w:tcPr>
            <w:tcW w:w="988" w:type="dxa"/>
            <w:tcBorders>
              <w:top w:val="nil"/>
              <w:left w:val="nil"/>
              <w:bottom w:val="single" w:sz="8" w:space="0" w:color="auto"/>
              <w:right w:val="single" w:sz="4" w:space="0" w:color="auto"/>
            </w:tcBorders>
            <w:shd w:val="clear" w:color="auto" w:fill="auto"/>
            <w:noWrap/>
            <w:vAlign w:val="center"/>
            <w:hideMark/>
          </w:tcPr>
          <w:p w14:paraId="149B5550"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2624AA44"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EncT</w:t>
            </w:r>
          </w:p>
        </w:tc>
        <w:tc>
          <w:tcPr>
            <w:tcW w:w="1140" w:type="dxa"/>
            <w:tcBorders>
              <w:top w:val="nil"/>
              <w:left w:val="nil"/>
              <w:bottom w:val="single" w:sz="8" w:space="0" w:color="auto"/>
              <w:right w:val="single" w:sz="4" w:space="0" w:color="auto"/>
            </w:tcBorders>
            <w:shd w:val="clear" w:color="auto" w:fill="auto"/>
            <w:noWrap/>
            <w:vAlign w:val="center"/>
            <w:hideMark/>
          </w:tcPr>
          <w:p w14:paraId="67A4C220"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DecT CPU</w:t>
            </w:r>
          </w:p>
        </w:tc>
      </w:tr>
      <w:tr w:rsidR="00CF5C13" w:rsidRPr="00991522" w14:paraId="08E0A3B6" w14:textId="77777777" w:rsidTr="00991522">
        <w:trPr>
          <w:trHeight w:val="255"/>
          <w:jc w:val="center"/>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1B648E3"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Class A1</w:t>
            </w:r>
          </w:p>
        </w:tc>
        <w:tc>
          <w:tcPr>
            <w:tcW w:w="1233" w:type="dxa"/>
            <w:tcBorders>
              <w:top w:val="single" w:sz="8" w:space="0" w:color="auto"/>
              <w:left w:val="single" w:sz="8" w:space="0" w:color="auto"/>
              <w:bottom w:val="nil"/>
              <w:right w:val="single" w:sz="8" w:space="0" w:color="auto"/>
            </w:tcBorders>
            <w:shd w:val="clear" w:color="auto" w:fill="CCFFCC"/>
          </w:tcPr>
          <w:p w14:paraId="705A2FCB" w14:textId="38D87DAC" w:rsidR="00CF5C13" w:rsidRPr="00991522" w:rsidRDefault="00CF5C13" w:rsidP="00435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6.21%</w:t>
            </w:r>
          </w:p>
        </w:tc>
        <w:tc>
          <w:tcPr>
            <w:tcW w:w="995" w:type="dxa"/>
            <w:tcBorders>
              <w:top w:val="single" w:sz="8" w:space="0" w:color="auto"/>
              <w:left w:val="single" w:sz="8" w:space="0" w:color="auto"/>
              <w:bottom w:val="nil"/>
              <w:right w:val="nil"/>
            </w:tcBorders>
            <w:shd w:val="clear" w:color="000000" w:fill="CCFFCC"/>
            <w:noWrap/>
            <w:vAlign w:val="center"/>
            <w:hideMark/>
          </w:tcPr>
          <w:p w14:paraId="591711B1" w14:textId="0D4D7A51"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-5.63%</w:t>
            </w:r>
          </w:p>
        </w:tc>
        <w:tc>
          <w:tcPr>
            <w:tcW w:w="982" w:type="dxa"/>
            <w:tcBorders>
              <w:top w:val="single" w:sz="8" w:space="0" w:color="auto"/>
              <w:left w:val="nil"/>
              <w:bottom w:val="nil"/>
              <w:right w:val="nil"/>
            </w:tcBorders>
            <w:shd w:val="clear" w:color="000000" w:fill="CCFFCC"/>
            <w:noWrap/>
            <w:vAlign w:val="center"/>
            <w:hideMark/>
          </w:tcPr>
          <w:p w14:paraId="650E9C59"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-12.38%</w:t>
            </w:r>
          </w:p>
        </w:tc>
        <w:tc>
          <w:tcPr>
            <w:tcW w:w="994" w:type="dxa"/>
            <w:tcBorders>
              <w:top w:val="single" w:sz="8" w:space="0" w:color="auto"/>
              <w:left w:val="nil"/>
              <w:bottom w:val="nil"/>
              <w:right w:val="single" w:sz="4" w:space="0" w:color="auto"/>
            </w:tcBorders>
            <w:shd w:val="clear" w:color="000000" w:fill="CCFFCC"/>
            <w:noWrap/>
            <w:vAlign w:val="center"/>
            <w:hideMark/>
          </w:tcPr>
          <w:p w14:paraId="7C90F57E"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-14.07%</w:t>
            </w:r>
          </w:p>
        </w:tc>
        <w:tc>
          <w:tcPr>
            <w:tcW w:w="994" w:type="dxa"/>
            <w:tcBorders>
              <w:top w:val="single" w:sz="8" w:space="0" w:color="auto"/>
              <w:left w:val="single" w:sz="8" w:space="0" w:color="auto"/>
              <w:bottom w:val="nil"/>
              <w:right w:val="nil"/>
            </w:tcBorders>
            <w:shd w:val="clear" w:color="000000" w:fill="CCFFCC"/>
            <w:noWrap/>
            <w:vAlign w:val="center"/>
            <w:hideMark/>
          </w:tcPr>
          <w:p w14:paraId="6026E9F1"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-7.36%</w:t>
            </w:r>
          </w:p>
        </w:tc>
        <w:tc>
          <w:tcPr>
            <w:tcW w:w="981" w:type="dxa"/>
            <w:tcBorders>
              <w:top w:val="single" w:sz="8" w:space="0" w:color="auto"/>
              <w:left w:val="nil"/>
              <w:bottom w:val="nil"/>
              <w:right w:val="nil"/>
            </w:tcBorders>
            <w:shd w:val="clear" w:color="000000" w:fill="CCFFCC"/>
            <w:noWrap/>
            <w:vAlign w:val="center"/>
            <w:hideMark/>
          </w:tcPr>
          <w:p w14:paraId="4FE9B677"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-16.32%</w:t>
            </w:r>
          </w:p>
        </w:tc>
        <w:tc>
          <w:tcPr>
            <w:tcW w:w="988" w:type="dxa"/>
            <w:tcBorders>
              <w:top w:val="single" w:sz="8" w:space="0" w:color="auto"/>
              <w:left w:val="nil"/>
              <w:bottom w:val="nil"/>
              <w:right w:val="single" w:sz="4" w:space="0" w:color="auto"/>
            </w:tcBorders>
            <w:shd w:val="clear" w:color="000000" w:fill="CCFFCC"/>
            <w:noWrap/>
            <w:vAlign w:val="center"/>
            <w:hideMark/>
          </w:tcPr>
          <w:p w14:paraId="5409CCFE"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-15.82%</w:t>
            </w:r>
          </w:p>
        </w:tc>
        <w:tc>
          <w:tcPr>
            <w:tcW w:w="817" w:type="dxa"/>
            <w:tcBorders>
              <w:top w:val="nil"/>
              <w:left w:val="nil"/>
              <w:bottom w:val="nil"/>
              <w:right w:val="nil"/>
            </w:tcBorders>
            <w:shd w:val="clear" w:color="auto" w:fill="auto"/>
            <w:noWrap/>
            <w:vAlign w:val="center"/>
            <w:hideMark/>
          </w:tcPr>
          <w:p w14:paraId="170A1D58"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4938%</w:t>
            </w:r>
          </w:p>
        </w:tc>
        <w:tc>
          <w:tcPr>
            <w:tcW w:w="1140" w:type="dxa"/>
            <w:tcBorders>
              <w:top w:val="nil"/>
              <w:left w:val="nil"/>
              <w:bottom w:val="nil"/>
              <w:right w:val="single" w:sz="4" w:space="0" w:color="auto"/>
            </w:tcBorders>
            <w:shd w:val="clear" w:color="auto" w:fill="auto"/>
            <w:noWrap/>
            <w:vAlign w:val="center"/>
            <w:hideMark/>
          </w:tcPr>
          <w:p w14:paraId="7A14701D"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3257020%</w:t>
            </w:r>
          </w:p>
        </w:tc>
      </w:tr>
      <w:tr w:rsidR="00CF5C13" w:rsidRPr="00991522" w14:paraId="4EC2B6B0" w14:textId="77777777" w:rsidTr="00991522">
        <w:trPr>
          <w:trHeight w:val="255"/>
          <w:jc w:val="center"/>
        </w:trPr>
        <w:tc>
          <w:tcPr>
            <w:tcW w:w="1418" w:type="dxa"/>
            <w:tcBorders>
              <w:top w:val="nil"/>
              <w:left w:val="single" w:sz="8" w:space="0" w:color="auto"/>
              <w:bottom w:val="nil"/>
              <w:right w:val="single" w:sz="8" w:space="0" w:color="auto"/>
            </w:tcBorders>
            <w:shd w:val="clear" w:color="auto" w:fill="auto"/>
            <w:noWrap/>
            <w:vAlign w:val="center"/>
            <w:hideMark/>
          </w:tcPr>
          <w:p w14:paraId="2CF5389D"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Class A2</w:t>
            </w:r>
          </w:p>
        </w:tc>
        <w:tc>
          <w:tcPr>
            <w:tcW w:w="1233" w:type="dxa"/>
            <w:tcBorders>
              <w:top w:val="nil"/>
              <w:left w:val="single" w:sz="8" w:space="0" w:color="auto"/>
              <w:bottom w:val="nil"/>
              <w:right w:val="single" w:sz="8" w:space="0" w:color="auto"/>
            </w:tcBorders>
            <w:shd w:val="clear" w:color="auto" w:fill="CCFFCC"/>
          </w:tcPr>
          <w:p w14:paraId="45784356" w14:textId="2EA6D419" w:rsidR="00CF5C13" w:rsidRPr="00991522" w:rsidRDefault="00CF5C13" w:rsidP="00435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7.32%</w:t>
            </w:r>
          </w:p>
        </w:tc>
        <w:tc>
          <w:tcPr>
            <w:tcW w:w="995" w:type="dxa"/>
            <w:tcBorders>
              <w:top w:val="nil"/>
              <w:left w:val="single" w:sz="8" w:space="0" w:color="auto"/>
              <w:bottom w:val="nil"/>
              <w:right w:val="nil"/>
            </w:tcBorders>
            <w:shd w:val="clear" w:color="000000" w:fill="CCFFCC"/>
            <w:noWrap/>
            <w:vAlign w:val="center"/>
            <w:hideMark/>
          </w:tcPr>
          <w:p w14:paraId="5689B20C" w14:textId="4EE86BB1"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-5.89%</w:t>
            </w:r>
          </w:p>
        </w:tc>
        <w:tc>
          <w:tcPr>
            <w:tcW w:w="982" w:type="dxa"/>
            <w:tcBorders>
              <w:top w:val="nil"/>
              <w:left w:val="nil"/>
              <w:bottom w:val="nil"/>
              <w:right w:val="nil"/>
            </w:tcBorders>
            <w:shd w:val="clear" w:color="000000" w:fill="CCFFCC"/>
            <w:noWrap/>
            <w:vAlign w:val="center"/>
            <w:hideMark/>
          </w:tcPr>
          <w:p w14:paraId="7B804AD6"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-16.08%</w:t>
            </w:r>
          </w:p>
        </w:tc>
        <w:tc>
          <w:tcPr>
            <w:tcW w:w="994" w:type="dxa"/>
            <w:tcBorders>
              <w:top w:val="nil"/>
              <w:left w:val="nil"/>
              <w:bottom w:val="nil"/>
              <w:right w:val="single" w:sz="4" w:space="0" w:color="auto"/>
            </w:tcBorders>
            <w:shd w:val="clear" w:color="000000" w:fill="CCFFCC"/>
            <w:noWrap/>
            <w:vAlign w:val="center"/>
            <w:hideMark/>
          </w:tcPr>
          <w:p w14:paraId="03C3FF6A"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-13.89%</w:t>
            </w:r>
          </w:p>
        </w:tc>
        <w:tc>
          <w:tcPr>
            <w:tcW w:w="994" w:type="dxa"/>
            <w:tcBorders>
              <w:top w:val="nil"/>
              <w:left w:val="single" w:sz="8" w:space="0" w:color="auto"/>
              <w:bottom w:val="nil"/>
              <w:right w:val="nil"/>
            </w:tcBorders>
            <w:shd w:val="clear" w:color="000000" w:fill="CCFFCC"/>
            <w:noWrap/>
            <w:vAlign w:val="center"/>
            <w:hideMark/>
          </w:tcPr>
          <w:p w14:paraId="112A28CD"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-6.36%</w:t>
            </w:r>
          </w:p>
        </w:tc>
        <w:tc>
          <w:tcPr>
            <w:tcW w:w="981" w:type="dxa"/>
            <w:tcBorders>
              <w:top w:val="nil"/>
              <w:left w:val="nil"/>
              <w:bottom w:val="nil"/>
              <w:right w:val="nil"/>
            </w:tcBorders>
            <w:shd w:val="clear" w:color="000000" w:fill="CCFFCC"/>
            <w:noWrap/>
            <w:vAlign w:val="center"/>
            <w:hideMark/>
          </w:tcPr>
          <w:p w14:paraId="196C0928"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-17.44%</w:t>
            </w:r>
          </w:p>
        </w:tc>
        <w:tc>
          <w:tcPr>
            <w:tcW w:w="988" w:type="dxa"/>
            <w:tcBorders>
              <w:top w:val="nil"/>
              <w:left w:val="nil"/>
              <w:bottom w:val="nil"/>
              <w:right w:val="single" w:sz="4" w:space="0" w:color="auto"/>
            </w:tcBorders>
            <w:shd w:val="clear" w:color="000000" w:fill="CCFFCC"/>
            <w:noWrap/>
            <w:vAlign w:val="center"/>
            <w:hideMark/>
          </w:tcPr>
          <w:p w14:paraId="60A7FE59"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-13.35%</w:t>
            </w:r>
          </w:p>
        </w:tc>
        <w:tc>
          <w:tcPr>
            <w:tcW w:w="817" w:type="dxa"/>
            <w:tcBorders>
              <w:top w:val="nil"/>
              <w:left w:val="nil"/>
              <w:bottom w:val="nil"/>
              <w:right w:val="nil"/>
            </w:tcBorders>
            <w:shd w:val="clear" w:color="auto" w:fill="auto"/>
            <w:noWrap/>
            <w:vAlign w:val="center"/>
            <w:hideMark/>
          </w:tcPr>
          <w:p w14:paraId="27D58CBA"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2719%</w:t>
            </w:r>
          </w:p>
        </w:tc>
        <w:tc>
          <w:tcPr>
            <w:tcW w:w="1140" w:type="dxa"/>
            <w:tcBorders>
              <w:top w:val="nil"/>
              <w:left w:val="nil"/>
              <w:bottom w:val="nil"/>
              <w:right w:val="single" w:sz="4" w:space="0" w:color="auto"/>
            </w:tcBorders>
            <w:shd w:val="clear" w:color="auto" w:fill="auto"/>
            <w:noWrap/>
            <w:vAlign w:val="center"/>
            <w:hideMark/>
          </w:tcPr>
          <w:p w14:paraId="468480BB"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2465264%</w:t>
            </w:r>
          </w:p>
        </w:tc>
      </w:tr>
      <w:tr w:rsidR="00CF5C13" w:rsidRPr="00991522" w14:paraId="3176C30A" w14:textId="77777777" w:rsidTr="00991522">
        <w:trPr>
          <w:trHeight w:val="255"/>
          <w:jc w:val="center"/>
        </w:trPr>
        <w:tc>
          <w:tcPr>
            <w:tcW w:w="1418" w:type="dxa"/>
            <w:tcBorders>
              <w:top w:val="nil"/>
              <w:left w:val="single" w:sz="8" w:space="0" w:color="auto"/>
              <w:bottom w:val="nil"/>
              <w:right w:val="single" w:sz="8" w:space="0" w:color="auto"/>
            </w:tcBorders>
            <w:shd w:val="clear" w:color="auto" w:fill="auto"/>
            <w:noWrap/>
            <w:vAlign w:val="center"/>
            <w:hideMark/>
          </w:tcPr>
          <w:p w14:paraId="1EE75694"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Class B</w:t>
            </w:r>
          </w:p>
        </w:tc>
        <w:tc>
          <w:tcPr>
            <w:tcW w:w="1233" w:type="dxa"/>
            <w:tcBorders>
              <w:top w:val="nil"/>
              <w:left w:val="single" w:sz="8" w:space="0" w:color="auto"/>
              <w:bottom w:val="nil"/>
              <w:right w:val="single" w:sz="8" w:space="0" w:color="auto"/>
            </w:tcBorders>
            <w:shd w:val="clear" w:color="auto" w:fill="CCFFCC"/>
          </w:tcPr>
          <w:p w14:paraId="171EDE05" w14:textId="6947E9DF" w:rsidR="00CF5C13" w:rsidRPr="00991522" w:rsidRDefault="00CF5C13" w:rsidP="00435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6.62%</w:t>
            </w:r>
          </w:p>
        </w:tc>
        <w:tc>
          <w:tcPr>
            <w:tcW w:w="995" w:type="dxa"/>
            <w:tcBorders>
              <w:top w:val="nil"/>
              <w:left w:val="single" w:sz="8" w:space="0" w:color="auto"/>
              <w:bottom w:val="nil"/>
              <w:right w:val="nil"/>
            </w:tcBorders>
            <w:shd w:val="clear" w:color="000000" w:fill="CCFFCC"/>
            <w:noWrap/>
            <w:vAlign w:val="center"/>
            <w:hideMark/>
          </w:tcPr>
          <w:p w14:paraId="2BF14109" w14:textId="31BC1282"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-5.70%</w:t>
            </w:r>
          </w:p>
        </w:tc>
        <w:tc>
          <w:tcPr>
            <w:tcW w:w="982" w:type="dxa"/>
            <w:tcBorders>
              <w:top w:val="nil"/>
              <w:left w:val="nil"/>
              <w:bottom w:val="nil"/>
              <w:right w:val="nil"/>
            </w:tcBorders>
            <w:shd w:val="clear" w:color="000000" w:fill="CCFFCC"/>
            <w:noWrap/>
            <w:vAlign w:val="center"/>
            <w:hideMark/>
          </w:tcPr>
          <w:p w14:paraId="6158C4DE"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-15.84%</w:t>
            </w:r>
          </w:p>
        </w:tc>
        <w:tc>
          <w:tcPr>
            <w:tcW w:w="994" w:type="dxa"/>
            <w:tcBorders>
              <w:top w:val="nil"/>
              <w:left w:val="nil"/>
              <w:bottom w:val="nil"/>
              <w:right w:val="single" w:sz="4" w:space="0" w:color="auto"/>
            </w:tcBorders>
            <w:shd w:val="clear" w:color="000000" w:fill="CCFFCC"/>
            <w:noWrap/>
            <w:vAlign w:val="center"/>
            <w:hideMark/>
          </w:tcPr>
          <w:p w14:paraId="2585673F"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-15.42%</w:t>
            </w:r>
          </w:p>
        </w:tc>
        <w:tc>
          <w:tcPr>
            <w:tcW w:w="994" w:type="dxa"/>
            <w:tcBorders>
              <w:top w:val="nil"/>
              <w:left w:val="single" w:sz="8" w:space="0" w:color="auto"/>
              <w:bottom w:val="nil"/>
              <w:right w:val="nil"/>
            </w:tcBorders>
            <w:shd w:val="clear" w:color="000000" w:fill="CCFFCC"/>
            <w:noWrap/>
            <w:vAlign w:val="center"/>
            <w:hideMark/>
          </w:tcPr>
          <w:p w14:paraId="09D69343"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-5.55%</w:t>
            </w:r>
          </w:p>
        </w:tc>
        <w:tc>
          <w:tcPr>
            <w:tcW w:w="981" w:type="dxa"/>
            <w:tcBorders>
              <w:top w:val="nil"/>
              <w:left w:val="nil"/>
              <w:bottom w:val="nil"/>
              <w:right w:val="nil"/>
            </w:tcBorders>
            <w:shd w:val="clear" w:color="000000" w:fill="CCFFCC"/>
            <w:noWrap/>
            <w:vAlign w:val="center"/>
            <w:hideMark/>
          </w:tcPr>
          <w:p w14:paraId="07DC2DBC"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-18.65%</w:t>
            </w:r>
          </w:p>
        </w:tc>
        <w:tc>
          <w:tcPr>
            <w:tcW w:w="988" w:type="dxa"/>
            <w:tcBorders>
              <w:top w:val="nil"/>
              <w:left w:val="nil"/>
              <w:bottom w:val="nil"/>
              <w:right w:val="single" w:sz="4" w:space="0" w:color="auto"/>
            </w:tcBorders>
            <w:shd w:val="clear" w:color="000000" w:fill="CCFFCC"/>
            <w:noWrap/>
            <w:vAlign w:val="center"/>
            <w:hideMark/>
          </w:tcPr>
          <w:p w14:paraId="24D34836"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-19.19%</w:t>
            </w:r>
          </w:p>
        </w:tc>
        <w:tc>
          <w:tcPr>
            <w:tcW w:w="817" w:type="dxa"/>
            <w:tcBorders>
              <w:top w:val="nil"/>
              <w:left w:val="nil"/>
              <w:bottom w:val="nil"/>
              <w:right w:val="nil"/>
            </w:tcBorders>
            <w:shd w:val="clear" w:color="auto" w:fill="auto"/>
            <w:noWrap/>
            <w:vAlign w:val="center"/>
            <w:hideMark/>
          </w:tcPr>
          <w:p w14:paraId="5885FAF6"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2337%</w:t>
            </w:r>
          </w:p>
        </w:tc>
        <w:tc>
          <w:tcPr>
            <w:tcW w:w="1140" w:type="dxa"/>
            <w:tcBorders>
              <w:top w:val="nil"/>
              <w:left w:val="nil"/>
              <w:bottom w:val="nil"/>
              <w:right w:val="single" w:sz="4" w:space="0" w:color="auto"/>
            </w:tcBorders>
            <w:shd w:val="clear" w:color="auto" w:fill="auto"/>
            <w:noWrap/>
            <w:vAlign w:val="center"/>
            <w:hideMark/>
          </w:tcPr>
          <w:p w14:paraId="26F983D0"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2423351%</w:t>
            </w:r>
          </w:p>
        </w:tc>
      </w:tr>
      <w:tr w:rsidR="00CF5C13" w:rsidRPr="00991522" w14:paraId="11046AA2" w14:textId="77777777" w:rsidTr="00991522">
        <w:trPr>
          <w:trHeight w:val="255"/>
          <w:jc w:val="center"/>
        </w:trPr>
        <w:tc>
          <w:tcPr>
            <w:tcW w:w="1418" w:type="dxa"/>
            <w:tcBorders>
              <w:top w:val="nil"/>
              <w:left w:val="single" w:sz="8" w:space="0" w:color="auto"/>
              <w:bottom w:val="nil"/>
              <w:right w:val="single" w:sz="8" w:space="0" w:color="auto"/>
            </w:tcBorders>
            <w:shd w:val="clear" w:color="auto" w:fill="auto"/>
            <w:noWrap/>
            <w:vAlign w:val="center"/>
            <w:hideMark/>
          </w:tcPr>
          <w:p w14:paraId="34251367"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Class C</w:t>
            </w:r>
          </w:p>
        </w:tc>
        <w:tc>
          <w:tcPr>
            <w:tcW w:w="1233" w:type="dxa"/>
            <w:tcBorders>
              <w:top w:val="nil"/>
              <w:left w:val="single" w:sz="8" w:space="0" w:color="auto"/>
              <w:bottom w:val="nil"/>
              <w:right w:val="single" w:sz="8" w:space="0" w:color="auto"/>
            </w:tcBorders>
            <w:shd w:val="clear" w:color="auto" w:fill="CCFFCC"/>
          </w:tcPr>
          <w:p w14:paraId="029673C2" w14:textId="0415F851" w:rsidR="00CF5C13" w:rsidRPr="00991522" w:rsidRDefault="00CF5C13" w:rsidP="00435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8.09%</w:t>
            </w:r>
          </w:p>
        </w:tc>
        <w:tc>
          <w:tcPr>
            <w:tcW w:w="995" w:type="dxa"/>
            <w:tcBorders>
              <w:top w:val="nil"/>
              <w:left w:val="single" w:sz="8" w:space="0" w:color="auto"/>
              <w:bottom w:val="nil"/>
              <w:right w:val="nil"/>
            </w:tcBorders>
            <w:shd w:val="clear" w:color="000000" w:fill="CCFFCC"/>
            <w:noWrap/>
            <w:vAlign w:val="center"/>
            <w:hideMark/>
          </w:tcPr>
          <w:p w14:paraId="0D6615D0" w14:textId="163822A9"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-7.50%</w:t>
            </w:r>
          </w:p>
        </w:tc>
        <w:tc>
          <w:tcPr>
            <w:tcW w:w="982" w:type="dxa"/>
            <w:tcBorders>
              <w:top w:val="nil"/>
              <w:left w:val="nil"/>
              <w:bottom w:val="nil"/>
              <w:right w:val="nil"/>
            </w:tcBorders>
            <w:shd w:val="clear" w:color="000000" w:fill="CCFFCC"/>
            <w:noWrap/>
            <w:vAlign w:val="center"/>
            <w:hideMark/>
          </w:tcPr>
          <w:p w14:paraId="205F734D"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-12.96%</w:t>
            </w:r>
          </w:p>
        </w:tc>
        <w:tc>
          <w:tcPr>
            <w:tcW w:w="994" w:type="dxa"/>
            <w:tcBorders>
              <w:top w:val="nil"/>
              <w:left w:val="nil"/>
              <w:bottom w:val="nil"/>
              <w:right w:val="single" w:sz="4" w:space="0" w:color="auto"/>
            </w:tcBorders>
            <w:shd w:val="clear" w:color="000000" w:fill="CCFFCC"/>
            <w:noWrap/>
            <w:vAlign w:val="center"/>
            <w:hideMark/>
          </w:tcPr>
          <w:p w14:paraId="08D7274B"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-14.87%</w:t>
            </w:r>
          </w:p>
        </w:tc>
        <w:tc>
          <w:tcPr>
            <w:tcW w:w="994" w:type="dxa"/>
            <w:tcBorders>
              <w:top w:val="nil"/>
              <w:left w:val="single" w:sz="8" w:space="0" w:color="auto"/>
              <w:bottom w:val="nil"/>
              <w:right w:val="nil"/>
            </w:tcBorders>
            <w:shd w:val="clear" w:color="000000" w:fill="CCFFCC"/>
            <w:noWrap/>
            <w:vAlign w:val="center"/>
            <w:hideMark/>
          </w:tcPr>
          <w:p w14:paraId="410B2550"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-6.37%</w:t>
            </w:r>
          </w:p>
        </w:tc>
        <w:tc>
          <w:tcPr>
            <w:tcW w:w="981" w:type="dxa"/>
            <w:tcBorders>
              <w:top w:val="nil"/>
              <w:left w:val="nil"/>
              <w:bottom w:val="nil"/>
              <w:right w:val="nil"/>
            </w:tcBorders>
            <w:shd w:val="clear" w:color="000000" w:fill="CCFFCC"/>
            <w:noWrap/>
            <w:vAlign w:val="center"/>
            <w:hideMark/>
          </w:tcPr>
          <w:p w14:paraId="63A34953"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-16.92%</w:t>
            </w:r>
          </w:p>
        </w:tc>
        <w:tc>
          <w:tcPr>
            <w:tcW w:w="988" w:type="dxa"/>
            <w:tcBorders>
              <w:top w:val="nil"/>
              <w:left w:val="nil"/>
              <w:bottom w:val="nil"/>
              <w:right w:val="single" w:sz="4" w:space="0" w:color="auto"/>
            </w:tcBorders>
            <w:shd w:val="clear" w:color="000000" w:fill="CCFFCC"/>
            <w:noWrap/>
            <w:vAlign w:val="center"/>
            <w:hideMark/>
          </w:tcPr>
          <w:p w14:paraId="0A40D823"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-18.97%</w:t>
            </w:r>
          </w:p>
        </w:tc>
        <w:tc>
          <w:tcPr>
            <w:tcW w:w="817" w:type="dxa"/>
            <w:tcBorders>
              <w:top w:val="nil"/>
              <w:left w:val="nil"/>
              <w:bottom w:val="nil"/>
              <w:right w:val="nil"/>
            </w:tcBorders>
            <w:shd w:val="clear" w:color="auto" w:fill="auto"/>
            <w:noWrap/>
            <w:vAlign w:val="center"/>
            <w:hideMark/>
          </w:tcPr>
          <w:p w14:paraId="74B0682A"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1339%</w:t>
            </w:r>
          </w:p>
        </w:tc>
        <w:tc>
          <w:tcPr>
            <w:tcW w:w="1140" w:type="dxa"/>
            <w:tcBorders>
              <w:top w:val="nil"/>
              <w:left w:val="nil"/>
              <w:bottom w:val="nil"/>
              <w:right w:val="single" w:sz="4" w:space="0" w:color="auto"/>
            </w:tcBorders>
            <w:shd w:val="clear" w:color="auto" w:fill="auto"/>
            <w:noWrap/>
            <w:vAlign w:val="center"/>
            <w:hideMark/>
          </w:tcPr>
          <w:p w14:paraId="2E990EF7"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1677933%</w:t>
            </w:r>
          </w:p>
        </w:tc>
      </w:tr>
      <w:tr w:rsidR="00CF5C13" w:rsidRPr="00991522" w14:paraId="192C4C76" w14:textId="77777777" w:rsidTr="00991522">
        <w:trPr>
          <w:trHeight w:val="255"/>
          <w:jc w:val="center"/>
        </w:trPr>
        <w:tc>
          <w:tcPr>
            <w:tcW w:w="1418" w:type="dxa"/>
            <w:tcBorders>
              <w:top w:val="nil"/>
              <w:left w:val="single" w:sz="8" w:space="0" w:color="auto"/>
              <w:bottom w:val="nil"/>
              <w:right w:val="single" w:sz="8" w:space="0" w:color="auto"/>
            </w:tcBorders>
            <w:shd w:val="clear" w:color="auto" w:fill="auto"/>
            <w:noWrap/>
            <w:vAlign w:val="center"/>
            <w:hideMark/>
          </w:tcPr>
          <w:p w14:paraId="717B8218"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Class E</w:t>
            </w:r>
          </w:p>
        </w:tc>
        <w:tc>
          <w:tcPr>
            <w:tcW w:w="1233" w:type="dxa"/>
            <w:tcBorders>
              <w:top w:val="nil"/>
              <w:left w:val="single" w:sz="8" w:space="0" w:color="auto"/>
              <w:bottom w:val="nil"/>
              <w:right w:val="single" w:sz="8" w:space="0" w:color="auto"/>
            </w:tcBorders>
            <w:shd w:val="clear" w:color="auto" w:fill="CCFFCC"/>
          </w:tcPr>
          <w:p w14:paraId="121C7B6B" w14:textId="1ECBDFC9" w:rsidR="00CF5C13" w:rsidRPr="00991522" w:rsidRDefault="00CF5C13" w:rsidP="00435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10.29%</w:t>
            </w:r>
          </w:p>
        </w:tc>
        <w:tc>
          <w:tcPr>
            <w:tcW w:w="995" w:type="dxa"/>
            <w:tcBorders>
              <w:top w:val="nil"/>
              <w:left w:val="single" w:sz="8" w:space="0" w:color="auto"/>
              <w:bottom w:val="nil"/>
              <w:right w:val="nil"/>
            </w:tcBorders>
            <w:shd w:val="clear" w:color="000000" w:fill="CCFFCC"/>
            <w:noWrap/>
            <w:vAlign w:val="center"/>
            <w:hideMark/>
          </w:tcPr>
          <w:p w14:paraId="2A3ACA3B" w14:textId="60E37C1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-9.61%</w:t>
            </w:r>
          </w:p>
        </w:tc>
        <w:tc>
          <w:tcPr>
            <w:tcW w:w="982" w:type="dxa"/>
            <w:tcBorders>
              <w:top w:val="nil"/>
              <w:left w:val="nil"/>
              <w:bottom w:val="nil"/>
              <w:right w:val="nil"/>
            </w:tcBorders>
            <w:shd w:val="clear" w:color="000000" w:fill="CCFFCC"/>
            <w:noWrap/>
            <w:vAlign w:val="center"/>
            <w:hideMark/>
          </w:tcPr>
          <w:p w14:paraId="2C6D087C"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-15.60%</w:t>
            </w:r>
          </w:p>
        </w:tc>
        <w:tc>
          <w:tcPr>
            <w:tcW w:w="994" w:type="dxa"/>
            <w:tcBorders>
              <w:top w:val="nil"/>
              <w:left w:val="nil"/>
              <w:bottom w:val="nil"/>
              <w:right w:val="single" w:sz="4" w:space="0" w:color="auto"/>
            </w:tcBorders>
            <w:shd w:val="clear" w:color="000000" w:fill="CCFFCC"/>
            <w:noWrap/>
            <w:vAlign w:val="center"/>
            <w:hideMark/>
          </w:tcPr>
          <w:p w14:paraId="6DEB48B9"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-16.31%</w:t>
            </w:r>
          </w:p>
        </w:tc>
        <w:tc>
          <w:tcPr>
            <w:tcW w:w="994" w:type="dxa"/>
            <w:tcBorders>
              <w:top w:val="nil"/>
              <w:left w:val="single" w:sz="8" w:space="0" w:color="auto"/>
              <w:bottom w:val="nil"/>
              <w:right w:val="nil"/>
            </w:tcBorders>
            <w:shd w:val="clear" w:color="000000" w:fill="CCFFCC"/>
            <w:noWrap/>
            <w:vAlign w:val="center"/>
            <w:hideMark/>
          </w:tcPr>
          <w:p w14:paraId="7651CC94"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-9.80%</w:t>
            </w:r>
          </w:p>
        </w:tc>
        <w:tc>
          <w:tcPr>
            <w:tcW w:w="981" w:type="dxa"/>
            <w:tcBorders>
              <w:top w:val="nil"/>
              <w:left w:val="nil"/>
              <w:bottom w:val="nil"/>
              <w:right w:val="nil"/>
            </w:tcBorders>
            <w:shd w:val="clear" w:color="000000" w:fill="CCFFCC"/>
            <w:noWrap/>
            <w:vAlign w:val="center"/>
            <w:hideMark/>
          </w:tcPr>
          <w:p w14:paraId="3B222ED8"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-16.02%</w:t>
            </w:r>
          </w:p>
        </w:tc>
        <w:tc>
          <w:tcPr>
            <w:tcW w:w="988" w:type="dxa"/>
            <w:tcBorders>
              <w:top w:val="nil"/>
              <w:left w:val="nil"/>
              <w:bottom w:val="nil"/>
              <w:right w:val="single" w:sz="4" w:space="0" w:color="auto"/>
            </w:tcBorders>
            <w:shd w:val="clear" w:color="000000" w:fill="CCFFCC"/>
            <w:noWrap/>
            <w:vAlign w:val="center"/>
            <w:hideMark/>
          </w:tcPr>
          <w:p w14:paraId="296BEFA8"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-18.54%</w:t>
            </w:r>
          </w:p>
        </w:tc>
        <w:tc>
          <w:tcPr>
            <w:tcW w:w="817" w:type="dxa"/>
            <w:tcBorders>
              <w:top w:val="nil"/>
              <w:left w:val="nil"/>
              <w:bottom w:val="nil"/>
              <w:right w:val="nil"/>
            </w:tcBorders>
            <w:shd w:val="clear" w:color="auto" w:fill="auto"/>
            <w:noWrap/>
            <w:vAlign w:val="center"/>
            <w:hideMark/>
          </w:tcPr>
          <w:p w14:paraId="2CD5DC0B"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2998%</w:t>
            </w:r>
          </w:p>
        </w:tc>
        <w:tc>
          <w:tcPr>
            <w:tcW w:w="1140" w:type="dxa"/>
            <w:tcBorders>
              <w:top w:val="nil"/>
              <w:left w:val="nil"/>
              <w:bottom w:val="nil"/>
              <w:right w:val="single" w:sz="4" w:space="0" w:color="auto"/>
            </w:tcBorders>
            <w:shd w:val="clear" w:color="auto" w:fill="auto"/>
            <w:noWrap/>
            <w:vAlign w:val="center"/>
            <w:hideMark/>
          </w:tcPr>
          <w:p w14:paraId="23676DEF"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2835443%</w:t>
            </w:r>
          </w:p>
        </w:tc>
      </w:tr>
      <w:tr w:rsidR="00CF5C13" w:rsidRPr="00991522" w14:paraId="162E9FBE" w14:textId="77777777" w:rsidTr="00991522">
        <w:trPr>
          <w:trHeight w:val="255"/>
          <w:jc w:val="center"/>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37E00BD"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91522">
              <w:rPr>
                <w:rFonts w:ascii="Arial" w:hAnsi="Arial" w:cs="Arial"/>
                <w:b/>
                <w:bCs/>
                <w:color w:val="000000"/>
                <w:sz w:val="18"/>
                <w:szCs w:val="18"/>
                <w:lang w:eastAsia="zh-CN"/>
              </w:rPr>
              <w:t xml:space="preserve">Overall </w:t>
            </w:r>
          </w:p>
        </w:tc>
        <w:tc>
          <w:tcPr>
            <w:tcW w:w="1233" w:type="dxa"/>
            <w:tcBorders>
              <w:top w:val="single" w:sz="8" w:space="0" w:color="auto"/>
              <w:left w:val="single" w:sz="8" w:space="0" w:color="auto"/>
              <w:bottom w:val="nil"/>
              <w:right w:val="single" w:sz="8" w:space="0" w:color="auto"/>
            </w:tcBorders>
            <w:shd w:val="clear" w:color="auto" w:fill="CCFFCC"/>
          </w:tcPr>
          <w:p w14:paraId="3B39970A" w14:textId="3A1C3192" w:rsidR="00CF5C13" w:rsidRPr="00991522" w:rsidRDefault="00CF5C13" w:rsidP="00435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7.61%</w:t>
            </w:r>
          </w:p>
        </w:tc>
        <w:tc>
          <w:tcPr>
            <w:tcW w:w="995" w:type="dxa"/>
            <w:tcBorders>
              <w:top w:val="single" w:sz="8" w:space="0" w:color="auto"/>
              <w:left w:val="single" w:sz="8" w:space="0" w:color="auto"/>
              <w:bottom w:val="nil"/>
              <w:right w:val="nil"/>
            </w:tcBorders>
            <w:shd w:val="clear" w:color="000000" w:fill="CCFFCC"/>
            <w:noWrap/>
            <w:vAlign w:val="center"/>
            <w:hideMark/>
          </w:tcPr>
          <w:p w14:paraId="23EF4381" w14:textId="69B7620E"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-6.77%</w:t>
            </w:r>
          </w:p>
        </w:tc>
        <w:tc>
          <w:tcPr>
            <w:tcW w:w="982" w:type="dxa"/>
            <w:tcBorders>
              <w:top w:val="single" w:sz="8" w:space="0" w:color="auto"/>
              <w:left w:val="nil"/>
              <w:bottom w:val="nil"/>
              <w:right w:val="nil"/>
            </w:tcBorders>
            <w:shd w:val="clear" w:color="000000" w:fill="CCFFCC"/>
            <w:noWrap/>
            <w:vAlign w:val="center"/>
            <w:hideMark/>
          </w:tcPr>
          <w:p w14:paraId="2CFD7478"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-14.62%</w:t>
            </w:r>
          </w:p>
        </w:tc>
        <w:tc>
          <w:tcPr>
            <w:tcW w:w="994" w:type="dxa"/>
            <w:tcBorders>
              <w:top w:val="single" w:sz="8" w:space="0" w:color="auto"/>
              <w:left w:val="nil"/>
              <w:bottom w:val="nil"/>
              <w:right w:val="single" w:sz="4" w:space="0" w:color="auto"/>
            </w:tcBorders>
            <w:shd w:val="clear" w:color="000000" w:fill="CCFFCC"/>
            <w:noWrap/>
            <w:vAlign w:val="center"/>
            <w:hideMark/>
          </w:tcPr>
          <w:p w14:paraId="1269F9CF"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-14.97%</w:t>
            </w:r>
          </w:p>
        </w:tc>
        <w:tc>
          <w:tcPr>
            <w:tcW w:w="994" w:type="dxa"/>
            <w:tcBorders>
              <w:top w:val="single" w:sz="8" w:space="0" w:color="auto"/>
              <w:left w:val="single" w:sz="8" w:space="0" w:color="auto"/>
              <w:bottom w:val="nil"/>
              <w:right w:val="nil"/>
            </w:tcBorders>
            <w:shd w:val="clear" w:color="000000" w:fill="CCFFCC"/>
            <w:noWrap/>
            <w:vAlign w:val="center"/>
            <w:hideMark/>
          </w:tcPr>
          <w:p w14:paraId="06A1485A"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-6.88%</w:t>
            </w:r>
          </w:p>
        </w:tc>
        <w:tc>
          <w:tcPr>
            <w:tcW w:w="981" w:type="dxa"/>
            <w:tcBorders>
              <w:top w:val="single" w:sz="8" w:space="0" w:color="auto"/>
              <w:left w:val="nil"/>
              <w:bottom w:val="nil"/>
              <w:right w:val="nil"/>
            </w:tcBorders>
            <w:shd w:val="clear" w:color="000000" w:fill="CCFFCC"/>
            <w:noWrap/>
            <w:vAlign w:val="center"/>
            <w:hideMark/>
          </w:tcPr>
          <w:p w14:paraId="7461697A"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-17.24%</w:t>
            </w:r>
          </w:p>
        </w:tc>
        <w:tc>
          <w:tcPr>
            <w:tcW w:w="988" w:type="dxa"/>
            <w:tcBorders>
              <w:top w:val="single" w:sz="8" w:space="0" w:color="auto"/>
              <w:left w:val="nil"/>
              <w:bottom w:val="nil"/>
              <w:right w:val="single" w:sz="4" w:space="0" w:color="auto"/>
            </w:tcBorders>
            <w:shd w:val="clear" w:color="000000" w:fill="CCFFCC"/>
            <w:noWrap/>
            <w:vAlign w:val="center"/>
            <w:hideMark/>
          </w:tcPr>
          <w:p w14:paraId="581863C8"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-17.50%</w:t>
            </w:r>
          </w:p>
        </w:tc>
        <w:tc>
          <w:tcPr>
            <w:tcW w:w="817" w:type="dxa"/>
            <w:tcBorders>
              <w:top w:val="single" w:sz="8" w:space="0" w:color="auto"/>
              <w:left w:val="nil"/>
              <w:bottom w:val="nil"/>
              <w:right w:val="nil"/>
            </w:tcBorders>
            <w:shd w:val="clear" w:color="auto" w:fill="auto"/>
            <w:noWrap/>
            <w:vAlign w:val="center"/>
            <w:hideMark/>
          </w:tcPr>
          <w:p w14:paraId="3AB8D03D"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2500%</w:t>
            </w:r>
          </w:p>
        </w:tc>
        <w:tc>
          <w:tcPr>
            <w:tcW w:w="1140" w:type="dxa"/>
            <w:tcBorders>
              <w:top w:val="single" w:sz="8" w:space="0" w:color="auto"/>
              <w:left w:val="nil"/>
              <w:bottom w:val="nil"/>
              <w:right w:val="single" w:sz="4" w:space="0" w:color="auto"/>
            </w:tcBorders>
            <w:shd w:val="clear" w:color="auto" w:fill="auto"/>
            <w:noWrap/>
            <w:vAlign w:val="center"/>
            <w:hideMark/>
          </w:tcPr>
          <w:p w14:paraId="5F19932B"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2415181%</w:t>
            </w:r>
          </w:p>
        </w:tc>
      </w:tr>
      <w:tr w:rsidR="00CF5C13" w:rsidRPr="00991522" w14:paraId="181A3357" w14:textId="77777777" w:rsidTr="00991522">
        <w:trPr>
          <w:trHeight w:val="255"/>
          <w:jc w:val="center"/>
        </w:trPr>
        <w:tc>
          <w:tcPr>
            <w:tcW w:w="1418" w:type="dxa"/>
            <w:tcBorders>
              <w:top w:val="single" w:sz="8" w:space="0" w:color="auto"/>
              <w:left w:val="single" w:sz="8" w:space="0" w:color="auto"/>
              <w:right w:val="nil"/>
            </w:tcBorders>
            <w:shd w:val="clear" w:color="auto" w:fill="auto"/>
            <w:noWrap/>
            <w:vAlign w:val="center"/>
            <w:hideMark/>
          </w:tcPr>
          <w:p w14:paraId="15B308E7"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Class D</w:t>
            </w:r>
          </w:p>
        </w:tc>
        <w:tc>
          <w:tcPr>
            <w:tcW w:w="1233" w:type="dxa"/>
            <w:tcBorders>
              <w:top w:val="single" w:sz="8" w:space="0" w:color="auto"/>
              <w:left w:val="single" w:sz="8" w:space="0" w:color="auto"/>
              <w:right w:val="single" w:sz="8" w:space="0" w:color="auto"/>
            </w:tcBorders>
            <w:shd w:val="clear" w:color="auto" w:fill="CCFFCC"/>
          </w:tcPr>
          <w:p w14:paraId="40040332" w14:textId="212A0517" w:rsidR="00CF5C13" w:rsidRPr="00991522" w:rsidRDefault="00CF5C13" w:rsidP="00435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8.06%</w:t>
            </w:r>
          </w:p>
        </w:tc>
        <w:tc>
          <w:tcPr>
            <w:tcW w:w="995" w:type="dxa"/>
            <w:tcBorders>
              <w:top w:val="single" w:sz="8" w:space="0" w:color="auto"/>
              <w:left w:val="single" w:sz="8" w:space="0" w:color="auto"/>
              <w:right w:val="nil"/>
            </w:tcBorders>
            <w:shd w:val="clear" w:color="000000" w:fill="CCFFCC"/>
            <w:noWrap/>
            <w:vAlign w:val="center"/>
            <w:hideMark/>
          </w:tcPr>
          <w:p w14:paraId="10694755" w14:textId="2B644050"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-7.57%</w:t>
            </w:r>
          </w:p>
        </w:tc>
        <w:tc>
          <w:tcPr>
            <w:tcW w:w="982" w:type="dxa"/>
            <w:tcBorders>
              <w:top w:val="single" w:sz="8" w:space="0" w:color="auto"/>
              <w:left w:val="nil"/>
              <w:right w:val="nil"/>
            </w:tcBorders>
            <w:shd w:val="clear" w:color="000000" w:fill="CCFFCC"/>
            <w:noWrap/>
            <w:vAlign w:val="center"/>
            <w:hideMark/>
          </w:tcPr>
          <w:p w14:paraId="31E2514F"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-11.60%</w:t>
            </w:r>
          </w:p>
        </w:tc>
        <w:tc>
          <w:tcPr>
            <w:tcW w:w="994" w:type="dxa"/>
            <w:tcBorders>
              <w:top w:val="single" w:sz="8" w:space="0" w:color="auto"/>
              <w:left w:val="nil"/>
              <w:right w:val="single" w:sz="4" w:space="0" w:color="auto"/>
            </w:tcBorders>
            <w:shd w:val="clear" w:color="000000" w:fill="CCFFCC"/>
            <w:noWrap/>
            <w:vAlign w:val="center"/>
            <w:hideMark/>
          </w:tcPr>
          <w:p w14:paraId="52561DD6"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-13.35%</w:t>
            </w:r>
          </w:p>
        </w:tc>
        <w:tc>
          <w:tcPr>
            <w:tcW w:w="994" w:type="dxa"/>
            <w:tcBorders>
              <w:top w:val="single" w:sz="8" w:space="0" w:color="auto"/>
              <w:left w:val="single" w:sz="8" w:space="0" w:color="auto"/>
              <w:right w:val="nil"/>
            </w:tcBorders>
            <w:shd w:val="clear" w:color="000000" w:fill="CCFFCC"/>
            <w:noWrap/>
            <w:vAlign w:val="center"/>
            <w:hideMark/>
          </w:tcPr>
          <w:p w14:paraId="4CC38849"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-5.97%</w:t>
            </w:r>
          </w:p>
        </w:tc>
        <w:tc>
          <w:tcPr>
            <w:tcW w:w="981" w:type="dxa"/>
            <w:tcBorders>
              <w:top w:val="single" w:sz="8" w:space="0" w:color="auto"/>
              <w:left w:val="nil"/>
              <w:right w:val="nil"/>
            </w:tcBorders>
            <w:shd w:val="clear" w:color="000000" w:fill="CCFFCC"/>
            <w:noWrap/>
            <w:vAlign w:val="center"/>
            <w:hideMark/>
          </w:tcPr>
          <w:p w14:paraId="045047CB"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-17.44%</w:t>
            </w:r>
          </w:p>
        </w:tc>
        <w:tc>
          <w:tcPr>
            <w:tcW w:w="988" w:type="dxa"/>
            <w:tcBorders>
              <w:top w:val="single" w:sz="8" w:space="0" w:color="auto"/>
              <w:left w:val="nil"/>
              <w:right w:val="single" w:sz="4" w:space="0" w:color="auto"/>
            </w:tcBorders>
            <w:shd w:val="clear" w:color="000000" w:fill="CCFFCC"/>
            <w:noWrap/>
            <w:vAlign w:val="center"/>
            <w:hideMark/>
          </w:tcPr>
          <w:p w14:paraId="16DEE01C"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-18.32%</w:t>
            </w:r>
          </w:p>
        </w:tc>
        <w:tc>
          <w:tcPr>
            <w:tcW w:w="817" w:type="dxa"/>
            <w:tcBorders>
              <w:top w:val="single" w:sz="8" w:space="0" w:color="auto"/>
              <w:left w:val="nil"/>
              <w:right w:val="nil"/>
            </w:tcBorders>
            <w:shd w:val="clear" w:color="auto" w:fill="auto"/>
            <w:noWrap/>
            <w:vAlign w:val="center"/>
            <w:hideMark/>
          </w:tcPr>
          <w:p w14:paraId="7F484FD6"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1237%</w:t>
            </w:r>
          </w:p>
        </w:tc>
        <w:tc>
          <w:tcPr>
            <w:tcW w:w="1140" w:type="dxa"/>
            <w:tcBorders>
              <w:top w:val="single" w:sz="8" w:space="0" w:color="auto"/>
              <w:left w:val="nil"/>
              <w:right w:val="single" w:sz="4" w:space="0" w:color="auto"/>
            </w:tcBorders>
            <w:shd w:val="clear" w:color="auto" w:fill="auto"/>
            <w:noWrap/>
            <w:vAlign w:val="center"/>
            <w:hideMark/>
          </w:tcPr>
          <w:p w14:paraId="142BB164"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1846443%</w:t>
            </w:r>
          </w:p>
        </w:tc>
      </w:tr>
      <w:tr w:rsidR="00CF5C13" w:rsidRPr="00991522" w14:paraId="1FAA3530" w14:textId="77777777" w:rsidTr="00991522">
        <w:trPr>
          <w:trHeight w:val="255"/>
          <w:jc w:val="center"/>
        </w:trPr>
        <w:tc>
          <w:tcPr>
            <w:tcW w:w="1418" w:type="dxa"/>
            <w:tcBorders>
              <w:top w:val="nil"/>
              <w:left w:val="single" w:sz="8" w:space="0" w:color="auto"/>
              <w:bottom w:val="single" w:sz="4" w:space="0" w:color="auto"/>
              <w:right w:val="single" w:sz="8" w:space="0" w:color="auto"/>
            </w:tcBorders>
            <w:shd w:val="clear" w:color="auto" w:fill="auto"/>
            <w:noWrap/>
            <w:vAlign w:val="center"/>
            <w:hideMark/>
          </w:tcPr>
          <w:p w14:paraId="4030431C"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Class F</w:t>
            </w:r>
          </w:p>
        </w:tc>
        <w:tc>
          <w:tcPr>
            <w:tcW w:w="1233" w:type="dxa"/>
            <w:tcBorders>
              <w:top w:val="nil"/>
              <w:left w:val="single" w:sz="8" w:space="0" w:color="auto"/>
              <w:bottom w:val="single" w:sz="4" w:space="0" w:color="auto"/>
              <w:right w:val="single" w:sz="8" w:space="0" w:color="auto"/>
            </w:tcBorders>
            <w:shd w:val="clear" w:color="auto" w:fill="CCFFCC"/>
          </w:tcPr>
          <w:p w14:paraId="6CF54A00" w14:textId="238D57A8" w:rsidR="00CF5C13" w:rsidRPr="00991522" w:rsidRDefault="00CF5C13" w:rsidP="00435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4.60%</w:t>
            </w:r>
          </w:p>
        </w:tc>
        <w:tc>
          <w:tcPr>
            <w:tcW w:w="995" w:type="dxa"/>
            <w:tcBorders>
              <w:top w:val="nil"/>
              <w:left w:val="single" w:sz="8" w:space="0" w:color="auto"/>
              <w:bottom w:val="single" w:sz="4" w:space="0" w:color="auto"/>
              <w:right w:val="nil"/>
            </w:tcBorders>
            <w:shd w:val="clear" w:color="000000" w:fill="CCFFCC"/>
            <w:noWrap/>
            <w:vAlign w:val="center"/>
            <w:hideMark/>
          </w:tcPr>
          <w:p w14:paraId="168B4CFC" w14:textId="74FB6F99"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-3.81%</w:t>
            </w:r>
          </w:p>
        </w:tc>
        <w:tc>
          <w:tcPr>
            <w:tcW w:w="982" w:type="dxa"/>
            <w:tcBorders>
              <w:top w:val="nil"/>
              <w:left w:val="nil"/>
              <w:bottom w:val="single" w:sz="4" w:space="0" w:color="auto"/>
              <w:right w:val="nil"/>
            </w:tcBorders>
            <w:shd w:val="clear" w:color="000000" w:fill="CCFFCC"/>
            <w:noWrap/>
            <w:vAlign w:val="center"/>
            <w:hideMark/>
          </w:tcPr>
          <w:p w14:paraId="791521C8"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-8.97%</w:t>
            </w:r>
          </w:p>
        </w:tc>
        <w:tc>
          <w:tcPr>
            <w:tcW w:w="994" w:type="dxa"/>
            <w:tcBorders>
              <w:top w:val="nil"/>
              <w:left w:val="nil"/>
              <w:bottom w:val="single" w:sz="4" w:space="0" w:color="auto"/>
              <w:right w:val="single" w:sz="4" w:space="0" w:color="auto"/>
            </w:tcBorders>
            <w:shd w:val="clear" w:color="000000" w:fill="CCFFCC"/>
            <w:noWrap/>
            <w:vAlign w:val="center"/>
            <w:hideMark/>
          </w:tcPr>
          <w:p w14:paraId="3ABDE560"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-8.27%</w:t>
            </w:r>
          </w:p>
        </w:tc>
        <w:tc>
          <w:tcPr>
            <w:tcW w:w="994" w:type="dxa"/>
            <w:tcBorders>
              <w:top w:val="nil"/>
              <w:left w:val="single" w:sz="8" w:space="0" w:color="auto"/>
              <w:bottom w:val="single" w:sz="4" w:space="0" w:color="auto"/>
              <w:right w:val="nil"/>
            </w:tcBorders>
            <w:shd w:val="clear" w:color="000000" w:fill="CCFFCC"/>
            <w:noWrap/>
            <w:vAlign w:val="center"/>
            <w:hideMark/>
          </w:tcPr>
          <w:p w14:paraId="2215671F"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-3.16%</w:t>
            </w:r>
          </w:p>
        </w:tc>
        <w:tc>
          <w:tcPr>
            <w:tcW w:w="981" w:type="dxa"/>
            <w:tcBorders>
              <w:top w:val="nil"/>
              <w:left w:val="nil"/>
              <w:bottom w:val="single" w:sz="4" w:space="0" w:color="auto"/>
              <w:right w:val="nil"/>
            </w:tcBorders>
            <w:shd w:val="clear" w:color="000000" w:fill="CCFFCC"/>
            <w:noWrap/>
            <w:vAlign w:val="center"/>
            <w:hideMark/>
          </w:tcPr>
          <w:p w14:paraId="2A21E289"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-12.77%</w:t>
            </w:r>
          </w:p>
        </w:tc>
        <w:tc>
          <w:tcPr>
            <w:tcW w:w="988" w:type="dxa"/>
            <w:tcBorders>
              <w:top w:val="nil"/>
              <w:left w:val="nil"/>
              <w:bottom w:val="single" w:sz="4" w:space="0" w:color="auto"/>
              <w:right w:val="single" w:sz="4" w:space="0" w:color="auto"/>
            </w:tcBorders>
            <w:shd w:val="clear" w:color="000000" w:fill="CCFFCC"/>
            <w:noWrap/>
            <w:vAlign w:val="center"/>
            <w:hideMark/>
          </w:tcPr>
          <w:p w14:paraId="70FC662D"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91522">
              <w:rPr>
                <w:rFonts w:ascii="Arial" w:hAnsi="Arial" w:cs="Arial"/>
                <w:sz w:val="18"/>
                <w:szCs w:val="18"/>
                <w:lang w:eastAsia="zh-CN"/>
              </w:rPr>
              <w:t>-13.09%</w:t>
            </w:r>
          </w:p>
        </w:tc>
        <w:tc>
          <w:tcPr>
            <w:tcW w:w="817" w:type="dxa"/>
            <w:tcBorders>
              <w:top w:val="nil"/>
              <w:left w:val="nil"/>
              <w:bottom w:val="single" w:sz="4" w:space="0" w:color="auto"/>
              <w:right w:val="nil"/>
            </w:tcBorders>
            <w:shd w:val="clear" w:color="auto" w:fill="auto"/>
            <w:noWrap/>
            <w:vAlign w:val="center"/>
            <w:hideMark/>
          </w:tcPr>
          <w:p w14:paraId="1DE8C655"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1115%</w:t>
            </w:r>
          </w:p>
        </w:tc>
        <w:tc>
          <w:tcPr>
            <w:tcW w:w="1140" w:type="dxa"/>
            <w:tcBorders>
              <w:top w:val="nil"/>
              <w:left w:val="nil"/>
              <w:bottom w:val="single" w:sz="4" w:space="0" w:color="auto"/>
              <w:right w:val="single" w:sz="4" w:space="0" w:color="auto"/>
            </w:tcBorders>
            <w:shd w:val="clear" w:color="auto" w:fill="auto"/>
            <w:noWrap/>
            <w:vAlign w:val="center"/>
            <w:hideMark/>
          </w:tcPr>
          <w:p w14:paraId="060D79A2" w14:textId="77777777" w:rsidR="00CF5C13" w:rsidRPr="00991522" w:rsidRDefault="00CF5C13" w:rsidP="009915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91522">
              <w:rPr>
                <w:rFonts w:ascii="Arial" w:hAnsi="Arial" w:cs="Arial"/>
                <w:color w:val="000000"/>
                <w:sz w:val="18"/>
                <w:szCs w:val="18"/>
                <w:lang w:eastAsia="zh-CN"/>
              </w:rPr>
              <w:t>1470967%</w:t>
            </w:r>
          </w:p>
        </w:tc>
      </w:tr>
    </w:tbl>
    <w:p w14:paraId="2A2EB6A4" w14:textId="4BDD8AAE" w:rsidR="00435B21" w:rsidRDefault="00435B21" w:rsidP="00084B3C">
      <w:pPr>
        <w:jc w:val="center"/>
        <w:rPr>
          <w:lang w:eastAsia="zh-CN"/>
        </w:rPr>
      </w:pPr>
      <w:r>
        <w:rPr>
          <w:lang w:eastAsia="zh-CN"/>
        </w:rPr>
        <w:fldChar w:fldCharType="end"/>
      </w:r>
    </w:p>
    <w:p w14:paraId="62C3C99F" w14:textId="59B76894" w:rsidR="0015218B" w:rsidRPr="00C22E26" w:rsidRDefault="0015218B" w:rsidP="00395377">
      <w:pPr>
        <w:pStyle w:val="1"/>
        <w:rPr>
          <w:lang w:eastAsia="zh-CN"/>
        </w:rPr>
      </w:pPr>
      <w:r w:rsidRPr="00C22E26">
        <w:rPr>
          <w:lang w:eastAsia="zh-CN"/>
        </w:rPr>
        <w:t>Conclusion</w:t>
      </w:r>
    </w:p>
    <w:p w14:paraId="1774ED84" w14:textId="7F082A5A" w:rsidR="00ED4DB7" w:rsidRDefault="002E1DE3" w:rsidP="00C51C9D">
      <w:pPr>
        <w:rPr>
          <w:lang w:eastAsia="zh-CN"/>
        </w:rPr>
      </w:pPr>
      <w:r>
        <w:rPr>
          <w:rFonts w:hint="eastAsia"/>
          <w:lang w:eastAsia="zh-CN"/>
        </w:rPr>
        <w:t>T</w:t>
      </w:r>
      <w:r>
        <w:rPr>
          <w:lang w:eastAsia="zh-CN"/>
        </w:rPr>
        <w:t>his contribution</w:t>
      </w:r>
      <w:r w:rsidR="00C51C9D">
        <w:rPr>
          <w:lang w:eastAsia="zh-CN"/>
        </w:rPr>
        <w:t xml:space="preserve"> </w:t>
      </w:r>
      <w:r w:rsidR="00E4436E" w:rsidRPr="00E4436E">
        <w:rPr>
          <w:lang w:eastAsia="zh-CN"/>
        </w:rPr>
        <w:t xml:space="preserve">provides </w:t>
      </w:r>
      <w:r w:rsidR="00C51C9D">
        <w:rPr>
          <w:lang w:eastAsia="zh-CN"/>
        </w:rPr>
        <w:t>valuable</w:t>
      </w:r>
      <w:r w:rsidR="00E4436E" w:rsidRPr="00E4436E">
        <w:rPr>
          <w:lang w:eastAsia="zh-CN"/>
        </w:rPr>
        <w:t xml:space="preserve"> information </w:t>
      </w:r>
      <w:r w:rsidR="00C51C9D">
        <w:rPr>
          <w:lang w:eastAsia="zh-CN"/>
        </w:rPr>
        <w:t>on</w:t>
      </w:r>
      <w:r w:rsidR="00E4436E" w:rsidRPr="00E4436E">
        <w:rPr>
          <w:lang w:eastAsia="zh-CN"/>
        </w:rPr>
        <w:t xml:space="preserve"> </w:t>
      </w:r>
      <w:r w:rsidR="005B4E73">
        <w:rPr>
          <w:lang w:eastAsia="zh-CN"/>
        </w:rPr>
        <w:t xml:space="preserve">Swin </w:t>
      </w:r>
      <w:r w:rsidR="00E4436E" w:rsidRPr="00E4436E">
        <w:rPr>
          <w:lang w:eastAsia="zh-CN"/>
        </w:rPr>
        <w:t xml:space="preserve">transformer </w:t>
      </w:r>
      <w:r w:rsidR="00C51C9D">
        <w:rPr>
          <w:lang w:eastAsia="zh-CN"/>
        </w:rPr>
        <w:t>based</w:t>
      </w:r>
      <w:r w:rsidR="00E4436E" w:rsidRPr="00E4436E">
        <w:rPr>
          <w:lang w:eastAsia="zh-CN"/>
        </w:rPr>
        <w:t xml:space="preserve"> in</w:t>
      </w:r>
      <w:r w:rsidR="00C51C9D">
        <w:rPr>
          <w:lang w:eastAsia="zh-CN"/>
        </w:rPr>
        <w:t>-</w:t>
      </w:r>
      <w:r w:rsidR="00E4436E" w:rsidRPr="00E4436E">
        <w:rPr>
          <w:lang w:eastAsia="zh-CN"/>
        </w:rPr>
        <w:t>loop filtering</w:t>
      </w:r>
      <w:r w:rsidR="00C51C9D">
        <w:rPr>
          <w:lang w:eastAsia="zh-CN"/>
        </w:rPr>
        <w:t xml:space="preserve">. </w:t>
      </w:r>
      <w:r w:rsidR="00ED4DB7">
        <w:rPr>
          <w:lang w:eastAsia="zh-CN"/>
        </w:rPr>
        <w:t xml:space="preserve">Experimental results show that considerable BD-rate reduction is achieved without any side information or model optimization. </w:t>
      </w:r>
    </w:p>
    <w:p w14:paraId="0BE703D9" w14:textId="45DA4CDE" w:rsidR="00557B9D" w:rsidRPr="00C22E26" w:rsidRDefault="00557B9D" w:rsidP="00395377">
      <w:pPr>
        <w:pStyle w:val="1"/>
      </w:pPr>
      <w:r w:rsidRPr="00C22E26">
        <w:t>Reference</w:t>
      </w:r>
      <w:r w:rsidR="00650E45" w:rsidRPr="00C22E26">
        <w:t>s</w:t>
      </w:r>
    </w:p>
    <w:p w14:paraId="2945F4E6" w14:textId="4DDBF14F" w:rsidR="003C7059" w:rsidRPr="00395377" w:rsidRDefault="00284376" w:rsidP="00FC58D4">
      <w:pPr>
        <w:rPr>
          <w:rFonts w:eastAsia="Times New Roman"/>
          <w:lang w:eastAsia="ko-KR"/>
        </w:rPr>
      </w:pPr>
      <w:r>
        <w:t xml:space="preserve">[1] </w:t>
      </w:r>
      <w:r w:rsidR="003C7059" w:rsidRPr="00395377">
        <w:t>J. Liang, J. Cao, G. Sun, K. Zhang, L. Van Gool and R. Timofte, SwinIR: Image Restoration Using Swin Transformer, International Conference on Computer Vision Workshops, 2021, pp. 1833-1844.</w:t>
      </w:r>
    </w:p>
    <w:p w14:paraId="16FEDC6C" w14:textId="261E8400" w:rsidR="003C7059" w:rsidRPr="00395377" w:rsidRDefault="00284376">
      <w:r>
        <w:t xml:space="preserve">[2] </w:t>
      </w:r>
      <w:r w:rsidR="003C7059" w:rsidRPr="00395377">
        <w:t xml:space="preserve">Z. Liu, Y. Lin, Y. Cao, H. Hu, Y. Wei, Z. Zhang, S. Lin, and B. Guo. Swin transformer: Hierarchical vision transformer using shifted windows. arXiv preprint arXiv:2103.14030, 2021. </w:t>
      </w:r>
    </w:p>
    <w:p w14:paraId="39EBDFFB" w14:textId="0C9603F1" w:rsidR="002E5F85" w:rsidRDefault="00284376">
      <w:r>
        <w:t xml:space="preserve">[3] </w:t>
      </w:r>
      <w:r w:rsidR="002E5F85" w:rsidRPr="00395377">
        <w:t>A. Vaswani, N. Shazeer, N. Parmar, J. Uszkoreit, L. Jones, A. N. Gomez, L. Kaiser, and I. Polosukhin. Attention is all you need. arXiv preprint arXiv:1706.03762, 2017.</w:t>
      </w:r>
    </w:p>
    <w:p w14:paraId="7221E853" w14:textId="714DFD6E" w:rsidR="00CC287C" w:rsidRDefault="00CC287C">
      <w:pPr>
        <w:rPr>
          <w:lang w:eastAsia="zh-CN"/>
        </w:rPr>
      </w:pPr>
      <w:r>
        <w:rPr>
          <w:rFonts w:hint="eastAsia"/>
          <w:lang w:eastAsia="zh-CN"/>
        </w:rPr>
        <w:t>[</w:t>
      </w:r>
      <w:r>
        <w:rPr>
          <w:lang w:eastAsia="zh-CN"/>
        </w:rPr>
        <w:t xml:space="preserve">4] </w:t>
      </w:r>
      <w:r w:rsidRPr="00CC287C">
        <w:rPr>
          <w:lang w:eastAsia="zh-CN"/>
        </w:rPr>
        <w:t>JVET-T0069, “AHG 11: SSIM based CNN model for in-loop filtering”, T. Ouyang, F. Liu, H. Zhu, Z. Chen, X. Xu, S. Liu, teleconference, 7-16 Oct. 2020.</w:t>
      </w:r>
    </w:p>
    <w:p w14:paraId="58006B75" w14:textId="600BA74C" w:rsidR="001E4078" w:rsidRDefault="001E4078">
      <w:pPr>
        <w:rPr>
          <w:lang w:eastAsia="zh-CN"/>
        </w:rPr>
      </w:pPr>
      <w:r>
        <w:rPr>
          <w:rFonts w:hint="eastAsia"/>
          <w:lang w:eastAsia="zh-CN"/>
        </w:rPr>
        <w:t>[</w:t>
      </w:r>
      <w:r>
        <w:rPr>
          <w:lang w:eastAsia="zh-CN"/>
        </w:rPr>
        <w:t xml:space="preserve">5] </w:t>
      </w:r>
      <w:r w:rsidRPr="001E4078">
        <w:rPr>
          <w:lang w:eastAsia="zh-CN"/>
        </w:rPr>
        <w:t>JVET-U0074, “EE: SSIM based CNN model for in-loop filtering”, T. Ouyang, H. Zhu, Z. Chen, X. Xu, S. Liu, teleconference, 6-15 Jan. 2021.</w:t>
      </w:r>
    </w:p>
    <w:p w14:paraId="511DAAA6" w14:textId="3437E9A8" w:rsidR="001E4078" w:rsidRPr="00395377" w:rsidRDefault="001E4078">
      <w:pPr>
        <w:rPr>
          <w:lang w:eastAsia="zh-CN"/>
        </w:rPr>
      </w:pPr>
      <w:r>
        <w:rPr>
          <w:rFonts w:hint="eastAsia"/>
          <w:lang w:eastAsia="zh-CN"/>
        </w:rPr>
        <w:t>[</w:t>
      </w:r>
      <w:r>
        <w:rPr>
          <w:lang w:eastAsia="zh-CN"/>
        </w:rPr>
        <w:t xml:space="preserve">6] </w:t>
      </w:r>
      <w:r w:rsidRPr="001E4078">
        <w:rPr>
          <w:lang w:eastAsia="zh-CN"/>
        </w:rPr>
        <w:t>JVET-W0062, “EE: SSIM based CNN model for in-loop filtering”, T. Ouyang, Y. Guo, Z. Chen, X. Xu, S. Liu, teleconference, 7-16 Jul. 2021.</w:t>
      </w:r>
    </w:p>
    <w:p w14:paraId="1C848D4F" w14:textId="21BD229C" w:rsidR="00955E15" w:rsidRDefault="00955E15" w:rsidP="00955E15">
      <w:pPr>
        <w:rPr>
          <w:szCs w:val="22"/>
        </w:rPr>
      </w:pPr>
    </w:p>
    <w:p w14:paraId="6FE58573" w14:textId="77777777" w:rsidR="00955E15" w:rsidRPr="00395377" w:rsidRDefault="00955E15" w:rsidP="00395377">
      <w:pPr>
        <w:rPr>
          <w:szCs w:val="22"/>
        </w:rPr>
      </w:pPr>
    </w:p>
    <w:p w14:paraId="05EC886E" w14:textId="66329315" w:rsidR="007401FA" w:rsidRPr="00395377" w:rsidRDefault="00284376" w:rsidP="00395377">
      <w:pPr>
        <w:pStyle w:val="1"/>
      </w:pPr>
      <w:r w:rsidRPr="00395377">
        <w:lastRenderedPageBreak/>
        <w:t>P</w:t>
      </w:r>
      <w:r w:rsidR="007401FA" w:rsidRPr="00395377">
        <w:t>atent rights declaration(s)</w:t>
      </w:r>
    </w:p>
    <w:p w14:paraId="1654315B" w14:textId="1730D98B" w:rsidR="00AF2E51" w:rsidRPr="00A336FD" w:rsidRDefault="00C91A11" w:rsidP="000100FA">
      <w:pPr>
        <w:rPr>
          <w:sz w:val="20"/>
          <w:lang w:eastAsia="zh-CN"/>
        </w:rPr>
      </w:pPr>
      <w:r w:rsidRPr="00C22E26">
        <w:rPr>
          <w:b/>
          <w:szCs w:val="22"/>
          <w:lang w:eastAsia="zh-CN"/>
        </w:rPr>
        <w:t>Wuhan University</w:t>
      </w:r>
      <w:r w:rsidRPr="00C22E26">
        <w:rPr>
          <w:b/>
          <w:szCs w:val="22"/>
        </w:rPr>
        <w:t xml:space="preserve"> does not have any current or pending patent rights relating to the technology described in this contribution.</w:t>
      </w:r>
    </w:p>
    <w:sectPr w:rsidR="00AF2E51" w:rsidRPr="00A336FD" w:rsidSect="00395377">
      <w:footerReference w:type="default" r:id="rId16"/>
      <w:pgSz w:w="12240" w:h="15840" w:code="1"/>
      <w:pgMar w:top="1440" w:right="1800" w:bottom="1440" w:left="1800" w:header="432" w:footer="43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1CDAD" w16cex:dateUtc="2021-06-14T04:44:00Z"/>
  <w16cex:commentExtensible w16cex:durableId="2484CF24" w16cex:dateUtc="2021-06-29T02: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276AA" w14:textId="77777777" w:rsidR="008B56F0" w:rsidRDefault="008B56F0">
      <w:r>
        <w:separator/>
      </w:r>
    </w:p>
  </w:endnote>
  <w:endnote w:type="continuationSeparator" w:id="0">
    <w:p w14:paraId="5707FB03" w14:textId="77777777" w:rsidR="008B56F0" w:rsidRDefault="008B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1CA507" w:rsidR="00C826A0" w:rsidRPr="00C00DDE" w:rsidRDefault="00C826A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B2BA7">
      <w:rPr>
        <w:rStyle w:val="a5"/>
        <w:noProof/>
      </w:rPr>
      <w:t>2022-01-10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F1D1B" w14:textId="77777777" w:rsidR="008B56F0" w:rsidRDefault="008B56F0">
      <w:r>
        <w:separator/>
      </w:r>
    </w:p>
  </w:footnote>
  <w:footnote w:type="continuationSeparator" w:id="0">
    <w:p w14:paraId="24A0D8CB" w14:textId="77777777" w:rsidR="008B56F0" w:rsidRDefault="008B5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8E22BB"/>
    <w:multiLevelType w:val="hybridMultilevel"/>
    <w:tmpl w:val="164E112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C35E8"/>
    <w:multiLevelType w:val="hybridMultilevel"/>
    <w:tmpl w:val="4E28C324"/>
    <w:lvl w:ilvl="0" w:tplc="A5F07A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67B1A"/>
    <w:multiLevelType w:val="hybridMultilevel"/>
    <w:tmpl w:val="F19EC60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26AE257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174CBC"/>
    <w:multiLevelType w:val="hybridMultilevel"/>
    <w:tmpl w:val="0D3C06B8"/>
    <w:lvl w:ilvl="0" w:tplc="0A8AAF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2723E"/>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715BFD"/>
    <w:multiLevelType w:val="hybridMultilevel"/>
    <w:tmpl w:val="5FC46744"/>
    <w:lvl w:ilvl="0" w:tplc="238E52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83F7F"/>
    <w:multiLevelType w:val="hybridMultilevel"/>
    <w:tmpl w:val="90045B6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1757C"/>
    <w:multiLevelType w:val="multilevel"/>
    <w:tmpl w:val="E0523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E37B48"/>
    <w:multiLevelType w:val="hybridMultilevel"/>
    <w:tmpl w:val="7242C6F2"/>
    <w:lvl w:ilvl="0" w:tplc="398C279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D7614C"/>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A174C"/>
    <w:multiLevelType w:val="hybridMultilevel"/>
    <w:tmpl w:val="C5F020CC"/>
    <w:lvl w:ilvl="0" w:tplc="D1EA7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707B4"/>
    <w:multiLevelType w:val="hybridMultilevel"/>
    <w:tmpl w:val="44445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4D5502"/>
    <w:multiLevelType w:val="hybridMultilevel"/>
    <w:tmpl w:val="E18EAF84"/>
    <w:lvl w:ilvl="0" w:tplc="B4603F9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A15594"/>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EEB5444"/>
    <w:multiLevelType w:val="hybridMultilevel"/>
    <w:tmpl w:val="2BFA8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0"/>
  </w:num>
  <w:num w:numId="4">
    <w:abstractNumId w:val="17"/>
  </w:num>
  <w:num w:numId="5">
    <w:abstractNumId w:val="18"/>
  </w:num>
  <w:num w:numId="6">
    <w:abstractNumId w:val="9"/>
  </w:num>
  <w:num w:numId="7">
    <w:abstractNumId w:val="15"/>
  </w:num>
  <w:num w:numId="8">
    <w:abstractNumId w:val="9"/>
  </w:num>
  <w:num w:numId="9">
    <w:abstractNumId w:val="2"/>
  </w:num>
  <w:num w:numId="10">
    <w:abstractNumId w:val="8"/>
  </w:num>
  <w:num w:numId="11">
    <w:abstractNumId w:val="5"/>
  </w:num>
  <w:num w:numId="12">
    <w:abstractNumId w:val="12"/>
  </w:num>
  <w:num w:numId="13">
    <w:abstractNumId w:val="7"/>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3"/>
  </w:num>
  <w:num w:numId="18">
    <w:abstractNumId w:val="26"/>
  </w:num>
  <w:num w:numId="19">
    <w:abstractNumId w:val="7"/>
  </w:num>
  <w:num w:numId="20">
    <w:abstractNumId w:val="9"/>
  </w:num>
  <w:num w:numId="21">
    <w:abstractNumId w:val="19"/>
  </w:num>
  <w:num w:numId="22">
    <w:abstractNumId w:val="28"/>
  </w:num>
  <w:num w:numId="23">
    <w:abstractNumId w:val="16"/>
  </w:num>
  <w:num w:numId="24">
    <w:abstractNumId w:val="24"/>
  </w:num>
  <w:num w:numId="25">
    <w:abstractNumId w:val="4"/>
  </w:num>
  <w:num w:numId="26">
    <w:abstractNumId w:val="1"/>
  </w:num>
  <w:num w:numId="27">
    <w:abstractNumId w:val="6"/>
  </w:num>
  <w:num w:numId="28">
    <w:abstractNumId w:val="23"/>
  </w:num>
  <w:num w:numId="29">
    <w:abstractNumId w:val="21"/>
  </w:num>
  <w:num w:numId="30">
    <w:abstractNumId w:val="10"/>
  </w:num>
  <w:num w:numId="31">
    <w:abstractNumId w:val="14"/>
  </w:num>
  <w:num w:numId="32">
    <w:abstractNumId w:val="25"/>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9C"/>
    <w:rsid w:val="00004B84"/>
    <w:rsid w:val="000100FA"/>
    <w:rsid w:val="00012FFD"/>
    <w:rsid w:val="00023586"/>
    <w:rsid w:val="00026EAC"/>
    <w:rsid w:val="000308A3"/>
    <w:rsid w:val="00033341"/>
    <w:rsid w:val="000358FE"/>
    <w:rsid w:val="000458BC"/>
    <w:rsid w:val="00045C41"/>
    <w:rsid w:val="00046C03"/>
    <w:rsid w:val="00047057"/>
    <w:rsid w:val="000503BC"/>
    <w:rsid w:val="00060FCF"/>
    <w:rsid w:val="00061412"/>
    <w:rsid w:val="000623BC"/>
    <w:rsid w:val="00065039"/>
    <w:rsid w:val="000654B4"/>
    <w:rsid w:val="0006758B"/>
    <w:rsid w:val="00067780"/>
    <w:rsid w:val="000722A5"/>
    <w:rsid w:val="0007614F"/>
    <w:rsid w:val="00077BEC"/>
    <w:rsid w:val="000812F2"/>
    <w:rsid w:val="00081398"/>
    <w:rsid w:val="00083A01"/>
    <w:rsid w:val="00084B3C"/>
    <w:rsid w:val="00091104"/>
    <w:rsid w:val="00093E3F"/>
    <w:rsid w:val="00093F62"/>
    <w:rsid w:val="00094479"/>
    <w:rsid w:val="000962AC"/>
    <w:rsid w:val="000A03B3"/>
    <w:rsid w:val="000A0F4E"/>
    <w:rsid w:val="000A1B6F"/>
    <w:rsid w:val="000A2C61"/>
    <w:rsid w:val="000A474E"/>
    <w:rsid w:val="000B0C0F"/>
    <w:rsid w:val="000B1585"/>
    <w:rsid w:val="000B1C29"/>
    <w:rsid w:val="000B1C6B"/>
    <w:rsid w:val="000B4FF9"/>
    <w:rsid w:val="000B5AAF"/>
    <w:rsid w:val="000C09AC"/>
    <w:rsid w:val="000C2BAA"/>
    <w:rsid w:val="000C4730"/>
    <w:rsid w:val="000C637A"/>
    <w:rsid w:val="000C7F51"/>
    <w:rsid w:val="000D0845"/>
    <w:rsid w:val="000D0D02"/>
    <w:rsid w:val="000D2607"/>
    <w:rsid w:val="000D4220"/>
    <w:rsid w:val="000D5E52"/>
    <w:rsid w:val="000D72D5"/>
    <w:rsid w:val="000E00F3"/>
    <w:rsid w:val="000E1C23"/>
    <w:rsid w:val="000E7E10"/>
    <w:rsid w:val="000F060D"/>
    <w:rsid w:val="000F158C"/>
    <w:rsid w:val="000F6B39"/>
    <w:rsid w:val="00102F3D"/>
    <w:rsid w:val="001105A9"/>
    <w:rsid w:val="001139DD"/>
    <w:rsid w:val="0011435E"/>
    <w:rsid w:val="00114750"/>
    <w:rsid w:val="00115BF2"/>
    <w:rsid w:val="00121216"/>
    <w:rsid w:val="00124E38"/>
    <w:rsid w:val="0012580B"/>
    <w:rsid w:val="00131F90"/>
    <w:rsid w:val="0013458C"/>
    <w:rsid w:val="0013526E"/>
    <w:rsid w:val="00142BAA"/>
    <w:rsid w:val="001442B4"/>
    <w:rsid w:val="00146152"/>
    <w:rsid w:val="0014795B"/>
    <w:rsid w:val="00147CE3"/>
    <w:rsid w:val="0015218B"/>
    <w:rsid w:val="00155526"/>
    <w:rsid w:val="00157231"/>
    <w:rsid w:val="00160073"/>
    <w:rsid w:val="001617EB"/>
    <w:rsid w:val="0017017A"/>
    <w:rsid w:val="00170B54"/>
    <w:rsid w:val="00171371"/>
    <w:rsid w:val="00175A24"/>
    <w:rsid w:val="0017775A"/>
    <w:rsid w:val="00184BD8"/>
    <w:rsid w:val="00187588"/>
    <w:rsid w:val="00187E58"/>
    <w:rsid w:val="0019184C"/>
    <w:rsid w:val="00196634"/>
    <w:rsid w:val="001A0259"/>
    <w:rsid w:val="001A116E"/>
    <w:rsid w:val="001A1AC1"/>
    <w:rsid w:val="001A297E"/>
    <w:rsid w:val="001A368E"/>
    <w:rsid w:val="001A7329"/>
    <w:rsid w:val="001A792F"/>
    <w:rsid w:val="001B0BE0"/>
    <w:rsid w:val="001B2CB1"/>
    <w:rsid w:val="001B4B05"/>
    <w:rsid w:val="001B4E28"/>
    <w:rsid w:val="001C0B8E"/>
    <w:rsid w:val="001C3525"/>
    <w:rsid w:val="001C3AFB"/>
    <w:rsid w:val="001C5647"/>
    <w:rsid w:val="001C6938"/>
    <w:rsid w:val="001D07F0"/>
    <w:rsid w:val="001D1BD2"/>
    <w:rsid w:val="001E0248"/>
    <w:rsid w:val="001E02BE"/>
    <w:rsid w:val="001E3B37"/>
    <w:rsid w:val="001E4078"/>
    <w:rsid w:val="001E649C"/>
    <w:rsid w:val="001F17A8"/>
    <w:rsid w:val="001F2594"/>
    <w:rsid w:val="001F3046"/>
    <w:rsid w:val="001F643A"/>
    <w:rsid w:val="002027E7"/>
    <w:rsid w:val="002055A6"/>
    <w:rsid w:val="00206460"/>
    <w:rsid w:val="002069B4"/>
    <w:rsid w:val="00211C51"/>
    <w:rsid w:val="00212376"/>
    <w:rsid w:val="002135DA"/>
    <w:rsid w:val="00215DFC"/>
    <w:rsid w:val="0022117E"/>
    <w:rsid w:val="002212DF"/>
    <w:rsid w:val="00222CD4"/>
    <w:rsid w:val="00224AFF"/>
    <w:rsid w:val="00225016"/>
    <w:rsid w:val="00225097"/>
    <w:rsid w:val="002253CA"/>
    <w:rsid w:val="002264A6"/>
    <w:rsid w:val="00227BA7"/>
    <w:rsid w:val="00227E1F"/>
    <w:rsid w:val="0023011C"/>
    <w:rsid w:val="00233272"/>
    <w:rsid w:val="0023409C"/>
    <w:rsid w:val="00234B6F"/>
    <w:rsid w:val="002375C1"/>
    <w:rsid w:val="00240387"/>
    <w:rsid w:val="0024276D"/>
    <w:rsid w:val="00245600"/>
    <w:rsid w:val="00245900"/>
    <w:rsid w:val="00245920"/>
    <w:rsid w:val="00246B55"/>
    <w:rsid w:val="00247E1E"/>
    <w:rsid w:val="00251DE4"/>
    <w:rsid w:val="002528D6"/>
    <w:rsid w:val="0025675E"/>
    <w:rsid w:val="00263398"/>
    <w:rsid w:val="00263B99"/>
    <w:rsid w:val="002647D8"/>
    <w:rsid w:val="00266F06"/>
    <w:rsid w:val="00266F1B"/>
    <w:rsid w:val="00275BCF"/>
    <w:rsid w:val="002767EC"/>
    <w:rsid w:val="00276AD4"/>
    <w:rsid w:val="00280613"/>
    <w:rsid w:val="00284376"/>
    <w:rsid w:val="0028451F"/>
    <w:rsid w:val="002846C6"/>
    <w:rsid w:val="002878CB"/>
    <w:rsid w:val="00287B54"/>
    <w:rsid w:val="00291E36"/>
    <w:rsid w:val="00292257"/>
    <w:rsid w:val="0029268F"/>
    <w:rsid w:val="00293BF7"/>
    <w:rsid w:val="002A50BF"/>
    <w:rsid w:val="002A54E0"/>
    <w:rsid w:val="002B1595"/>
    <w:rsid w:val="002B191D"/>
    <w:rsid w:val="002B2667"/>
    <w:rsid w:val="002B2BA7"/>
    <w:rsid w:val="002B2E83"/>
    <w:rsid w:val="002B5467"/>
    <w:rsid w:val="002C4827"/>
    <w:rsid w:val="002D0AF6"/>
    <w:rsid w:val="002E1DE3"/>
    <w:rsid w:val="002E25F7"/>
    <w:rsid w:val="002E297C"/>
    <w:rsid w:val="002E2DD1"/>
    <w:rsid w:val="002E482A"/>
    <w:rsid w:val="002E52EA"/>
    <w:rsid w:val="002E5411"/>
    <w:rsid w:val="002E5F85"/>
    <w:rsid w:val="002F0328"/>
    <w:rsid w:val="002F164D"/>
    <w:rsid w:val="002F5EC7"/>
    <w:rsid w:val="002F6DDE"/>
    <w:rsid w:val="003021BC"/>
    <w:rsid w:val="003055AD"/>
    <w:rsid w:val="00306206"/>
    <w:rsid w:val="003068F8"/>
    <w:rsid w:val="00317D85"/>
    <w:rsid w:val="00322F1D"/>
    <w:rsid w:val="00325E47"/>
    <w:rsid w:val="003270ED"/>
    <w:rsid w:val="00327C56"/>
    <w:rsid w:val="0033068C"/>
    <w:rsid w:val="00330776"/>
    <w:rsid w:val="003315A1"/>
    <w:rsid w:val="0033689C"/>
    <w:rsid w:val="003373EC"/>
    <w:rsid w:val="003428D9"/>
    <w:rsid w:val="00342FF4"/>
    <w:rsid w:val="00343D49"/>
    <w:rsid w:val="00344E5A"/>
    <w:rsid w:val="00346148"/>
    <w:rsid w:val="00350A04"/>
    <w:rsid w:val="00351895"/>
    <w:rsid w:val="0035461D"/>
    <w:rsid w:val="0035524A"/>
    <w:rsid w:val="00362D78"/>
    <w:rsid w:val="003669EA"/>
    <w:rsid w:val="00370448"/>
    <w:rsid w:val="003706CC"/>
    <w:rsid w:val="00372365"/>
    <w:rsid w:val="00373A9E"/>
    <w:rsid w:val="00373FAF"/>
    <w:rsid w:val="00377710"/>
    <w:rsid w:val="00381E04"/>
    <w:rsid w:val="00390D47"/>
    <w:rsid w:val="00395377"/>
    <w:rsid w:val="003A0535"/>
    <w:rsid w:val="003A2D8E"/>
    <w:rsid w:val="003A76D9"/>
    <w:rsid w:val="003A7CE6"/>
    <w:rsid w:val="003C1C9B"/>
    <w:rsid w:val="003C20E4"/>
    <w:rsid w:val="003C21C3"/>
    <w:rsid w:val="003C7059"/>
    <w:rsid w:val="003D2F33"/>
    <w:rsid w:val="003D6342"/>
    <w:rsid w:val="003E423D"/>
    <w:rsid w:val="003E6F90"/>
    <w:rsid w:val="003E7374"/>
    <w:rsid w:val="003E73ED"/>
    <w:rsid w:val="003F3A47"/>
    <w:rsid w:val="003F53CF"/>
    <w:rsid w:val="003F58E5"/>
    <w:rsid w:val="003F5D0F"/>
    <w:rsid w:val="00401930"/>
    <w:rsid w:val="00401B71"/>
    <w:rsid w:val="00401BF8"/>
    <w:rsid w:val="00402FF7"/>
    <w:rsid w:val="004040F8"/>
    <w:rsid w:val="00404C6A"/>
    <w:rsid w:val="00405698"/>
    <w:rsid w:val="004077BC"/>
    <w:rsid w:val="00411211"/>
    <w:rsid w:val="0041214C"/>
    <w:rsid w:val="00414101"/>
    <w:rsid w:val="00415B7A"/>
    <w:rsid w:val="00420C55"/>
    <w:rsid w:val="004219CF"/>
    <w:rsid w:val="004233D3"/>
    <w:rsid w:val="004234F0"/>
    <w:rsid w:val="00426D0C"/>
    <w:rsid w:val="0043100F"/>
    <w:rsid w:val="00433AC5"/>
    <w:rsid w:val="00433DDB"/>
    <w:rsid w:val="00434789"/>
    <w:rsid w:val="00435A29"/>
    <w:rsid w:val="00435B21"/>
    <w:rsid w:val="00435E45"/>
    <w:rsid w:val="00435F60"/>
    <w:rsid w:val="004370B2"/>
    <w:rsid w:val="00437619"/>
    <w:rsid w:val="00437839"/>
    <w:rsid w:val="004410E0"/>
    <w:rsid w:val="004442A2"/>
    <w:rsid w:val="0044497B"/>
    <w:rsid w:val="00452521"/>
    <w:rsid w:val="00455367"/>
    <w:rsid w:val="004641B9"/>
    <w:rsid w:val="00465A1E"/>
    <w:rsid w:val="00465FBE"/>
    <w:rsid w:val="00471323"/>
    <w:rsid w:val="00471797"/>
    <w:rsid w:val="00481813"/>
    <w:rsid w:val="00485AAF"/>
    <w:rsid w:val="00490105"/>
    <w:rsid w:val="00491471"/>
    <w:rsid w:val="004940D5"/>
    <w:rsid w:val="0049445A"/>
    <w:rsid w:val="0049537A"/>
    <w:rsid w:val="00495D91"/>
    <w:rsid w:val="004A08DD"/>
    <w:rsid w:val="004A1972"/>
    <w:rsid w:val="004A2A63"/>
    <w:rsid w:val="004A7171"/>
    <w:rsid w:val="004A7F01"/>
    <w:rsid w:val="004B0E43"/>
    <w:rsid w:val="004B210C"/>
    <w:rsid w:val="004B3808"/>
    <w:rsid w:val="004B5B9F"/>
    <w:rsid w:val="004B6170"/>
    <w:rsid w:val="004B7908"/>
    <w:rsid w:val="004C0A51"/>
    <w:rsid w:val="004C4563"/>
    <w:rsid w:val="004D15C1"/>
    <w:rsid w:val="004D405F"/>
    <w:rsid w:val="004D57F2"/>
    <w:rsid w:val="004D6B15"/>
    <w:rsid w:val="004E367F"/>
    <w:rsid w:val="004E4F4F"/>
    <w:rsid w:val="004E6789"/>
    <w:rsid w:val="004F02C4"/>
    <w:rsid w:val="004F057C"/>
    <w:rsid w:val="004F0EDF"/>
    <w:rsid w:val="004F61E3"/>
    <w:rsid w:val="0050069A"/>
    <w:rsid w:val="0050251C"/>
    <w:rsid w:val="00502E10"/>
    <w:rsid w:val="0050354E"/>
    <w:rsid w:val="0051015C"/>
    <w:rsid w:val="00512D32"/>
    <w:rsid w:val="005132E1"/>
    <w:rsid w:val="00515851"/>
    <w:rsid w:val="00516CF1"/>
    <w:rsid w:val="00531AE9"/>
    <w:rsid w:val="005325D2"/>
    <w:rsid w:val="00536188"/>
    <w:rsid w:val="0054040E"/>
    <w:rsid w:val="00550A66"/>
    <w:rsid w:val="00553A13"/>
    <w:rsid w:val="005552EE"/>
    <w:rsid w:val="00555B72"/>
    <w:rsid w:val="00556AB3"/>
    <w:rsid w:val="00557B9D"/>
    <w:rsid w:val="00561BC9"/>
    <w:rsid w:val="00567EC7"/>
    <w:rsid w:val="00570013"/>
    <w:rsid w:val="00570833"/>
    <w:rsid w:val="00571190"/>
    <w:rsid w:val="005712E4"/>
    <w:rsid w:val="00573C2B"/>
    <w:rsid w:val="005740FF"/>
    <w:rsid w:val="005753EC"/>
    <w:rsid w:val="005801A2"/>
    <w:rsid w:val="0059258D"/>
    <w:rsid w:val="005952A5"/>
    <w:rsid w:val="00596BFB"/>
    <w:rsid w:val="00597536"/>
    <w:rsid w:val="005A2A50"/>
    <w:rsid w:val="005A33A1"/>
    <w:rsid w:val="005A468F"/>
    <w:rsid w:val="005A67B3"/>
    <w:rsid w:val="005B217D"/>
    <w:rsid w:val="005B3886"/>
    <w:rsid w:val="005B4E73"/>
    <w:rsid w:val="005B68B3"/>
    <w:rsid w:val="005B6AA7"/>
    <w:rsid w:val="005C1B26"/>
    <w:rsid w:val="005C385F"/>
    <w:rsid w:val="005C4FBE"/>
    <w:rsid w:val="005C761C"/>
    <w:rsid w:val="005C7C26"/>
    <w:rsid w:val="005D05BB"/>
    <w:rsid w:val="005D4D39"/>
    <w:rsid w:val="005D5CDD"/>
    <w:rsid w:val="005D6285"/>
    <w:rsid w:val="005D7C23"/>
    <w:rsid w:val="005E1AC6"/>
    <w:rsid w:val="005E1E47"/>
    <w:rsid w:val="005E367F"/>
    <w:rsid w:val="005E36B5"/>
    <w:rsid w:val="005E3F2B"/>
    <w:rsid w:val="005E4F21"/>
    <w:rsid w:val="005E4FA0"/>
    <w:rsid w:val="005F10F7"/>
    <w:rsid w:val="005F6F1B"/>
    <w:rsid w:val="0060204D"/>
    <w:rsid w:val="00604A53"/>
    <w:rsid w:val="00607A91"/>
    <w:rsid w:val="00610738"/>
    <w:rsid w:val="00612E63"/>
    <w:rsid w:val="00615995"/>
    <w:rsid w:val="00616155"/>
    <w:rsid w:val="0061760D"/>
    <w:rsid w:val="006178CE"/>
    <w:rsid w:val="00620CB8"/>
    <w:rsid w:val="006214FD"/>
    <w:rsid w:val="00624B33"/>
    <w:rsid w:val="006276C3"/>
    <w:rsid w:val="0063041A"/>
    <w:rsid w:val="00630AA2"/>
    <w:rsid w:val="00631D8B"/>
    <w:rsid w:val="006463C7"/>
    <w:rsid w:val="00646707"/>
    <w:rsid w:val="00650E45"/>
    <w:rsid w:val="00654F38"/>
    <w:rsid w:val="00656B34"/>
    <w:rsid w:val="00657F7E"/>
    <w:rsid w:val="006605CD"/>
    <w:rsid w:val="00662E58"/>
    <w:rsid w:val="006637F2"/>
    <w:rsid w:val="006642A5"/>
    <w:rsid w:val="00664DCF"/>
    <w:rsid w:val="00675D86"/>
    <w:rsid w:val="0068394B"/>
    <w:rsid w:val="00684F8E"/>
    <w:rsid w:val="0069165C"/>
    <w:rsid w:val="0069214A"/>
    <w:rsid w:val="00695228"/>
    <w:rsid w:val="006A188E"/>
    <w:rsid w:val="006B0451"/>
    <w:rsid w:val="006B0BBC"/>
    <w:rsid w:val="006C0254"/>
    <w:rsid w:val="006C2A05"/>
    <w:rsid w:val="006C488B"/>
    <w:rsid w:val="006C4B1F"/>
    <w:rsid w:val="006C5D39"/>
    <w:rsid w:val="006C6CFD"/>
    <w:rsid w:val="006C737C"/>
    <w:rsid w:val="006D5A96"/>
    <w:rsid w:val="006D68C3"/>
    <w:rsid w:val="006D6D9B"/>
    <w:rsid w:val="006E0074"/>
    <w:rsid w:val="006E0B63"/>
    <w:rsid w:val="006E2810"/>
    <w:rsid w:val="006E444B"/>
    <w:rsid w:val="006E5417"/>
    <w:rsid w:val="006E6DAE"/>
    <w:rsid w:val="006E7CA1"/>
    <w:rsid w:val="006E7CA7"/>
    <w:rsid w:val="006F0794"/>
    <w:rsid w:val="006F7528"/>
    <w:rsid w:val="007011FF"/>
    <w:rsid w:val="007023DE"/>
    <w:rsid w:val="00705EE0"/>
    <w:rsid w:val="00710277"/>
    <w:rsid w:val="00710D09"/>
    <w:rsid w:val="00712F60"/>
    <w:rsid w:val="007200BC"/>
    <w:rsid w:val="00720E3B"/>
    <w:rsid w:val="007245EF"/>
    <w:rsid w:val="007276B7"/>
    <w:rsid w:val="00737608"/>
    <w:rsid w:val="007401FA"/>
    <w:rsid w:val="0074393F"/>
    <w:rsid w:val="007444DA"/>
    <w:rsid w:val="00744D48"/>
    <w:rsid w:val="00745699"/>
    <w:rsid w:val="00745D1D"/>
    <w:rsid w:val="00745F6B"/>
    <w:rsid w:val="00747429"/>
    <w:rsid w:val="0075175B"/>
    <w:rsid w:val="007536C8"/>
    <w:rsid w:val="0075585E"/>
    <w:rsid w:val="007642FC"/>
    <w:rsid w:val="00770571"/>
    <w:rsid w:val="007768FF"/>
    <w:rsid w:val="007824D3"/>
    <w:rsid w:val="00782EF6"/>
    <w:rsid w:val="007936EF"/>
    <w:rsid w:val="00793900"/>
    <w:rsid w:val="00796EE3"/>
    <w:rsid w:val="00797314"/>
    <w:rsid w:val="007A7D29"/>
    <w:rsid w:val="007B4872"/>
    <w:rsid w:val="007B4AB8"/>
    <w:rsid w:val="007C18B2"/>
    <w:rsid w:val="007C30A5"/>
    <w:rsid w:val="007C392A"/>
    <w:rsid w:val="007C4270"/>
    <w:rsid w:val="007C7908"/>
    <w:rsid w:val="007C7CF0"/>
    <w:rsid w:val="007D01A1"/>
    <w:rsid w:val="007D1181"/>
    <w:rsid w:val="007D5DAB"/>
    <w:rsid w:val="007E01A3"/>
    <w:rsid w:val="007E0AB8"/>
    <w:rsid w:val="007E3770"/>
    <w:rsid w:val="007E7488"/>
    <w:rsid w:val="007F1F8B"/>
    <w:rsid w:val="007F2B89"/>
    <w:rsid w:val="007F3966"/>
    <w:rsid w:val="007F6205"/>
    <w:rsid w:val="007F67A1"/>
    <w:rsid w:val="00803296"/>
    <w:rsid w:val="008076A5"/>
    <w:rsid w:val="0081097E"/>
    <w:rsid w:val="00811C05"/>
    <w:rsid w:val="00812456"/>
    <w:rsid w:val="00813026"/>
    <w:rsid w:val="008130DE"/>
    <w:rsid w:val="0081399F"/>
    <w:rsid w:val="008155FA"/>
    <w:rsid w:val="008163B6"/>
    <w:rsid w:val="00817BD2"/>
    <w:rsid w:val="008206C8"/>
    <w:rsid w:val="00822EBA"/>
    <w:rsid w:val="00825BF1"/>
    <w:rsid w:val="00831E51"/>
    <w:rsid w:val="00835113"/>
    <w:rsid w:val="0083743C"/>
    <w:rsid w:val="00846AF8"/>
    <w:rsid w:val="00850D20"/>
    <w:rsid w:val="00851486"/>
    <w:rsid w:val="00853923"/>
    <w:rsid w:val="008565AA"/>
    <w:rsid w:val="0086387C"/>
    <w:rsid w:val="00864E37"/>
    <w:rsid w:val="008664B1"/>
    <w:rsid w:val="00871458"/>
    <w:rsid w:val="00873FBE"/>
    <w:rsid w:val="00874A6C"/>
    <w:rsid w:val="00876332"/>
    <w:rsid w:val="008767B6"/>
    <w:rsid w:val="00876C65"/>
    <w:rsid w:val="00882F72"/>
    <w:rsid w:val="0088422B"/>
    <w:rsid w:val="00886359"/>
    <w:rsid w:val="00886DAB"/>
    <w:rsid w:val="00893DC4"/>
    <w:rsid w:val="008943EE"/>
    <w:rsid w:val="008A4B4C"/>
    <w:rsid w:val="008A4CB9"/>
    <w:rsid w:val="008A7FB9"/>
    <w:rsid w:val="008B24C6"/>
    <w:rsid w:val="008B56F0"/>
    <w:rsid w:val="008C1746"/>
    <w:rsid w:val="008C239F"/>
    <w:rsid w:val="008C4C23"/>
    <w:rsid w:val="008D0788"/>
    <w:rsid w:val="008D2F34"/>
    <w:rsid w:val="008D391C"/>
    <w:rsid w:val="008E2FD8"/>
    <w:rsid w:val="008E480C"/>
    <w:rsid w:val="008F0781"/>
    <w:rsid w:val="008F115F"/>
    <w:rsid w:val="008F4BC9"/>
    <w:rsid w:val="008F5774"/>
    <w:rsid w:val="008F7C1D"/>
    <w:rsid w:val="008F7FEC"/>
    <w:rsid w:val="009011A4"/>
    <w:rsid w:val="00903253"/>
    <w:rsid w:val="00904C2F"/>
    <w:rsid w:val="00907757"/>
    <w:rsid w:val="00911E85"/>
    <w:rsid w:val="009212B0"/>
    <w:rsid w:val="00921FA1"/>
    <w:rsid w:val="009234A5"/>
    <w:rsid w:val="00924B3D"/>
    <w:rsid w:val="00926DCD"/>
    <w:rsid w:val="0093073E"/>
    <w:rsid w:val="00933453"/>
    <w:rsid w:val="0093366C"/>
    <w:rsid w:val="009336F7"/>
    <w:rsid w:val="0093636C"/>
    <w:rsid w:val="009374A7"/>
    <w:rsid w:val="009374C7"/>
    <w:rsid w:val="00937F03"/>
    <w:rsid w:val="00940457"/>
    <w:rsid w:val="00942CE7"/>
    <w:rsid w:val="00947B49"/>
    <w:rsid w:val="00950B9E"/>
    <w:rsid w:val="00950D37"/>
    <w:rsid w:val="00950DE2"/>
    <w:rsid w:val="00953384"/>
    <w:rsid w:val="00953EC3"/>
    <w:rsid w:val="00955E15"/>
    <w:rsid w:val="00955F6D"/>
    <w:rsid w:val="0095789D"/>
    <w:rsid w:val="00962442"/>
    <w:rsid w:val="00964228"/>
    <w:rsid w:val="00965FAD"/>
    <w:rsid w:val="00965FF2"/>
    <w:rsid w:val="00966FE4"/>
    <w:rsid w:val="00967118"/>
    <w:rsid w:val="00971550"/>
    <w:rsid w:val="009765AE"/>
    <w:rsid w:val="00977598"/>
    <w:rsid w:val="00977C16"/>
    <w:rsid w:val="00982591"/>
    <w:rsid w:val="009832F9"/>
    <w:rsid w:val="00983E85"/>
    <w:rsid w:val="0098551D"/>
    <w:rsid w:val="00985DCB"/>
    <w:rsid w:val="00985E10"/>
    <w:rsid w:val="009909D2"/>
    <w:rsid w:val="00991522"/>
    <w:rsid w:val="0099518F"/>
    <w:rsid w:val="00997A5D"/>
    <w:rsid w:val="009A0203"/>
    <w:rsid w:val="009A06D7"/>
    <w:rsid w:val="009A1D36"/>
    <w:rsid w:val="009A3EED"/>
    <w:rsid w:val="009A523D"/>
    <w:rsid w:val="009A7E7C"/>
    <w:rsid w:val="009B02A1"/>
    <w:rsid w:val="009B3361"/>
    <w:rsid w:val="009B7F3F"/>
    <w:rsid w:val="009C207C"/>
    <w:rsid w:val="009C25A9"/>
    <w:rsid w:val="009C47C1"/>
    <w:rsid w:val="009D010B"/>
    <w:rsid w:val="009D3EF7"/>
    <w:rsid w:val="009D6F07"/>
    <w:rsid w:val="009D7CE6"/>
    <w:rsid w:val="009E4201"/>
    <w:rsid w:val="009E448E"/>
    <w:rsid w:val="009E7D6C"/>
    <w:rsid w:val="009F496B"/>
    <w:rsid w:val="00A00A38"/>
    <w:rsid w:val="00A01439"/>
    <w:rsid w:val="00A02E61"/>
    <w:rsid w:val="00A05CFF"/>
    <w:rsid w:val="00A1020C"/>
    <w:rsid w:val="00A12640"/>
    <w:rsid w:val="00A13048"/>
    <w:rsid w:val="00A15E8D"/>
    <w:rsid w:val="00A2058F"/>
    <w:rsid w:val="00A20B84"/>
    <w:rsid w:val="00A21015"/>
    <w:rsid w:val="00A21619"/>
    <w:rsid w:val="00A32B12"/>
    <w:rsid w:val="00A336FD"/>
    <w:rsid w:val="00A337EF"/>
    <w:rsid w:val="00A36698"/>
    <w:rsid w:val="00A403AA"/>
    <w:rsid w:val="00A40C52"/>
    <w:rsid w:val="00A45D6B"/>
    <w:rsid w:val="00A46843"/>
    <w:rsid w:val="00A55CBA"/>
    <w:rsid w:val="00A56B97"/>
    <w:rsid w:val="00A6093D"/>
    <w:rsid w:val="00A6163D"/>
    <w:rsid w:val="00A63171"/>
    <w:rsid w:val="00A72017"/>
    <w:rsid w:val="00A72C8B"/>
    <w:rsid w:val="00A739B0"/>
    <w:rsid w:val="00A74C0A"/>
    <w:rsid w:val="00A757C7"/>
    <w:rsid w:val="00A75AD9"/>
    <w:rsid w:val="00A767DC"/>
    <w:rsid w:val="00A76A6D"/>
    <w:rsid w:val="00A76A7B"/>
    <w:rsid w:val="00A77D3B"/>
    <w:rsid w:val="00A80C6F"/>
    <w:rsid w:val="00A81A17"/>
    <w:rsid w:val="00A83253"/>
    <w:rsid w:val="00A91F0C"/>
    <w:rsid w:val="00AA0997"/>
    <w:rsid w:val="00AA3201"/>
    <w:rsid w:val="00AA574D"/>
    <w:rsid w:val="00AA66E6"/>
    <w:rsid w:val="00AA678D"/>
    <w:rsid w:val="00AA6987"/>
    <w:rsid w:val="00AA6E84"/>
    <w:rsid w:val="00AB1A1C"/>
    <w:rsid w:val="00AB316D"/>
    <w:rsid w:val="00AB47E5"/>
    <w:rsid w:val="00AC1148"/>
    <w:rsid w:val="00AC3A5A"/>
    <w:rsid w:val="00AC6C6F"/>
    <w:rsid w:val="00AC7940"/>
    <w:rsid w:val="00AD05A8"/>
    <w:rsid w:val="00AD3284"/>
    <w:rsid w:val="00AD6ADE"/>
    <w:rsid w:val="00AE341B"/>
    <w:rsid w:val="00AE5BA5"/>
    <w:rsid w:val="00AE62A3"/>
    <w:rsid w:val="00AF0D76"/>
    <w:rsid w:val="00AF2E51"/>
    <w:rsid w:val="00AF6776"/>
    <w:rsid w:val="00AF7BF1"/>
    <w:rsid w:val="00B0141B"/>
    <w:rsid w:val="00B01905"/>
    <w:rsid w:val="00B02E28"/>
    <w:rsid w:val="00B0335D"/>
    <w:rsid w:val="00B07CA7"/>
    <w:rsid w:val="00B07EDD"/>
    <w:rsid w:val="00B11843"/>
    <w:rsid w:val="00B1279A"/>
    <w:rsid w:val="00B15AA3"/>
    <w:rsid w:val="00B175A2"/>
    <w:rsid w:val="00B20572"/>
    <w:rsid w:val="00B224E3"/>
    <w:rsid w:val="00B27DF1"/>
    <w:rsid w:val="00B315BA"/>
    <w:rsid w:val="00B3559D"/>
    <w:rsid w:val="00B357CA"/>
    <w:rsid w:val="00B3640F"/>
    <w:rsid w:val="00B36536"/>
    <w:rsid w:val="00B36A2A"/>
    <w:rsid w:val="00B4194A"/>
    <w:rsid w:val="00B437E8"/>
    <w:rsid w:val="00B5222E"/>
    <w:rsid w:val="00B53179"/>
    <w:rsid w:val="00B57A23"/>
    <w:rsid w:val="00B600CD"/>
    <w:rsid w:val="00B61C96"/>
    <w:rsid w:val="00B64D1E"/>
    <w:rsid w:val="00B64DEC"/>
    <w:rsid w:val="00B65C25"/>
    <w:rsid w:val="00B66D52"/>
    <w:rsid w:val="00B67D66"/>
    <w:rsid w:val="00B7073D"/>
    <w:rsid w:val="00B73A2A"/>
    <w:rsid w:val="00B73AE0"/>
    <w:rsid w:val="00B75A51"/>
    <w:rsid w:val="00B762B0"/>
    <w:rsid w:val="00B77868"/>
    <w:rsid w:val="00B827C6"/>
    <w:rsid w:val="00B82CBB"/>
    <w:rsid w:val="00B83402"/>
    <w:rsid w:val="00B8545F"/>
    <w:rsid w:val="00B86555"/>
    <w:rsid w:val="00B92B1C"/>
    <w:rsid w:val="00B9356F"/>
    <w:rsid w:val="00B9447E"/>
    <w:rsid w:val="00B94B06"/>
    <w:rsid w:val="00B94C28"/>
    <w:rsid w:val="00BA1CE6"/>
    <w:rsid w:val="00BA4AD9"/>
    <w:rsid w:val="00BA6F6E"/>
    <w:rsid w:val="00BB22A7"/>
    <w:rsid w:val="00BB25C4"/>
    <w:rsid w:val="00BB362C"/>
    <w:rsid w:val="00BB500D"/>
    <w:rsid w:val="00BC10BA"/>
    <w:rsid w:val="00BC327B"/>
    <w:rsid w:val="00BC3517"/>
    <w:rsid w:val="00BC500D"/>
    <w:rsid w:val="00BC514E"/>
    <w:rsid w:val="00BC53CF"/>
    <w:rsid w:val="00BC5AFD"/>
    <w:rsid w:val="00BD1914"/>
    <w:rsid w:val="00BD34EE"/>
    <w:rsid w:val="00BD5293"/>
    <w:rsid w:val="00BD531D"/>
    <w:rsid w:val="00BD57F6"/>
    <w:rsid w:val="00BD5C6C"/>
    <w:rsid w:val="00BF0EA8"/>
    <w:rsid w:val="00C00A90"/>
    <w:rsid w:val="00C00DDE"/>
    <w:rsid w:val="00C04F43"/>
    <w:rsid w:val="00C0609D"/>
    <w:rsid w:val="00C115AB"/>
    <w:rsid w:val="00C11C53"/>
    <w:rsid w:val="00C12A25"/>
    <w:rsid w:val="00C134F7"/>
    <w:rsid w:val="00C21E56"/>
    <w:rsid w:val="00C22E26"/>
    <w:rsid w:val="00C26B84"/>
    <w:rsid w:val="00C26CCB"/>
    <w:rsid w:val="00C30249"/>
    <w:rsid w:val="00C31D81"/>
    <w:rsid w:val="00C3723B"/>
    <w:rsid w:val="00C40071"/>
    <w:rsid w:val="00C40587"/>
    <w:rsid w:val="00C408F3"/>
    <w:rsid w:val="00C42466"/>
    <w:rsid w:val="00C51C9D"/>
    <w:rsid w:val="00C5250C"/>
    <w:rsid w:val="00C606C9"/>
    <w:rsid w:val="00C61D89"/>
    <w:rsid w:val="00C63988"/>
    <w:rsid w:val="00C64EE6"/>
    <w:rsid w:val="00C71D81"/>
    <w:rsid w:val="00C73BCC"/>
    <w:rsid w:val="00C80288"/>
    <w:rsid w:val="00C826A0"/>
    <w:rsid w:val="00C82797"/>
    <w:rsid w:val="00C836F0"/>
    <w:rsid w:val="00C83C45"/>
    <w:rsid w:val="00C84003"/>
    <w:rsid w:val="00C90650"/>
    <w:rsid w:val="00C91A11"/>
    <w:rsid w:val="00C91A2F"/>
    <w:rsid w:val="00C91B2B"/>
    <w:rsid w:val="00C93ADC"/>
    <w:rsid w:val="00C97D78"/>
    <w:rsid w:val="00CA1326"/>
    <w:rsid w:val="00CA3FCB"/>
    <w:rsid w:val="00CB24D8"/>
    <w:rsid w:val="00CC287C"/>
    <w:rsid w:val="00CC2AAE"/>
    <w:rsid w:val="00CC3B6A"/>
    <w:rsid w:val="00CC472D"/>
    <w:rsid w:val="00CC5A42"/>
    <w:rsid w:val="00CD0302"/>
    <w:rsid w:val="00CD0EAB"/>
    <w:rsid w:val="00CE194B"/>
    <w:rsid w:val="00CE3928"/>
    <w:rsid w:val="00CE3C2F"/>
    <w:rsid w:val="00CE4828"/>
    <w:rsid w:val="00CE5E02"/>
    <w:rsid w:val="00CF2A07"/>
    <w:rsid w:val="00CF34DB"/>
    <w:rsid w:val="00CF3917"/>
    <w:rsid w:val="00CF5122"/>
    <w:rsid w:val="00CF558F"/>
    <w:rsid w:val="00CF5C13"/>
    <w:rsid w:val="00CF683A"/>
    <w:rsid w:val="00D00B1B"/>
    <w:rsid w:val="00D010C0"/>
    <w:rsid w:val="00D02455"/>
    <w:rsid w:val="00D04519"/>
    <w:rsid w:val="00D04D07"/>
    <w:rsid w:val="00D06108"/>
    <w:rsid w:val="00D073E2"/>
    <w:rsid w:val="00D1555A"/>
    <w:rsid w:val="00D215DF"/>
    <w:rsid w:val="00D320D2"/>
    <w:rsid w:val="00D35645"/>
    <w:rsid w:val="00D35992"/>
    <w:rsid w:val="00D41520"/>
    <w:rsid w:val="00D446EC"/>
    <w:rsid w:val="00D44CAD"/>
    <w:rsid w:val="00D46DA6"/>
    <w:rsid w:val="00D510AE"/>
    <w:rsid w:val="00D51B60"/>
    <w:rsid w:val="00D51BF0"/>
    <w:rsid w:val="00D531DB"/>
    <w:rsid w:val="00D55942"/>
    <w:rsid w:val="00D6158A"/>
    <w:rsid w:val="00D71A72"/>
    <w:rsid w:val="00D765A3"/>
    <w:rsid w:val="00D77B71"/>
    <w:rsid w:val="00D807BF"/>
    <w:rsid w:val="00D82380"/>
    <w:rsid w:val="00D82FCC"/>
    <w:rsid w:val="00D8386F"/>
    <w:rsid w:val="00D83ED0"/>
    <w:rsid w:val="00D91667"/>
    <w:rsid w:val="00D92F32"/>
    <w:rsid w:val="00D9524D"/>
    <w:rsid w:val="00D95853"/>
    <w:rsid w:val="00D9793F"/>
    <w:rsid w:val="00D97B22"/>
    <w:rsid w:val="00DA17FC"/>
    <w:rsid w:val="00DA1FCD"/>
    <w:rsid w:val="00DA7887"/>
    <w:rsid w:val="00DB126C"/>
    <w:rsid w:val="00DB2C26"/>
    <w:rsid w:val="00DB42F0"/>
    <w:rsid w:val="00DB4F2E"/>
    <w:rsid w:val="00DB50FA"/>
    <w:rsid w:val="00DB68E2"/>
    <w:rsid w:val="00DB6CB0"/>
    <w:rsid w:val="00DC0310"/>
    <w:rsid w:val="00DC133F"/>
    <w:rsid w:val="00DC2104"/>
    <w:rsid w:val="00DC3178"/>
    <w:rsid w:val="00DC7F16"/>
    <w:rsid w:val="00DD02F4"/>
    <w:rsid w:val="00DD11C2"/>
    <w:rsid w:val="00DD33AF"/>
    <w:rsid w:val="00DD39B9"/>
    <w:rsid w:val="00DD3F8F"/>
    <w:rsid w:val="00DD6622"/>
    <w:rsid w:val="00DD7932"/>
    <w:rsid w:val="00DE1C7C"/>
    <w:rsid w:val="00DE43E8"/>
    <w:rsid w:val="00DE6B43"/>
    <w:rsid w:val="00DF25ED"/>
    <w:rsid w:val="00DF6AE9"/>
    <w:rsid w:val="00E06198"/>
    <w:rsid w:val="00E1055C"/>
    <w:rsid w:val="00E11923"/>
    <w:rsid w:val="00E14F32"/>
    <w:rsid w:val="00E21E45"/>
    <w:rsid w:val="00E2531F"/>
    <w:rsid w:val="00E262D4"/>
    <w:rsid w:val="00E31236"/>
    <w:rsid w:val="00E35059"/>
    <w:rsid w:val="00E3596B"/>
    <w:rsid w:val="00E35F88"/>
    <w:rsid w:val="00E36250"/>
    <w:rsid w:val="00E402BA"/>
    <w:rsid w:val="00E4264D"/>
    <w:rsid w:val="00E428E1"/>
    <w:rsid w:val="00E4436E"/>
    <w:rsid w:val="00E44B47"/>
    <w:rsid w:val="00E45BA4"/>
    <w:rsid w:val="00E47BFD"/>
    <w:rsid w:val="00E47F2D"/>
    <w:rsid w:val="00E51E99"/>
    <w:rsid w:val="00E54511"/>
    <w:rsid w:val="00E60B95"/>
    <w:rsid w:val="00E60EDC"/>
    <w:rsid w:val="00E61DAC"/>
    <w:rsid w:val="00E72516"/>
    <w:rsid w:val="00E72B80"/>
    <w:rsid w:val="00E746A5"/>
    <w:rsid w:val="00E750AC"/>
    <w:rsid w:val="00E75FE3"/>
    <w:rsid w:val="00E86C4C"/>
    <w:rsid w:val="00E9051D"/>
    <w:rsid w:val="00E907A3"/>
    <w:rsid w:val="00E92B60"/>
    <w:rsid w:val="00E93A6A"/>
    <w:rsid w:val="00E96A79"/>
    <w:rsid w:val="00EA0B87"/>
    <w:rsid w:val="00EA4ED5"/>
    <w:rsid w:val="00EA5397"/>
    <w:rsid w:val="00EA552E"/>
    <w:rsid w:val="00EA5AE0"/>
    <w:rsid w:val="00EA72AB"/>
    <w:rsid w:val="00EA72DD"/>
    <w:rsid w:val="00EB56E1"/>
    <w:rsid w:val="00EB5B75"/>
    <w:rsid w:val="00EB7AB1"/>
    <w:rsid w:val="00EC03F0"/>
    <w:rsid w:val="00EC21C0"/>
    <w:rsid w:val="00EC32BD"/>
    <w:rsid w:val="00EC4C99"/>
    <w:rsid w:val="00ED331C"/>
    <w:rsid w:val="00ED3FA4"/>
    <w:rsid w:val="00ED4DB7"/>
    <w:rsid w:val="00ED7CFA"/>
    <w:rsid w:val="00EE2B74"/>
    <w:rsid w:val="00EE5E4A"/>
    <w:rsid w:val="00EE6D7E"/>
    <w:rsid w:val="00EE7CD8"/>
    <w:rsid w:val="00EF21C3"/>
    <w:rsid w:val="00EF37F6"/>
    <w:rsid w:val="00EF48CC"/>
    <w:rsid w:val="00EF665F"/>
    <w:rsid w:val="00EF70D4"/>
    <w:rsid w:val="00EF7FD2"/>
    <w:rsid w:val="00F00801"/>
    <w:rsid w:val="00F02986"/>
    <w:rsid w:val="00F14E65"/>
    <w:rsid w:val="00F15870"/>
    <w:rsid w:val="00F20B35"/>
    <w:rsid w:val="00F219F9"/>
    <w:rsid w:val="00F2488D"/>
    <w:rsid w:val="00F262BB"/>
    <w:rsid w:val="00F266AE"/>
    <w:rsid w:val="00F370BE"/>
    <w:rsid w:val="00F427DA"/>
    <w:rsid w:val="00F455E0"/>
    <w:rsid w:val="00F46DD6"/>
    <w:rsid w:val="00F479CC"/>
    <w:rsid w:val="00F50C4F"/>
    <w:rsid w:val="00F51C2A"/>
    <w:rsid w:val="00F5488A"/>
    <w:rsid w:val="00F569E5"/>
    <w:rsid w:val="00F601A0"/>
    <w:rsid w:val="00F6446D"/>
    <w:rsid w:val="00F65089"/>
    <w:rsid w:val="00F66111"/>
    <w:rsid w:val="00F712E9"/>
    <w:rsid w:val="00F73032"/>
    <w:rsid w:val="00F7582A"/>
    <w:rsid w:val="00F80296"/>
    <w:rsid w:val="00F83B19"/>
    <w:rsid w:val="00F848FC"/>
    <w:rsid w:val="00F86403"/>
    <w:rsid w:val="00F906F6"/>
    <w:rsid w:val="00F90EA3"/>
    <w:rsid w:val="00F9282A"/>
    <w:rsid w:val="00F95F4E"/>
    <w:rsid w:val="00F96720"/>
    <w:rsid w:val="00F96BAD"/>
    <w:rsid w:val="00FA139D"/>
    <w:rsid w:val="00FA13D6"/>
    <w:rsid w:val="00FA392D"/>
    <w:rsid w:val="00FA5A18"/>
    <w:rsid w:val="00FA60F5"/>
    <w:rsid w:val="00FA7640"/>
    <w:rsid w:val="00FA7D48"/>
    <w:rsid w:val="00FA7E38"/>
    <w:rsid w:val="00FB0CD9"/>
    <w:rsid w:val="00FB0E84"/>
    <w:rsid w:val="00FB6957"/>
    <w:rsid w:val="00FC2405"/>
    <w:rsid w:val="00FC58D4"/>
    <w:rsid w:val="00FD00E3"/>
    <w:rsid w:val="00FD01C2"/>
    <w:rsid w:val="00FE2C7D"/>
    <w:rsid w:val="00FE33BF"/>
    <w:rsid w:val="00FE595C"/>
    <w:rsid w:val="00FF0CE3"/>
    <w:rsid w:val="00FF177F"/>
    <w:rsid w:val="00FF204E"/>
    <w:rsid w:val="00FF306E"/>
    <w:rsid w:val="00FF7A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lang w:eastAsia="en-US"/>
    </w:rPr>
  </w:style>
  <w:style w:type="character" w:customStyle="1" w:styleId="30">
    <w:name w:val="标题 3 字符"/>
    <w:aliases w:val="H3 字符,H31 字符,h3 字符"/>
    <w:link w:val="3"/>
    <w:rsid w:val="002B191D"/>
    <w:rPr>
      <w:b/>
      <w:bCs/>
      <w:sz w:val="26"/>
      <w:szCs w:val="26"/>
      <w:lang w:eastAsia="en-US"/>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rsid w:val="009832F9"/>
    <w:rPr>
      <w:sz w:val="16"/>
      <w:szCs w:val="16"/>
    </w:rPr>
  </w:style>
  <w:style w:type="paragraph" w:styleId="ac">
    <w:name w:val="annotation text"/>
    <w:basedOn w:val="a"/>
    <w:link w:val="ad"/>
    <w:rsid w:val="009832F9"/>
    <w:rPr>
      <w:sz w:val="20"/>
    </w:rPr>
  </w:style>
  <w:style w:type="character" w:customStyle="1" w:styleId="ad">
    <w:name w:val="批注文字 字符"/>
    <w:basedOn w:val="a0"/>
    <w:link w:val="ac"/>
    <w:rsid w:val="009832F9"/>
  </w:style>
  <w:style w:type="paragraph" w:styleId="ae">
    <w:name w:val="annotation subject"/>
    <w:basedOn w:val="ac"/>
    <w:next w:val="ac"/>
    <w:link w:val="af"/>
    <w:semiHidden/>
    <w:unhideWhenUsed/>
    <w:rsid w:val="009832F9"/>
    <w:rPr>
      <w:b/>
      <w:bCs/>
    </w:rPr>
  </w:style>
  <w:style w:type="character" w:customStyle="1" w:styleId="af">
    <w:name w:val="批注主题 字符"/>
    <w:basedOn w:val="ad"/>
    <w:link w:val="ae"/>
    <w:semiHidden/>
    <w:rsid w:val="009832F9"/>
    <w:rPr>
      <w:b/>
      <w:bCs/>
    </w:rPr>
  </w:style>
  <w:style w:type="paragraph" w:styleId="af0">
    <w:name w:val="List Paragraph"/>
    <w:basedOn w:val="a"/>
    <w:uiPriority w:val="34"/>
    <w:qFormat/>
    <w:rsid w:val="004F0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character" w:customStyle="1" w:styleId="10">
    <w:name w:val="未处理的提及1"/>
    <w:basedOn w:val="a0"/>
    <w:uiPriority w:val="99"/>
    <w:semiHidden/>
    <w:unhideWhenUsed/>
    <w:rsid w:val="00BA6F6E"/>
    <w:rPr>
      <w:color w:val="605E5C"/>
      <w:shd w:val="clear" w:color="auto" w:fill="E1DFDD"/>
    </w:rPr>
  </w:style>
  <w:style w:type="paragraph" w:styleId="af1">
    <w:name w:val="caption"/>
    <w:basedOn w:val="a"/>
    <w:next w:val="a"/>
    <w:unhideWhenUsed/>
    <w:qFormat/>
    <w:rsid w:val="000D5E52"/>
    <w:pPr>
      <w:spacing w:before="0" w:after="200"/>
    </w:pPr>
    <w:rPr>
      <w:i/>
      <w:iCs/>
      <w:color w:val="44546A" w:themeColor="text2"/>
      <w:sz w:val="18"/>
      <w:szCs w:val="18"/>
    </w:rPr>
  </w:style>
  <w:style w:type="table" w:styleId="af2">
    <w:name w:val="Table Grid"/>
    <w:basedOn w:val="a1"/>
    <w:rsid w:val="00B27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32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character" w:styleId="af4">
    <w:name w:val="Placeholder Text"/>
    <w:basedOn w:val="a0"/>
    <w:uiPriority w:val="99"/>
    <w:semiHidden/>
    <w:rsid w:val="000A03B3"/>
    <w:rPr>
      <w:color w:val="808080"/>
    </w:rPr>
  </w:style>
  <w:style w:type="character" w:styleId="af5">
    <w:name w:val="Unresolved Mention"/>
    <w:basedOn w:val="a0"/>
    <w:uiPriority w:val="99"/>
    <w:semiHidden/>
    <w:unhideWhenUsed/>
    <w:rsid w:val="00FF204E"/>
    <w:rPr>
      <w:color w:val="605E5C"/>
      <w:shd w:val="clear" w:color="auto" w:fill="E1DFDD"/>
    </w:rPr>
  </w:style>
  <w:style w:type="paragraph" w:styleId="af6">
    <w:name w:val="Revision"/>
    <w:hidden/>
    <w:uiPriority w:val="99"/>
    <w:semiHidden/>
    <w:rsid w:val="00947B49"/>
    <w:rPr>
      <w:sz w:val="22"/>
    </w:rPr>
  </w:style>
  <w:style w:type="paragraph" w:styleId="af7">
    <w:name w:val="endnote text"/>
    <w:basedOn w:val="a"/>
    <w:link w:val="af8"/>
    <w:rsid w:val="00BB362C"/>
    <w:pPr>
      <w:snapToGrid w:val="0"/>
      <w:jc w:val="left"/>
    </w:pPr>
  </w:style>
  <w:style w:type="character" w:customStyle="1" w:styleId="af8">
    <w:name w:val="尾注文本 字符"/>
    <w:basedOn w:val="a0"/>
    <w:link w:val="af7"/>
    <w:rsid w:val="00BB362C"/>
    <w:rPr>
      <w:sz w:val="22"/>
    </w:rPr>
  </w:style>
  <w:style w:type="character" w:styleId="af9">
    <w:name w:val="endnote reference"/>
    <w:basedOn w:val="a0"/>
    <w:rsid w:val="00BB362C"/>
    <w:rPr>
      <w:vertAlign w:val="superscript"/>
    </w:rPr>
  </w:style>
  <w:style w:type="paragraph" w:styleId="afa">
    <w:name w:val="footnote text"/>
    <w:basedOn w:val="a"/>
    <w:link w:val="afb"/>
    <w:rsid w:val="00BB362C"/>
    <w:pPr>
      <w:snapToGrid w:val="0"/>
      <w:jc w:val="left"/>
    </w:pPr>
    <w:rPr>
      <w:sz w:val="18"/>
      <w:szCs w:val="18"/>
    </w:rPr>
  </w:style>
  <w:style w:type="character" w:customStyle="1" w:styleId="afb">
    <w:name w:val="脚注文本 字符"/>
    <w:basedOn w:val="a0"/>
    <w:link w:val="afa"/>
    <w:rsid w:val="00BB362C"/>
    <w:rPr>
      <w:sz w:val="18"/>
      <w:szCs w:val="18"/>
    </w:rPr>
  </w:style>
  <w:style w:type="character" w:styleId="afc">
    <w:name w:val="footnote reference"/>
    <w:basedOn w:val="a0"/>
    <w:rsid w:val="00BB3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3186">
      <w:bodyDiv w:val="1"/>
      <w:marLeft w:val="0"/>
      <w:marRight w:val="0"/>
      <w:marTop w:val="0"/>
      <w:marBottom w:val="0"/>
      <w:divBdr>
        <w:top w:val="none" w:sz="0" w:space="0" w:color="auto"/>
        <w:left w:val="none" w:sz="0" w:space="0" w:color="auto"/>
        <w:bottom w:val="none" w:sz="0" w:space="0" w:color="auto"/>
        <w:right w:val="none" w:sz="0" w:space="0" w:color="auto"/>
      </w:divBdr>
    </w:div>
    <w:div w:id="25178806">
      <w:bodyDiv w:val="1"/>
      <w:marLeft w:val="0"/>
      <w:marRight w:val="0"/>
      <w:marTop w:val="0"/>
      <w:marBottom w:val="0"/>
      <w:divBdr>
        <w:top w:val="none" w:sz="0" w:space="0" w:color="auto"/>
        <w:left w:val="none" w:sz="0" w:space="0" w:color="auto"/>
        <w:bottom w:val="none" w:sz="0" w:space="0" w:color="auto"/>
        <w:right w:val="none" w:sz="0" w:space="0" w:color="auto"/>
      </w:divBdr>
    </w:div>
    <w:div w:id="71393220">
      <w:bodyDiv w:val="1"/>
      <w:marLeft w:val="0"/>
      <w:marRight w:val="0"/>
      <w:marTop w:val="0"/>
      <w:marBottom w:val="0"/>
      <w:divBdr>
        <w:top w:val="none" w:sz="0" w:space="0" w:color="auto"/>
        <w:left w:val="none" w:sz="0" w:space="0" w:color="auto"/>
        <w:bottom w:val="none" w:sz="0" w:space="0" w:color="auto"/>
        <w:right w:val="none" w:sz="0" w:space="0" w:color="auto"/>
      </w:divBdr>
    </w:div>
    <w:div w:id="150997182">
      <w:bodyDiv w:val="1"/>
      <w:marLeft w:val="0"/>
      <w:marRight w:val="0"/>
      <w:marTop w:val="0"/>
      <w:marBottom w:val="0"/>
      <w:divBdr>
        <w:top w:val="none" w:sz="0" w:space="0" w:color="auto"/>
        <w:left w:val="none" w:sz="0" w:space="0" w:color="auto"/>
        <w:bottom w:val="none" w:sz="0" w:space="0" w:color="auto"/>
        <w:right w:val="none" w:sz="0" w:space="0" w:color="auto"/>
      </w:divBdr>
    </w:div>
    <w:div w:id="185757590">
      <w:bodyDiv w:val="1"/>
      <w:marLeft w:val="0"/>
      <w:marRight w:val="0"/>
      <w:marTop w:val="0"/>
      <w:marBottom w:val="0"/>
      <w:divBdr>
        <w:top w:val="none" w:sz="0" w:space="0" w:color="auto"/>
        <w:left w:val="none" w:sz="0" w:space="0" w:color="auto"/>
        <w:bottom w:val="none" w:sz="0" w:space="0" w:color="auto"/>
        <w:right w:val="none" w:sz="0" w:space="0" w:color="auto"/>
      </w:divBdr>
    </w:div>
    <w:div w:id="187791393">
      <w:bodyDiv w:val="1"/>
      <w:marLeft w:val="0"/>
      <w:marRight w:val="0"/>
      <w:marTop w:val="0"/>
      <w:marBottom w:val="0"/>
      <w:divBdr>
        <w:top w:val="none" w:sz="0" w:space="0" w:color="auto"/>
        <w:left w:val="none" w:sz="0" w:space="0" w:color="auto"/>
        <w:bottom w:val="none" w:sz="0" w:space="0" w:color="auto"/>
        <w:right w:val="none" w:sz="0" w:space="0" w:color="auto"/>
      </w:divBdr>
    </w:div>
    <w:div w:id="249313434">
      <w:bodyDiv w:val="1"/>
      <w:marLeft w:val="0"/>
      <w:marRight w:val="0"/>
      <w:marTop w:val="0"/>
      <w:marBottom w:val="0"/>
      <w:divBdr>
        <w:top w:val="none" w:sz="0" w:space="0" w:color="auto"/>
        <w:left w:val="none" w:sz="0" w:space="0" w:color="auto"/>
        <w:bottom w:val="none" w:sz="0" w:space="0" w:color="auto"/>
        <w:right w:val="none" w:sz="0" w:space="0" w:color="auto"/>
      </w:divBdr>
    </w:div>
    <w:div w:id="310522569">
      <w:bodyDiv w:val="1"/>
      <w:marLeft w:val="0"/>
      <w:marRight w:val="0"/>
      <w:marTop w:val="0"/>
      <w:marBottom w:val="0"/>
      <w:divBdr>
        <w:top w:val="none" w:sz="0" w:space="0" w:color="auto"/>
        <w:left w:val="none" w:sz="0" w:space="0" w:color="auto"/>
        <w:bottom w:val="none" w:sz="0" w:space="0" w:color="auto"/>
        <w:right w:val="none" w:sz="0" w:space="0" w:color="auto"/>
      </w:divBdr>
    </w:div>
    <w:div w:id="324865639">
      <w:bodyDiv w:val="1"/>
      <w:marLeft w:val="0"/>
      <w:marRight w:val="0"/>
      <w:marTop w:val="0"/>
      <w:marBottom w:val="0"/>
      <w:divBdr>
        <w:top w:val="none" w:sz="0" w:space="0" w:color="auto"/>
        <w:left w:val="none" w:sz="0" w:space="0" w:color="auto"/>
        <w:bottom w:val="none" w:sz="0" w:space="0" w:color="auto"/>
        <w:right w:val="none" w:sz="0" w:space="0" w:color="auto"/>
      </w:divBdr>
    </w:div>
    <w:div w:id="408504852">
      <w:bodyDiv w:val="1"/>
      <w:marLeft w:val="0"/>
      <w:marRight w:val="0"/>
      <w:marTop w:val="0"/>
      <w:marBottom w:val="0"/>
      <w:divBdr>
        <w:top w:val="none" w:sz="0" w:space="0" w:color="auto"/>
        <w:left w:val="none" w:sz="0" w:space="0" w:color="auto"/>
        <w:bottom w:val="none" w:sz="0" w:space="0" w:color="auto"/>
        <w:right w:val="none" w:sz="0" w:space="0" w:color="auto"/>
      </w:divBdr>
    </w:div>
    <w:div w:id="465126442">
      <w:bodyDiv w:val="1"/>
      <w:marLeft w:val="0"/>
      <w:marRight w:val="0"/>
      <w:marTop w:val="0"/>
      <w:marBottom w:val="0"/>
      <w:divBdr>
        <w:top w:val="none" w:sz="0" w:space="0" w:color="auto"/>
        <w:left w:val="none" w:sz="0" w:space="0" w:color="auto"/>
        <w:bottom w:val="none" w:sz="0" w:space="0" w:color="auto"/>
        <w:right w:val="none" w:sz="0" w:space="0" w:color="auto"/>
      </w:divBdr>
    </w:div>
    <w:div w:id="466895146">
      <w:bodyDiv w:val="1"/>
      <w:marLeft w:val="0"/>
      <w:marRight w:val="0"/>
      <w:marTop w:val="0"/>
      <w:marBottom w:val="0"/>
      <w:divBdr>
        <w:top w:val="none" w:sz="0" w:space="0" w:color="auto"/>
        <w:left w:val="none" w:sz="0" w:space="0" w:color="auto"/>
        <w:bottom w:val="none" w:sz="0" w:space="0" w:color="auto"/>
        <w:right w:val="none" w:sz="0" w:space="0" w:color="auto"/>
      </w:divBdr>
    </w:div>
    <w:div w:id="468787707">
      <w:bodyDiv w:val="1"/>
      <w:marLeft w:val="0"/>
      <w:marRight w:val="0"/>
      <w:marTop w:val="0"/>
      <w:marBottom w:val="0"/>
      <w:divBdr>
        <w:top w:val="none" w:sz="0" w:space="0" w:color="auto"/>
        <w:left w:val="none" w:sz="0" w:space="0" w:color="auto"/>
        <w:bottom w:val="none" w:sz="0" w:space="0" w:color="auto"/>
        <w:right w:val="none" w:sz="0" w:space="0" w:color="auto"/>
      </w:divBdr>
    </w:div>
    <w:div w:id="483819129">
      <w:bodyDiv w:val="1"/>
      <w:marLeft w:val="0"/>
      <w:marRight w:val="0"/>
      <w:marTop w:val="0"/>
      <w:marBottom w:val="0"/>
      <w:divBdr>
        <w:top w:val="none" w:sz="0" w:space="0" w:color="auto"/>
        <w:left w:val="none" w:sz="0" w:space="0" w:color="auto"/>
        <w:bottom w:val="none" w:sz="0" w:space="0" w:color="auto"/>
        <w:right w:val="none" w:sz="0" w:space="0" w:color="auto"/>
      </w:divBdr>
    </w:div>
    <w:div w:id="489640171">
      <w:bodyDiv w:val="1"/>
      <w:marLeft w:val="0"/>
      <w:marRight w:val="0"/>
      <w:marTop w:val="0"/>
      <w:marBottom w:val="0"/>
      <w:divBdr>
        <w:top w:val="none" w:sz="0" w:space="0" w:color="auto"/>
        <w:left w:val="none" w:sz="0" w:space="0" w:color="auto"/>
        <w:bottom w:val="none" w:sz="0" w:space="0" w:color="auto"/>
        <w:right w:val="none" w:sz="0" w:space="0" w:color="auto"/>
      </w:divBdr>
    </w:div>
    <w:div w:id="551694743">
      <w:bodyDiv w:val="1"/>
      <w:marLeft w:val="0"/>
      <w:marRight w:val="0"/>
      <w:marTop w:val="0"/>
      <w:marBottom w:val="0"/>
      <w:divBdr>
        <w:top w:val="none" w:sz="0" w:space="0" w:color="auto"/>
        <w:left w:val="none" w:sz="0" w:space="0" w:color="auto"/>
        <w:bottom w:val="none" w:sz="0" w:space="0" w:color="auto"/>
        <w:right w:val="none" w:sz="0" w:space="0" w:color="auto"/>
      </w:divBdr>
    </w:div>
    <w:div w:id="565456269">
      <w:bodyDiv w:val="1"/>
      <w:marLeft w:val="0"/>
      <w:marRight w:val="0"/>
      <w:marTop w:val="0"/>
      <w:marBottom w:val="0"/>
      <w:divBdr>
        <w:top w:val="none" w:sz="0" w:space="0" w:color="auto"/>
        <w:left w:val="none" w:sz="0" w:space="0" w:color="auto"/>
        <w:bottom w:val="none" w:sz="0" w:space="0" w:color="auto"/>
        <w:right w:val="none" w:sz="0" w:space="0" w:color="auto"/>
      </w:divBdr>
    </w:div>
    <w:div w:id="583145715">
      <w:bodyDiv w:val="1"/>
      <w:marLeft w:val="0"/>
      <w:marRight w:val="0"/>
      <w:marTop w:val="0"/>
      <w:marBottom w:val="0"/>
      <w:divBdr>
        <w:top w:val="none" w:sz="0" w:space="0" w:color="auto"/>
        <w:left w:val="none" w:sz="0" w:space="0" w:color="auto"/>
        <w:bottom w:val="none" w:sz="0" w:space="0" w:color="auto"/>
        <w:right w:val="none" w:sz="0" w:space="0" w:color="auto"/>
      </w:divBdr>
    </w:div>
    <w:div w:id="592709351">
      <w:bodyDiv w:val="1"/>
      <w:marLeft w:val="0"/>
      <w:marRight w:val="0"/>
      <w:marTop w:val="0"/>
      <w:marBottom w:val="0"/>
      <w:divBdr>
        <w:top w:val="none" w:sz="0" w:space="0" w:color="auto"/>
        <w:left w:val="none" w:sz="0" w:space="0" w:color="auto"/>
        <w:bottom w:val="none" w:sz="0" w:space="0" w:color="auto"/>
        <w:right w:val="none" w:sz="0" w:space="0" w:color="auto"/>
      </w:divBdr>
    </w:div>
    <w:div w:id="596328743">
      <w:bodyDiv w:val="1"/>
      <w:marLeft w:val="0"/>
      <w:marRight w:val="0"/>
      <w:marTop w:val="0"/>
      <w:marBottom w:val="0"/>
      <w:divBdr>
        <w:top w:val="none" w:sz="0" w:space="0" w:color="auto"/>
        <w:left w:val="none" w:sz="0" w:space="0" w:color="auto"/>
        <w:bottom w:val="none" w:sz="0" w:space="0" w:color="auto"/>
        <w:right w:val="none" w:sz="0" w:space="0" w:color="auto"/>
      </w:divBdr>
    </w:div>
    <w:div w:id="630405386">
      <w:bodyDiv w:val="1"/>
      <w:marLeft w:val="0"/>
      <w:marRight w:val="0"/>
      <w:marTop w:val="0"/>
      <w:marBottom w:val="0"/>
      <w:divBdr>
        <w:top w:val="none" w:sz="0" w:space="0" w:color="auto"/>
        <w:left w:val="none" w:sz="0" w:space="0" w:color="auto"/>
        <w:bottom w:val="none" w:sz="0" w:space="0" w:color="auto"/>
        <w:right w:val="none" w:sz="0" w:space="0" w:color="auto"/>
      </w:divBdr>
    </w:div>
    <w:div w:id="657924215">
      <w:bodyDiv w:val="1"/>
      <w:marLeft w:val="0"/>
      <w:marRight w:val="0"/>
      <w:marTop w:val="0"/>
      <w:marBottom w:val="0"/>
      <w:divBdr>
        <w:top w:val="none" w:sz="0" w:space="0" w:color="auto"/>
        <w:left w:val="none" w:sz="0" w:space="0" w:color="auto"/>
        <w:bottom w:val="none" w:sz="0" w:space="0" w:color="auto"/>
        <w:right w:val="none" w:sz="0" w:space="0" w:color="auto"/>
      </w:divBdr>
    </w:div>
    <w:div w:id="664472776">
      <w:bodyDiv w:val="1"/>
      <w:marLeft w:val="0"/>
      <w:marRight w:val="0"/>
      <w:marTop w:val="0"/>
      <w:marBottom w:val="0"/>
      <w:divBdr>
        <w:top w:val="none" w:sz="0" w:space="0" w:color="auto"/>
        <w:left w:val="none" w:sz="0" w:space="0" w:color="auto"/>
        <w:bottom w:val="none" w:sz="0" w:space="0" w:color="auto"/>
        <w:right w:val="none" w:sz="0" w:space="0" w:color="auto"/>
      </w:divBdr>
    </w:div>
    <w:div w:id="670068218">
      <w:bodyDiv w:val="1"/>
      <w:marLeft w:val="0"/>
      <w:marRight w:val="0"/>
      <w:marTop w:val="0"/>
      <w:marBottom w:val="0"/>
      <w:divBdr>
        <w:top w:val="none" w:sz="0" w:space="0" w:color="auto"/>
        <w:left w:val="none" w:sz="0" w:space="0" w:color="auto"/>
        <w:bottom w:val="none" w:sz="0" w:space="0" w:color="auto"/>
        <w:right w:val="none" w:sz="0" w:space="0" w:color="auto"/>
      </w:divBdr>
    </w:div>
    <w:div w:id="674575446">
      <w:bodyDiv w:val="1"/>
      <w:marLeft w:val="0"/>
      <w:marRight w:val="0"/>
      <w:marTop w:val="0"/>
      <w:marBottom w:val="0"/>
      <w:divBdr>
        <w:top w:val="none" w:sz="0" w:space="0" w:color="auto"/>
        <w:left w:val="none" w:sz="0" w:space="0" w:color="auto"/>
        <w:bottom w:val="none" w:sz="0" w:space="0" w:color="auto"/>
        <w:right w:val="none" w:sz="0" w:space="0" w:color="auto"/>
      </w:divBdr>
    </w:div>
    <w:div w:id="755058455">
      <w:bodyDiv w:val="1"/>
      <w:marLeft w:val="0"/>
      <w:marRight w:val="0"/>
      <w:marTop w:val="0"/>
      <w:marBottom w:val="0"/>
      <w:divBdr>
        <w:top w:val="none" w:sz="0" w:space="0" w:color="auto"/>
        <w:left w:val="none" w:sz="0" w:space="0" w:color="auto"/>
        <w:bottom w:val="none" w:sz="0" w:space="0" w:color="auto"/>
        <w:right w:val="none" w:sz="0" w:space="0" w:color="auto"/>
      </w:divBdr>
    </w:div>
    <w:div w:id="761798436">
      <w:bodyDiv w:val="1"/>
      <w:marLeft w:val="0"/>
      <w:marRight w:val="0"/>
      <w:marTop w:val="0"/>
      <w:marBottom w:val="0"/>
      <w:divBdr>
        <w:top w:val="none" w:sz="0" w:space="0" w:color="auto"/>
        <w:left w:val="none" w:sz="0" w:space="0" w:color="auto"/>
        <w:bottom w:val="none" w:sz="0" w:space="0" w:color="auto"/>
        <w:right w:val="none" w:sz="0" w:space="0" w:color="auto"/>
      </w:divBdr>
    </w:div>
    <w:div w:id="789125365">
      <w:bodyDiv w:val="1"/>
      <w:marLeft w:val="0"/>
      <w:marRight w:val="0"/>
      <w:marTop w:val="0"/>
      <w:marBottom w:val="0"/>
      <w:divBdr>
        <w:top w:val="none" w:sz="0" w:space="0" w:color="auto"/>
        <w:left w:val="none" w:sz="0" w:space="0" w:color="auto"/>
        <w:bottom w:val="none" w:sz="0" w:space="0" w:color="auto"/>
        <w:right w:val="none" w:sz="0" w:space="0" w:color="auto"/>
      </w:divBdr>
    </w:div>
    <w:div w:id="830102054">
      <w:bodyDiv w:val="1"/>
      <w:marLeft w:val="0"/>
      <w:marRight w:val="0"/>
      <w:marTop w:val="0"/>
      <w:marBottom w:val="0"/>
      <w:divBdr>
        <w:top w:val="none" w:sz="0" w:space="0" w:color="auto"/>
        <w:left w:val="none" w:sz="0" w:space="0" w:color="auto"/>
        <w:bottom w:val="none" w:sz="0" w:space="0" w:color="auto"/>
        <w:right w:val="none" w:sz="0" w:space="0" w:color="auto"/>
      </w:divBdr>
    </w:div>
    <w:div w:id="842548272">
      <w:bodyDiv w:val="1"/>
      <w:marLeft w:val="0"/>
      <w:marRight w:val="0"/>
      <w:marTop w:val="0"/>
      <w:marBottom w:val="0"/>
      <w:divBdr>
        <w:top w:val="none" w:sz="0" w:space="0" w:color="auto"/>
        <w:left w:val="none" w:sz="0" w:space="0" w:color="auto"/>
        <w:bottom w:val="none" w:sz="0" w:space="0" w:color="auto"/>
        <w:right w:val="none" w:sz="0" w:space="0" w:color="auto"/>
      </w:divBdr>
    </w:div>
    <w:div w:id="846597393">
      <w:bodyDiv w:val="1"/>
      <w:marLeft w:val="0"/>
      <w:marRight w:val="0"/>
      <w:marTop w:val="0"/>
      <w:marBottom w:val="0"/>
      <w:divBdr>
        <w:top w:val="none" w:sz="0" w:space="0" w:color="auto"/>
        <w:left w:val="none" w:sz="0" w:space="0" w:color="auto"/>
        <w:bottom w:val="none" w:sz="0" w:space="0" w:color="auto"/>
        <w:right w:val="none" w:sz="0" w:space="0" w:color="auto"/>
      </w:divBdr>
    </w:div>
    <w:div w:id="897128530">
      <w:bodyDiv w:val="1"/>
      <w:marLeft w:val="0"/>
      <w:marRight w:val="0"/>
      <w:marTop w:val="0"/>
      <w:marBottom w:val="0"/>
      <w:divBdr>
        <w:top w:val="none" w:sz="0" w:space="0" w:color="auto"/>
        <w:left w:val="none" w:sz="0" w:space="0" w:color="auto"/>
        <w:bottom w:val="none" w:sz="0" w:space="0" w:color="auto"/>
        <w:right w:val="none" w:sz="0" w:space="0" w:color="auto"/>
      </w:divBdr>
    </w:div>
    <w:div w:id="942108961">
      <w:bodyDiv w:val="1"/>
      <w:marLeft w:val="0"/>
      <w:marRight w:val="0"/>
      <w:marTop w:val="0"/>
      <w:marBottom w:val="0"/>
      <w:divBdr>
        <w:top w:val="none" w:sz="0" w:space="0" w:color="auto"/>
        <w:left w:val="none" w:sz="0" w:space="0" w:color="auto"/>
        <w:bottom w:val="none" w:sz="0" w:space="0" w:color="auto"/>
        <w:right w:val="none" w:sz="0" w:space="0" w:color="auto"/>
      </w:divBdr>
    </w:div>
    <w:div w:id="958220167">
      <w:bodyDiv w:val="1"/>
      <w:marLeft w:val="0"/>
      <w:marRight w:val="0"/>
      <w:marTop w:val="0"/>
      <w:marBottom w:val="0"/>
      <w:divBdr>
        <w:top w:val="none" w:sz="0" w:space="0" w:color="auto"/>
        <w:left w:val="none" w:sz="0" w:space="0" w:color="auto"/>
        <w:bottom w:val="none" w:sz="0" w:space="0" w:color="auto"/>
        <w:right w:val="none" w:sz="0" w:space="0" w:color="auto"/>
      </w:divBdr>
    </w:div>
    <w:div w:id="962224238">
      <w:bodyDiv w:val="1"/>
      <w:marLeft w:val="0"/>
      <w:marRight w:val="0"/>
      <w:marTop w:val="0"/>
      <w:marBottom w:val="0"/>
      <w:divBdr>
        <w:top w:val="none" w:sz="0" w:space="0" w:color="auto"/>
        <w:left w:val="none" w:sz="0" w:space="0" w:color="auto"/>
        <w:bottom w:val="none" w:sz="0" w:space="0" w:color="auto"/>
        <w:right w:val="none" w:sz="0" w:space="0" w:color="auto"/>
      </w:divBdr>
    </w:div>
    <w:div w:id="969212174">
      <w:bodyDiv w:val="1"/>
      <w:marLeft w:val="0"/>
      <w:marRight w:val="0"/>
      <w:marTop w:val="0"/>
      <w:marBottom w:val="0"/>
      <w:divBdr>
        <w:top w:val="none" w:sz="0" w:space="0" w:color="auto"/>
        <w:left w:val="none" w:sz="0" w:space="0" w:color="auto"/>
        <w:bottom w:val="none" w:sz="0" w:space="0" w:color="auto"/>
        <w:right w:val="none" w:sz="0" w:space="0" w:color="auto"/>
      </w:divBdr>
    </w:div>
    <w:div w:id="988557547">
      <w:bodyDiv w:val="1"/>
      <w:marLeft w:val="0"/>
      <w:marRight w:val="0"/>
      <w:marTop w:val="0"/>
      <w:marBottom w:val="0"/>
      <w:divBdr>
        <w:top w:val="none" w:sz="0" w:space="0" w:color="auto"/>
        <w:left w:val="none" w:sz="0" w:space="0" w:color="auto"/>
        <w:bottom w:val="none" w:sz="0" w:space="0" w:color="auto"/>
        <w:right w:val="none" w:sz="0" w:space="0" w:color="auto"/>
      </w:divBdr>
    </w:div>
    <w:div w:id="992754919">
      <w:bodyDiv w:val="1"/>
      <w:marLeft w:val="0"/>
      <w:marRight w:val="0"/>
      <w:marTop w:val="0"/>
      <w:marBottom w:val="0"/>
      <w:divBdr>
        <w:top w:val="none" w:sz="0" w:space="0" w:color="auto"/>
        <w:left w:val="none" w:sz="0" w:space="0" w:color="auto"/>
        <w:bottom w:val="none" w:sz="0" w:space="0" w:color="auto"/>
        <w:right w:val="none" w:sz="0" w:space="0" w:color="auto"/>
      </w:divBdr>
    </w:div>
    <w:div w:id="1011182265">
      <w:bodyDiv w:val="1"/>
      <w:marLeft w:val="0"/>
      <w:marRight w:val="0"/>
      <w:marTop w:val="0"/>
      <w:marBottom w:val="0"/>
      <w:divBdr>
        <w:top w:val="none" w:sz="0" w:space="0" w:color="auto"/>
        <w:left w:val="none" w:sz="0" w:space="0" w:color="auto"/>
        <w:bottom w:val="none" w:sz="0" w:space="0" w:color="auto"/>
        <w:right w:val="none" w:sz="0" w:space="0" w:color="auto"/>
      </w:divBdr>
    </w:div>
    <w:div w:id="1037008817">
      <w:bodyDiv w:val="1"/>
      <w:marLeft w:val="0"/>
      <w:marRight w:val="0"/>
      <w:marTop w:val="0"/>
      <w:marBottom w:val="0"/>
      <w:divBdr>
        <w:top w:val="none" w:sz="0" w:space="0" w:color="auto"/>
        <w:left w:val="none" w:sz="0" w:space="0" w:color="auto"/>
        <w:bottom w:val="none" w:sz="0" w:space="0" w:color="auto"/>
        <w:right w:val="none" w:sz="0" w:space="0" w:color="auto"/>
      </w:divBdr>
    </w:div>
    <w:div w:id="1100099457">
      <w:bodyDiv w:val="1"/>
      <w:marLeft w:val="0"/>
      <w:marRight w:val="0"/>
      <w:marTop w:val="0"/>
      <w:marBottom w:val="0"/>
      <w:divBdr>
        <w:top w:val="none" w:sz="0" w:space="0" w:color="auto"/>
        <w:left w:val="none" w:sz="0" w:space="0" w:color="auto"/>
        <w:bottom w:val="none" w:sz="0" w:space="0" w:color="auto"/>
        <w:right w:val="none" w:sz="0" w:space="0" w:color="auto"/>
      </w:divBdr>
    </w:div>
    <w:div w:id="1104426168">
      <w:bodyDiv w:val="1"/>
      <w:marLeft w:val="0"/>
      <w:marRight w:val="0"/>
      <w:marTop w:val="0"/>
      <w:marBottom w:val="0"/>
      <w:divBdr>
        <w:top w:val="none" w:sz="0" w:space="0" w:color="auto"/>
        <w:left w:val="none" w:sz="0" w:space="0" w:color="auto"/>
        <w:bottom w:val="none" w:sz="0" w:space="0" w:color="auto"/>
        <w:right w:val="none" w:sz="0" w:space="0" w:color="auto"/>
      </w:divBdr>
    </w:div>
    <w:div w:id="1208101634">
      <w:bodyDiv w:val="1"/>
      <w:marLeft w:val="0"/>
      <w:marRight w:val="0"/>
      <w:marTop w:val="0"/>
      <w:marBottom w:val="0"/>
      <w:divBdr>
        <w:top w:val="none" w:sz="0" w:space="0" w:color="auto"/>
        <w:left w:val="none" w:sz="0" w:space="0" w:color="auto"/>
        <w:bottom w:val="none" w:sz="0" w:space="0" w:color="auto"/>
        <w:right w:val="none" w:sz="0" w:space="0" w:color="auto"/>
      </w:divBdr>
    </w:div>
    <w:div w:id="1243101644">
      <w:bodyDiv w:val="1"/>
      <w:marLeft w:val="0"/>
      <w:marRight w:val="0"/>
      <w:marTop w:val="0"/>
      <w:marBottom w:val="0"/>
      <w:divBdr>
        <w:top w:val="none" w:sz="0" w:space="0" w:color="auto"/>
        <w:left w:val="none" w:sz="0" w:space="0" w:color="auto"/>
        <w:bottom w:val="none" w:sz="0" w:space="0" w:color="auto"/>
        <w:right w:val="none" w:sz="0" w:space="0" w:color="auto"/>
      </w:divBdr>
    </w:div>
    <w:div w:id="1299071589">
      <w:bodyDiv w:val="1"/>
      <w:marLeft w:val="0"/>
      <w:marRight w:val="0"/>
      <w:marTop w:val="0"/>
      <w:marBottom w:val="0"/>
      <w:divBdr>
        <w:top w:val="none" w:sz="0" w:space="0" w:color="auto"/>
        <w:left w:val="none" w:sz="0" w:space="0" w:color="auto"/>
        <w:bottom w:val="none" w:sz="0" w:space="0" w:color="auto"/>
        <w:right w:val="none" w:sz="0" w:space="0" w:color="auto"/>
      </w:divBdr>
    </w:div>
    <w:div w:id="1351643474">
      <w:bodyDiv w:val="1"/>
      <w:marLeft w:val="0"/>
      <w:marRight w:val="0"/>
      <w:marTop w:val="0"/>
      <w:marBottom w:val="0"/>
      <w:divBdr>
        <w:top w:val="none" w:sz="0" w:space="0" w:color="auto"/>
        <w:left w:val="none" w:sz="0" w:space="0" w:color="auto"/>
        <w:bottom w:val="none" w:sz="0" w:space="0" w:color="auto"/>
        <w:right w:val="none" w:sz="0" w:space="0" w:color="auto"/>
      </w:divBdr>
    </w:div>
    <w:div w:id="1394230110">
      <w:bodyDiv w:val="1"/>
      <w:marLeft w:val="0"/>
      <w:marRight w:val="0"/>
      <w:marTop w:val="0"/>
      <w:marBottom w:val="0"/>
      <w:divBdr>
        <w:top w:val="none" w:sz="0" w:space="0" w:color="auto"/>
        <w:left w:val="none" w:sz="0" w:space="0" w:color="auto"/>
        <w:bottom w:val="none" w:sz="0" w:space="0" w:color="auto"/>
        <w:right w:val="none" w:sz="0" w:space="0" w:color="auto"/>
      </w:divBdr>
    </w:div>
    <w:div w:id="1458916561">
      <w:bodyDiv w:val="1"/>
      <w:marLeft w:val="0"/>
      <w:marRight w:val="0"/>
      <w:marTop w:val="0"/>
      <w:marBottom w:val="0"/>
      <w:divBdr>
        <w:top w:val="none" w:sz="0" w:space="0" w:color="auto"/>
        <w:left w:val="none" w:sz="0" w:space="0" w:color="auto"/>
        <w:bottom w:val="none" w:sz="0" w:space="0" w:color="auto"/>
        <w:right w:val="none" w:sz="0" w:space="0" w:color="auto"/>
      </w:divBdr>
    </w:div>
    <w:div w:id="1465849911">
      <w:bodyDiv w:val="1"/>
      <w:marLeft w:val="0"/>
      <w:marRight w:val="0"/>
      <w:marTop w:val="0"/>
      <w:marBottom w:val="0"/>
      <w:divBdr>
        <w:top w:val="none" w:sz="0" w:space="0" w:color="auto"/>
        <w:left w:val="none" w:sz="0" w:space="0" w:color="auto"/>
        <w:bottom w:val="none" w:sz="0" w:space="0" w:color="auto"/>
        <w:right w:val="none" w:sz="0" w:space="0" w:color="auto"/>
      </w:divBdr>
    </w:div>
    <w:div w:id="1509326369">
      <w:bodyDiv w:val="1"/>
      <w:marLeft w:val="0"/>
      <w:marRight w:val="0"/>
      <w:marTop w:val="0"/>
      <w:marBottom w:val="0"/>
      <w:divBdr>
        <w:top w:val="none" w:sz="0" w:space="0" w:color="auto"/>
        <w:left w:val="none" w:sz="0" w:space="0" w:color="auto"/>
        <w:bottom w:val="none" w:sz="0" w:space="0" w:color="auto"/>
        <w:right w:val="none" w:sz="0" w:space="0" w:color="auto"/>
      </w:divBdr>
    </w:div>
    <w:div w:id="1512799825">
      <w:bodyDiv w:val="1"/>
      <w:marLeft w:val="0"/>
      <w:marRight w:val="0"/>
      <w:marTop w:val="0"/>
      <w:marBottom w:val="0"/>
      <w:divBdr>
        <w:top w:val="none" w:sz="0" w:space="0" w:color="auto"/>
        <w:left w:val="none" w:sz="0" w:space="0" w:color="auto"/>
        <w:bottom w:val="none" w:sz="0" w:space="0" w:color="auto"/>
        <w:right w:val="none" w:sz="0" w:space="0" w:color="auto"/>
      </w:divBdr>
    </w:div>
    <w:div w:id="1526022051">
      <w:bodyDiv w:val="1"/>
      <w:marLeft w:val="0"/>
      <w:marRight w:val="0"/>
      <w:marTop w:val="0"/>
      <w:marBottom w:val="0"/>
      <w:divBdr>
        <w:top w:val="none" w:sz="0" w:space="0" w:color="auto"/>
        <w:left w:val="none" w:sz="0" w:space="0" w:color="auto"/>
        <w:bottom w:val="none" w:sz="0" w:space="0" w:color="auto"/>
        <w:right w:val="none" w:sz="0" w:space="0" w:color="auto"/>
      </w:divBdr>
    </w:div>
    <w:div w:id="1562205051">
      <w:bodyDiv w:val="1"/>
      <w:marLeft w:val="0"/>
      <w:marRight w:val="0"/>
      <w:marTop w:val="0"/>
      <w:marBottom w:val="0"/>
      <w:divBdr>
        <w:top w:val="none" w:sz="0" w:space="0" w:color="auto"/>
        <w:left w:val="none" w:sz="0" w:space="0" w:color="auto"/>
        <w:bottom w:val="none" w:sz="0" w:space="0" w:color="auto"/>
        <w:right w:val="none" w:sz="0" w:space="0" w:color="auto"/>
      </w:divBdr>
    </w:div>
    <w:div w:id="1572496582">
      <w:bodyDiv w:val="1"/>
      <w:marLeft w:val="0"/>
      <w:marRight w:val="0"/>
      <w:marTop w:val="0"/>
      <w:marBottom w:val="0"/>
      <w:divBdr>
        <w:top w:val="none" w:sz="0" w:space="0" w:color="auto"/>
        <w:left w:val="none" w:sz="0" w:space="0" w:color="auto"/>
        <w:bottom w:val="none" w:sz="0" w:space="0" w:color="auto"/>
        <w:right w:val="none" w:sz="0" w:space="0" w:color="auto"/>
      </w:divBdr>
    </w:div>
    <w:div w:id="1595164131">
      <w:bodyDiv w:val="1"/>
      <w:marLeft w:val="0"/>
      <w:marRight w:val="0"/>
      <w:marTop w:val="0"/>
      <w:marBottom w:val="0"/>
      <w:divBdr>
        <w:top w:val="none" w:sz="0" w:space="0" w:color="auto"/>
        <w:left w:val="none" w:sz="0" w:space="0" w:color="auto"/>
        <w:bottom w:val="none" w:sz="0" w:space="0" w:color="auto"/>
        <w:right w:val="none" w:sz="0" w:space="0" w:color="auto"/>
      </w:divBdr>
    </w:div>
    <w:div w:id="1646005659">
      <w:bodyDiv w:val="1"/>
      <w:marLeft w:val="0"/>
      <w:marRight w:val="0"/>
      <w:marTop w:val="0"/>
      <w:marBottom w:val="0"/>
      <w:divBdr>
        <w:top w:val="none" w:sz="0" w:space="0" w:color="auto"/>
        <w:left w:val="none" w:sz="0" w:space="0" w:color="auto"/>
        <w:bottom w:val="none" w:sz="0" w:space="0" w:color="auto"/>
        <w:right w:val="none" w:sz="0" w:space="0" w:color="auto"/>
      </w:divBdr>
    </w:div>
    <w:div w:id="16630470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439217">
      <w:bodyDiv w:val="1"/>
      <w:marLeft w:val="0"/>
      <w:marRight w:val="0"/>
      <w:marTop w:val="0"/>
      <w:marBottom w:val="0"/>
      <w:divBdr>
        <w:top w:val="none" w:sz="0" w:space="0" w:color="auto"/>
        <w:left w:val="none" w:sz="0" w:space="0" w:color="auto"/>
        <w:bottom w:val="none" w:sz="0" w:space="0" w:color="auto"/>
        <w:right w:val="none" w:sz="0" w:space="0" w:color="auto"/>
      </w:divBdr>
    </w:div>
    <w:div w:id="1742560016">
      <w:bodyDiv w:val="1"/>
      <w:marLeft w:val="0"/>
      <w:marRight w:val="0"/>
      <w:marTop w:val="0"/>
      <w:marBottom w:val="0"/>
      <w:divBdr>
        <w:top w:val="none" w:sz="0" w:space="0" w:color="auto"/>
        <w:left w:val="none" w:sz="0" w:space="0" w:color="auto"/>
        <w:bottom w:val="none" w:sz="0" w:space="0" w:color="auto"/>
        <w:right w:val="none" w:sz="0" w:space="0" w:color="auto"/>
      </w:divBdr>
    </w:div>
    <w:div w:id="1747801048">
      <w:bodyDiv w:val="1"/>
      <w:marLeft w:val="0"/>
      <w:marRight w:val="0"/>
      <w:marTop w:val="0"/>
      <w:marBottom w:val="0"/>
      <w:divBdr>
        <w:top w:val="none" w:sz="0" w:space="0" w:color="auto"/>
        <w:left w:val="none" w:sz="0" w:space="0" w:color="auto"/>
        <w:bottom w:val="none" w:sz="0" w:space="0" w:color="auto"/>
        <w:right w:val="none" w:sz="0" w:space="0" w:color="auto"/>
      </w:divBdr>
    </w:div>
    <w:div w:id="1758600111">
      <w:bodyDiv w:val="1"/>
      <w:marLeft w:val="0"/>
      <w:marRight w:val="0"/>
      <w:marTop w:val="0"/>
      <w:marBottom w:val="0"/>
      <w:divBdr>
        <w:top w:val="none" w:sz="0" w:space="0" w:color="auto"/>
        <w:left w:val="none" w:sz="0" w:space="0" w:color="auto"/>
        <w:bottom w:val="none" w:sz="0" w:space="0" w:color="auto"/>
        <w:right w:val="none" w:sz="0" w:space="0" w:color="auto"/>
      </w:divBdr>
    </w:div>
    <w:div w:id="1775586802">
      <w:bodyDiv w:val="1"/>
      <w:marLeft w:val="0"/>
      <w:marRight w:val="0"/>
      <w:marTop w:val="0"/>
      <w:marBottom w:val="0"/>
      <w:divBdr>
        <w:top w:val="none" w:sz="0" w:space="0" w:color="auto"/>
        <w:left w:val="none" w:sz="0" w:space="0" w:color="auto"/>
        <w:bottom w:val="none" w:sz="0" w:space="0" w:color="auto"/>
        <w:right w:val="none" w:sz="0" w:space="0" w:color="auto"/>
      </w:divBdr>
    </w:div>
    <w:div w:id="1827554797">
      <w:bodyDiv w:val="1"/>
      <w:marLeft w:val="0"/>
      <w:marRight w:val="0"/>
      <w:marTop w:val="0"/>
      <w:marBottom w:val="0"/>
      <w:divBdr>
        <w:top w:val="none" w:sz="0" w:space="0" w:color="auto"/>
        <w:left w:val="none" w:sz="0" w:space="0" w:color="auto"/>
        <w:bottom w:val="none" w:sz="0" w:space="0" w:color="auto"/>
        <w:right w:val="none" w:sz="0" w:space="0" w:color="auto"/>
      </w:divBdr>
    </w:div>
    <w:div w:id="1842356032">
      <w:bodyDiv w:val="1"/>
      <w:marLeft w:val="0"/>
      <w:marRight w:val="0"/>
      <w:marTop w:val="0"/>
      <w:marBottom w:val="0"/>
      <w:divBdr>
        <w:top w:val="none" w:sz="0" w:space="0" w:color="auto"/>
        <w:left w:val="none" w:sz="0" w:space="0" w:color="auto"/>
        <w:bottom w:val="none" w:sz="0" w:space="0" w:color="auto"/>
        <w:right w:val="none" w:sz="0" w:space="0" w:color="auto"/>
      </w:divBdr>
    </w:div>
    <w:div w:id="1899121685">
      <w:bodyDiv w:val="1"/>
      <w:marLeft w:val="0"/>
      <w:marRight w:val="0"/>
      <w:marTop w:val="0"/>
      <w:marBottom w:val="0"/>
      <w:divBdr>
        <w:top w:val="none" w:sz="0" w:space="0" w:color="auto"/>
        <w:left w:val="none" w:sz="0" w:space="0" w:color="auto"/>
        <w:bottom w:val="none" w:sz="0" w:space="0" w:color="auto"/>
        <w:right w:val="none" w:sz="0" w:space="0" w:color="auto"/>
      </w:divBdr>
    </w:div>
    <w:div w:id="1910923949">
      <w:bodyDiv w:val="1"/>
      <w:marLeft w:val="0"/>
      <w:marRight w:val="0"/>
      <w:marTop w:val="0"/>
      <w:marBottom w:val="0"/>
      <w:divBdr>
        <w:top w:val="none" w:sz="0" w:space="0" w:color="auto"/>
        <w:left w:val="none" w:sz="0" w:space="0" w:color="auto"/>
        <w:bottom w:val="none" w:sz="0" w:space="0" w:color="auto"/>
        <w:right w:val="none" w:sz="0" w:space="0" w:color="auto"/>
      </w:divBdr>
    </w:div>
    <w:div w:id="1936475890">
      <w:bodyDiv w:val="1"/>
      <w:marLeft w:val="0"/>
      <w:marRight w:val="0"/>
      <w:marTop w:val="0"/>
      <w:marBottom w:val="0"/>
      <w:divBdr>
        <w:top w:val="none" w:sz="0" w:space="0" w:color="auto"/>
        <w:left w:val="none" w:sz="0" w:space="0" w:color="auto"/>
        <w:bottom w:val="none" w:sz="0" w:space="0" w:color="auto"/>
        <w:right w:val="none" w:sz="0" w:space="0" w:color="auto"/>
      </w:divBdr>
    </w:div>
    <w:div w:id="1974479874">
      <w:bodyDiv w:val="1"/>
      <w:marLeft w:val="0"/>
      <w:marRight w:val="0"/>
      <w:marTop w:val="0"/>
      <w:marBottom w:val="0"/>
      <w:divBdr>
        <w:top w:val="none" w:sz="0" w:space="0" w:color="auto"/>
        <w:left w:val="none" w:sz="0" w:space="0" w:color="auto"/>
        <w:bottom w:val="none" w:sz="0" w:space="0" w:color="auto"/>
        <w:right w:val="none" w:sz="0" w:space="0" w:color="auto"/>
      </w:divBdr>
    </w:div>
    <w:div w:id="1980530588">
      <w:bodyDiv w:val="1"/>
      <w:marLeft w:val="0"/>
      <w:marRight w:val="0"/>
      <w:marTop w:val="0"/>
      <w:marBottom w:val="0"/>
      <w:divBdr>
        <w:top w:val="none" w:sz="0" w:space="0" w:color="auto"/>
        <w:left w:val="none" w:sz="0" w:space="0" w:color="auto"/>
        <w:bottom w:val="none" w:sz="0" w:space="0" w:color="auto"/>
        <w:right w:val="none" w:sz="0" w:space="0" w:color="auto"/>
      </w:divBdr>
    </w:div>
    <w:div w:id="1988322433">
      <w:bodyDiv w:val="1"/>
      <w:marLeft w:val="0"/>
      <w:marRight w:val="0"/>
      <w:marTop w:val="0"/>
      <w:marBottom w:val="0"/>
      <w:divBdr>
        <w:top w:val="none" w:sz="0" w:space="0" w:color="auto"/>
        <w:left w:val="none" w:sz="0" w:space="0" w:color="auto"/>
        <w:bottom w:val="none" w:sz="0" w:space="0" w:color="auto"/>
        <w:right w:val="none" w:sz="0" w:space="0" w:color="auto"/>
      </w:divBdr>
    </w:div>
    <w:div w:id="2006853783">
      <w:bodyDiv w:val="1"/>
      <w:marLeft w:val="0"/>
      <w:marRight w:val="0"/>
      <w:marTop w:val="0"/>
      <w:marBottom w:val="0"/>
      <w:divBdr>
        <w:top w:val="none" w:sz="0" w:space="0" w:color="auto"/>
        <w:left w:val="none" w:sz="0" w:space="0" w:color="auto"/>
        <w:bottom w:val="none" w:sz="0" w:space="0" w:color="auto"/>
        <w:right w:val="none" w:sz="0" w:space="0" w:color="auto"/>
      </w:divBdr>
    </w:div>
    <w:div w:id="2023318878">
      <w:bodyDiv w:val="1"/>
      <w:marLeft w:val="0"/>
      <w:marRight w:val="0"/>
      <w:marTop w:val="0"/>
      <w:marBottom w:val="0"/>
      <w:divBdr>
        <w:top w:val="none" w:sz="0" w:space="0" w:color="auto"/>
        <w:left w:val="none" w:sz="0" w:space="0" w:color="auto"/>
        <w:bottom w:val="none" w:sz="0" w:space="0" w:color="auto"/>
        <w:right w:val="none" w:sz="0" w:space="0" w:color="auto"/>
      </w:divBdr>
    </w:div>
    <w:div w:id="2031565929">
      <w:bodyDiv w:val="1"/>
      <w:marLeft w:val="0"/>
      <w:marRight w:val="0"/>
      <w:marTop w:val="0"/>
      <w:marBottom w:val="0"/>
      <w:divBdr>
        <w:top w:val="none" w:sz="0" w:space="0" w:color="auto"/>
        <w:left w:val="none" w:sz="0" w:space="0" w:color="auto"/>
        <w:bottom w:val="none" w:sz="0" w:space="0" w:color="auto"/>
        <w:right w:val="none" w:sz="0" w:space="0" w:color="auto"/>
      </w:divBdr>
    </w:div>
    <w:div w:id="2086948675">
      <w:bodyDiv w:val="1"/>
      <w:marLeft w:val="0"/>
      <w:marRight w:val="0"/>
      <w:marTop w:val="0"/>
      <w:marBottom w:val="0"/>
      <w:divBdr>
        <w:top w:val="none" w:sz="0" w:space="0" w:color="auto"/>
        <w:left w:val="none" w:sz="0" w:space="0" w:color="auto"/>
        <w:bottom w:val="none" w:sz="0" w:space="0" w:color="auto"/>
        <w:right w:val="none" w:sz="0" w:space="0" w:color="auto"/>
      </w:divBdr>
    </w:div>
    <w:div w:id="2103213543">
      <w:bodyDiv w:val="1"/>
      <w:marLeft w:val="0"/>
      <w:marRight w:val="0"/>
      <w:marTop w:val="0"/>
      <w:marBottom w:val="0"/>
      <w:divBdr>
        <w:top w:val="none" w:sz="0" w:space="0" w:color="auto"/>
        <w:left w:val="none" w:sz="0" w:space="0" w:color="auto"/>
        <w:bottom w:val="none" w:sz="0" w:space="0" w:color="auto"/>
        <w:right w:val="none" w:sz="0" w:space="0" w:color="auto"/>
      </w:divBdr>
    </w:div>
    <w:div w:id="210541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zchen@whu.edu.c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oy\Documents\Nutstore\Coding\VVC_docs\JVET-2022-Y\JVET-Y0xxx-WHU\wanghr827@whu.edu.cn"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oyjiyu@wh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5A00B-E417-434E-BA28-FFA62DF77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10429</TotalTime>
  <Pages>6</Pages>
  <Words>1476</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oyjiy</dc:creator>
  <cp:keywords>JCT-VC, MPEG, VCEG</cp:keywords>
  <cp:lastModifiedBy>欧阳彤</cp:lastModifiedBy>
  <cp:revision>136</cp:revision>
  <cp:lastPrinted>2020-12-25T01:21:00Z</cp:lastPrinted>
  <dcterms:created xsi:type="dcterms:W3CDTF">2020-09-30T06:38:00Z</dcterms:created>
  <dcterms:modified xsi:type="dcterms:W3CDTF">2022-01-10T08:27:00Z</dcterms:modified>
</cp:coreProperties>
</file>