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207703">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EB65187" w:rsidR="00E61DAC" w:rsidRPr="005B217D" w:rsidRDefault="00E54511" w:rsidP="00207703">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5333BF6" w:rsidR="00E61DAC" w:rsidRPr="005B217D" w:rsidRDefault="00261515" w:rsidP="00207703">
            <w:pPr>
              <w:tabs>
                <w:tab w:val="left" w:pos="7200"/>
              </w:tabs>
              <w:spacing w:before="0"/>
              <w:rPr>
                <w:b/>
                <w:szCs w:val="22"/>
                <w:lang w:val="en-CA"/>
              </w:rPr>
            </w:pPr>
            <w:r w:rsidRPr="00261515">
              <w:t>2</w:t>
            </w:r>
            <w:r w:rsidR="00547B00">
              <w:t>5</w:t>
            </w:r>
            <w:r w:rsidRPr="00261515">
              <w:t xml:space="preserve">th Meeting, by teleconference, </w:t>
            </w:r>
            <w:r w:rsidR="00547B00">
              <w:t>12</w:t>
            </w:r>
            <w:r w:rsidRPr="00261515">
              <w:t>–</w:t>
            </w:r>
            <w:r w:rsidR="00547B00">
              <w:t>2</w:t>
            </w:r>
            <w:r w:rsidRPr="00261515">
              <w:t xml:space="preserve">1 </w:t>
            </w:r>
            <w:r w:rsidR="00547B00">
              <w:t xml:space="preserve">January </w:t>
            </w:r>
            <w:r w:rsidRPr="00261515">
              <w:t>202</w:t>
            </w:r>
            <w:r w:rsidR="00547B00">
              <w:t>2</w:t>
            </w:r>
          </w:p>
        </w:tc>
        <w:tc>
          <w:tcPr>
            <w:tcW w:w="3060" w:type="dxa"/>
          </w:tcPr>
          <w:p w14:paraId="59B7E346" w14:textId="6DABC111" w:rsidR="008A4B4C" w:rsidRPr="005B217D" w:rsidRDefault="00E61DAC" w:rsidP="002077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47B00">
              <w:rPr>
                <w:lang w:val="en-CA"/>
              </w:rPr>
              <w:t>Y</w:t>
            </w:r>
            <w:r w:rsidR="00C66C25">
              <w:rPr>
                <w:lang w:val="en-CA"/>
              </w:rPr>
              <w:t>0</w:t>
            </w:r>
            <w:r w:rsidR="008C6F6C">
              <w:rPr>
                <w:lang w:val="en-CA"/>
              </w:rPr>
              <w:t>0</w:t>
            </w:r>
            <w:r w:rsidR="00B55779">
              <w:rPr>
                <w:lang w:val="en-CA"/>
              </w:rPr>
              <w:t>50</w:t>
            </w:r>
            <w:r w:rsidR="00A00237">
              <w:rPr>
                <w:lang w:val="en-CA"/>
              </w:rPr>
              <w:t>-v1</w:t>
            </w:r>
          </w:p>
        </w:tc>
      </w:tr>
    </w:tbl>
    <w:p w14:paraId="79DBA597" w14:textId="77777777" w:rsidR="00E61DAC" w:rsidRPr="005B217D" w:rsidRDefault="00E61DAC" w:rsidP="00207703">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rsidP="00207703">
            <w:pPr>
              <w:spacing w:before="60" w:after="60"/>
              <w:rPr>
                <w:i/>
                <w:szCs w:val="22"/>
                <w:lang w:val="en-CA"/>
              </w:rPr>
            </w:pPr>
            <w:r w:rsidRPr="005B217D">
              <w:rPr>
                <w:i/>
                <w:szCs w:val="22"/>
                <w:lang w:val="en-CA"/>
              </w:rPr>
              <w:t>Title:</w:t>
            </w:r>
          </w:p>
        </w:tc>
        <w:tc>
          <w:tcPr>
            <w:tcW w:w="7902" w:type="dxa"/>
            <w:gridSpan w:val="3"/>
          </w:tcPr>
          <w:p w14:paraId="305A7026" w14:textId="5A2C45B9" w:rsidR="00E61DAC" w:rsidRPr="005B217D" w:rsidRDefault="009A6DCD" w:rsidP="00207703">
            <w:pPr>
              <w:spacing w:before="60" w:after="60"/>
              <w:rPr>
                <w:b/>
                <w:szCs w:val="22"/>
                <w:lang w:val="en-CA"/>
              </w:rPr>
            </w:pPr>
            <w:r>
              <w:rPr>
                <w:b/>
                <w:szCs w:val="22"/>
                <w:lang w:val="en-CA"/>
              </w:rPr>
              <w:t>AHG2</w:t>
            </w:r>
            <w:r w:rsidR="00547B00">
              <w:rPr>
                <w:b/>
                <w:szCs w:val="22"/>
                <w:lang w:val="en-CA"/>
              </w:rPr>
              <w:t>/AHG</w:t>
            </w:r>
            <w:r w:rsidR="0093094D">
              <w:rPr>
                <w:b/>
                <w:szCs w:val="22"/>
                <w:lang w:val="en-CA"/>
              </w:rPr>
              <w:t>9</w:t>
            </w:r>
            <w:r>
              <w:rPr>
                <w:b/>
                <w:szCs w:val="22"/>
                <w:lang w:val="en-CA"/>
              </w:rPr>
              <w:t xml:space="preserve">: </w:t>
            </w:r>
            <w:r w:rsidR="00CB1932">
              <w:rPr>
                <w:b/>
                <w:szCs w:val="22"/>
                <w:lang w:val="en-CA"/>
              </w:rPr>
              <w:t xml:space="preserve">On </w:t>
            </w:r>
            <w:r w:rsidR="0093094D">
              <w:rPr>
                <w:b/>
                <w:szCs w:val="22"/>
                <w:lang w:val="en-CA"/>
              </w:rPr>
              <w:t>the alpha channel information SEI message</w:t>
            </w:r>
          </w:p>
        </w:tc>
      </w:tr>
      <w:tr w:rsidR="00E61DAC" w:rsidRPr="005B217D" w14:paraId="3D8B01B2" w14:textId="77777777" w:rsidTr="000962AC">
        <w:tc>
          <w:tcPr>
            <w:tcW w:w="1458" w:type="dxa"/>
          </w:tcPr>
          <w:p w14:paraId="7AC356CE" w14:textId="77777777" w:rsidR="00E61DAC" w:rsidRPr="005B217D" w:rsidRDefault="00E61DAC" w:rsidP="00207703">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2077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rsidP="00207703">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207703">
            <w:pPr>
              <w:spacing w:before="60" w:after="60"/>
              <w:rPr>
                <w:szCs w:val="22"/>
                <w:lang w:val="en-CA"/>
              </w:rPr>
            </w:pPr>
            <w:r w:rsidRPr="005B217D">
              <w:rPr>
                <w:szCs w:val="22"/>
                <w:lang w:val="en-CA"/>
              </w:rPr>
              <w:t>Proposal</w:t>
            </w:r>
          </w:p>
        </w:tc>
      </w:tr>
      <w:tr w:rsidR="00E61DAC" w:rsidRPr="007B1CE8" w14:paraId="714CD808" w14:textId="77777777" w:rsidTr="000962AC">
        <w:tc>
          <w:tcPr>
            <w:tcW w:w="1458" w:type="dxa"/>
          </w:tcPr>
          <w:p w14:paraId="4DB59313" w14:textId="77777777" w:rsidR="00E61DAC" w:rsidRPr="005B217D" w:rsidRDefault="00E61DAC" w:rsidP="0020770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7392A2" w:rsidR="001D78E2" w:rsidRPr="001B1800" w:rsidRDefault="00706D00" w:rsidP="00357DDC">
            <w:pPr>
              <w:spacing w:before="60" w:after="60"/>
              <w:rPr>
                <w:szCs w:val="22"/>
                <w:lang w:eastAsia="zh-CN"/>
              </w:rPr>
            </w:pPr>
            <w:r w:rsidRPr="007B1CE8">
              <w:rPr>
                <w:szCs w:val="22"/>
                <w:lang w:val="en-CA"/>
              </w:rPr>
              <w:t>Ye-Kui Wang</w:t>
            </w:r>
            <w:r w:rsidR="00AC0232">
              <w:rPr>
                <w:szCs w:val="22"/>
                <w:lang w:val="en-CA"/>
              </w:rPr>
              <w:br/>
            </w:r>
            <w:r w:rsidR="00AC0232" w:rsidRPr="00887484">
              <w:rPr>
                <w:szCs w:val="22"/>
                <w:lang w:val="en-CA"/>
              </w:rPr>
              <w:t>8910 University Center Lane</w:t>
            </w:r>
            <w:r w:rsidR="00AC0232">
              <w:rPr>
                <w:szCs w:val="22"/>
                <w:lang w:val="en-CA"/>
              </w:rPr>
              <w:br/>
            </w:r>
            <w:r w:rsidR="00AC0232" w:rsidRPr="00887484">
              <w:rPr>
                <w:szCs w:val="22"/>
                <w:lang w:val="en-CA"/>
              </w:rPr>
              <w:t>San Diego,</w:t>
            </w:r>
            <w:r w:rsidR="00AC0232">
              <w:rPr>
                <w:szCs w:val="22"/>
                <w:lang w:val="en-CA"/>
              </w:rPr>
              <w:t xml:space="preserve"> </w:t>
            </w:r>
            <w:r w:rsidR="00AC0232" w:rsidRPr="00887484">
              <w:rPr>
                <w:szCs w:val="22"/>
                <w:lang w:val="en-CA"/>
              </w:rPr>
              <w:t>CA 92122, USA</w:t>
            </w:r>
          </w:p>
        </w:tc>
        <w:tc>
          <w:tcPr>
            <w:tcW w:w="900" w:type="dxa"/>
          </w:tcPr>
          <w:p w14:paraId="0140ECA2" w14:textId="76255B59" w:rsidR="00E61DAC" w:rsidRPr="007B1CE8" w:rsidRDefault="00E61DAC" w:rsidP="00207703">
            <w:pPr>
              <w:spacing w:before="60" w:after="60"/>
              <w:rPr>
                <w:szCs w:val="22"/>
                <w:lang w:val="en-CA"/>
              </w:rPr>
            </w:pPr>
            <w:r w:rsidRPr="007B1CE8">
              <w:rPr>
                <w:szCs w:val="22"/>
                <w:lang w:val="en-CA"/>
              </w:rPr>
              <w:t>Tel:</w:t>
            </w:r>
            <w:r w:rsidRPr="007B1CE8">
              <w:rPr>
                <w:szCs w:val="22"/>
                <w:lang w:val="en-CA"/>
              </w:rPr>
              <w:br/>
              <w:t>Email:</w:t>
            </w:r>
          </w:p>
        </w:tc>
        <w:tc>
          <w:tcPr>
            <w:tcW w:w="3060" w:type="dxa"/>
          </w:tcPr>
          <w:p w14:paraId="32C2ABFD" w14:textId="079A81D6" w:rsidR="00706D00" w:rsidRPr="007B1CE8" w:rsidRDefault="00DB6072" w:rsidP="00261515">
            <w:pPr>
              <w:spacing w:before="60" w:after="60"/>
              <w:rPr>
                <w:szCs w:val="22"/>
                <w:lang w:val="en-CA"/>
              </w:rPr>
            </w:pPr>
            <w:hyperlink r:id="rId9" w:history="1">
              <w:r w:rsidR="00A00237" w:rsidRPr="004A4BF3">
                <w:rPr>
                  <w:rStyle w:val="Hyperlink"/>
                </w:rPr>
                <w:t>yekui.wang@</w:t>
              </w:r>
              <w:r w:rsidR="00A00237">
                <w:rPr>
                  <w:rStyle w:val="Hyperlink"/>
                </w:rPr>
                <w:t>bytedance</w:t>
              </w:r>
              <w:r w:rsidR="00A00237" w:rsidRPr="004A4BF3">
                <w:rPr>
                  <w:rStyle w:val="Hyperlink"/>
                </w:rPr>
                <w:t>.com</w:t>
              </w:r>
            </w:hyperlink>
          </w:p>
        </w:tc>
      </w:tr>
      <w:tr w:rsidR="00E61DAC" w:rsidRPr="007B1CE8" w14:paraId="49AFAA61" w14:textId="77777777" w:rsidTr="000962AC">
        <w:tc>
          <w:tcPr>
            <w:tcW w:w="1458" w:type="dxa"/>
          </w:tcPr>
          <w:p w14:paraId="2C08AF6B" w14:textId="77777777" w:rsidR="00E61DAC" w:rsidRPr="005B217D" w:rsidRDefault="00E61DAC" w:rsidP="00207703">
            <w:pPr>
              <w:spacing w:before="60" w:after="60"/>
              <w:rPr>
                <w:i/>
                <w:szCs w:val="22"/>
                <w:lang w:val="en-CA"/>
              </w:rPr>
            </w:pPr>
            <w:r w:rsidRPr="005B217D">
              <w:rPr>
                <w:i/>
                <w:szCs w:val="22"/>
                <w:lang w:val="en-CA"/>
              </w:rPr>
              <w:t>Source:</w:t>
            </w:r>
          </w:p>
        </w:tc>
        <w:tc>
          <w:tcPr>
            <w:tcW w:w="7902" w:type="dxa"/>
            <w:gridSpan w:val="3"/>
          </w:tcPr>
          <w:p w14:paraId="643E6B85" w14:textId="2E386511" w:rsidR="00E61DAC" w:rsidRPr="007B1CE8" w:rsidRDefault="008E5B95" w:rsidP="00207703">
            <w:pPr>
              <w:spacing w:before="60" w:after="60"/>
              <w:rPr>
                <w:szCs w:val="22"/>
                <w:lang w:val="en-CA"/>
              </w:rPr>
            </w:pPr>
            <w:r w:rsidRPr="007B1CE8">
              <w:rPr>
                <w:szCs w:val="22"/>
                <w:lang w:val="en-CA"/>
              </w:rPr>
              <w:t>Bytedance Inc.</w:t>
            </w:r>
          </w:p>
        </w:tc>
      </w:tr>
    </w:tbl>
    <w:p w14:paraId="732815A4" w14:textId="77777777" w:rsidR="00E61DAC" w:rsidRPr="007848E8" w:rsidRDefault="00E61DAC" w:rsidP="008C6F6C">
      <w:pPr>
        <w:tabs>
          <w:tab w:val="right" w:pos="9360"/>
        </w:tabs>
        <w:spacing w:before="120" w:after="240"/>
        <w:jc w:val="center"/>
        <w:rPr>
          <w:szCs w:val="22"/>
        </w:rPr>
      </w:pPr>
      <w:r w:rsidRPr="005B217D">
        <w:rPr>
          <w:szCs w:val="22"/>
          <w:u w:val="single"/>
          <w:lang w:val="en-CA"/>
        </w:rPr>
        <w:t>_____________________________</w:t>
      </w:r>
    </w:p>
    <w:p w14:paraId="63D31C94" w14:textId="77777777" w:rsidR="00275BCF" w:rsidRPr="005B217D" w:rsidRDefault="00275BCF" w:rsidP="00207703">
      <w:pPr>
        <w:pStyle w:val="Heading1"/>
        <w:numPr>
          <w:ilvl w:val="0"/>
          <w:numId w:val="0"/>
        </w:numPr>
        <w:ind w:left="432" w:hanging="432"/>
        <w:rPr>
          <w:lang w:val="en-CA"/>
        </w:rPr>
      </w:pPr>
      <w:r w:rsidRPr="005B217D">
        <w:rPr>
          <w:lang w:val="en-CA"/>
        </w:rPr>
        <w:t>Abstract</w:t>
      </w:r>
    </w:p>
    <w:p w14:paraId="10198B29" w14:textId="77777777" w:rsidR="004C6A62" w:rsidRDefault="0093094D" w:rsidP="00547B00">
      <w:pPr>
        <w:rPr>
          <w:szCs w:val="22"/>
          <w:lang w:val="en-CA"/>
        </w:rPr>
      </w:pPr>
      <w:r>
        <w:rPr>
          <w:szCs w:val="22"/>
          <w:lang w:val="en-CA"/>
        </w:rPr>
        <w:t xml:space="preserve">In the semantics the </w:t>
      </w:r>
      <w:r w:rsidRPr="0093094D">
        <w:rPr>
          <w:szCs w:val="22"/>
          <w:lang w:val="en-CA"/>
        </w:rPr>
        <w:t>alpha channel information SEI message</w:t>
      </w:r>
      <w:r>
        <w:rPr>
          <w:szCs w:val="22"/>
          <w:lang w:val="en-CA"/>
        </w:rPr>
        <w:t>,</w:t>
      </w:r>
      <w:r w:rsidRPr="0093094D">
        <w:rPr>
          <w:szCs w:val="22"/>
          <w:lang w:val="en-CA"/>
        </w:rPr>
        <w:t xml:space="preserve"> </w:t>
      </w:r>
      <w:r>
        <w:rPr>
          <w:szCs w:val="22"/>
          <w:lang w:val="en-CA"/>
        </w:rPr>
        <w:t xml:space="preserve">the </w:t>
      </w:r>
      <w:proofErr w:type="spellStart"/>
      <w:r w:rsidRPr="0093094D">
        <w:rPr>
          <w:szCs w:val="22"/>
          <w:lang w:val="en-CA"/>
        </w:rPr>
        <w:t>alpha_channel_incr_flag</w:t>
      </w:r>
      <w:proofErr w:type="spellEnd"/>
      <w:r w:rsidRPr="0093094D">
        <w:rPr>
          <w:szCs w:val="22"/>
          <w:lang w:val="en-CA"/>
        </w:rPr>
        <w:t xml:space="preserve"> </w:t>
      </w:r>
      <w:r>
        <w:rPr>
          <w:szCs w:val="22"/>
          <w:lang w:val="en-CA"/>
        </w:rPr>
        <w:t>is inferred to be equal to 0 when not present. It is asserted that t</w:t>
      </w:r>
      <w:r w:rsidRPr="0093094D">
        <w:rPr>
          <w:szCs w:val="22"/>
          <w:lang w:val="en-CA"/>
        </w:rPr>
        <w:t xml:space="preserve">his inference seems unnecessary or even not correct. </w:t>
      </w:r>
      <w:r>
        <w:rPr>
          <w:szCs w:val="22"/>
          <w:lang w:val="en-CA"/>
        </w:rPr>
        <w:t xml:space="preserve">The flag </w:t>
      </w:r>
      <w:r w:rsidRPr="0093094D">
        <w:rPr>
          <w:szCs w:val="22"/>
          <w:lang w:val="en-CA"/>
        </w:rPr>
        <w:t xml:space="preserve">is not present only when </w:t>
      </w:r>
      <w:proofErr w:type="spellStart"/>
      <w:r w:rsidRPr="0093094D">
        <w:rPr>
          <w:szCs w:val="22"/>
          <w:lang w:val="en-CA"/>
        </w:rPr>
        <w:t>alpha_channel_cancel_flag</w:t>
      </w:r>
      <w:proofErr w:type="spellEnd"/>
      <w:r w:rsidRPr="0093094D">
        <w:rPr>
          <w:szCs w:val="22"/>
          <w:lang w:val="en-CA"/>
        </w:rPr>
        <w:t xml:space="preserve"> is equal to 1, in which case no information applies. </w:t>
      </w:r>
      <w:r w:rsidR="004C6A62">
        <w:rPr>
          <w:szCs w:val="22"/>
          <w:lang w:val="en-CA"/>
        </w:rPr>
        <w:t>It is further asserted that, i</w:t>
      </w:r>
      <w:r w:rsidRPr="0093094D">
        <w:rPr>
          <w:szCs w:val="22"/>
          <w:lang w:val="en-CA"/>
        </w:rPr>
        <w:t xml:space="preserve">f the absence of the SEI message is also considered, then </w:t>
      </w:r>
      <w:r w:rsidR="004C6A62">
        <w:rPr>
          <w:szCs w:val="22"/>
          <w:lang w:val="en-CA"/>
        </w:rPr>
        <w:t xml:space="preserve">the </w:t>
      </w:r>
      <w:r w:rsidRPr="0093094D">
        <w:rPr>
          <w:szCs w:val="22"/>
          <w:lang w:val="en-CA"/>
        </w:rPr>
        <w:t xml:space="preserve">value </w:t>
      </w:r>
      <w:r w:rsidR="004C6A62">
        <w:rPr>
          <w:szCs w:val="22"/>
          <w:lang w:val="en-CA"/>
        </w:rPr>
        <w:t xml:space="preserve">of the flag </w:t>
      </w:r>
      <w:r w:rsidRPr="0093094D">
        <w:rPr>
          <w:szCs w:val="22"/>
          <w:lang w:val="en-CA"/>
        </w:rPr>
        <w:t xml:space="preserve">should depend on the persistency scope of the previous SEI message of this type, and </w:t>
      </w:r>
      <w:r w:rsidR="004C6A62">
        <w:rPr>
          <w:szCs w:val="22"/>
          <w:lang w:val="en-CA"/>
        </w:rPr>
        <w:t xml:space="preserve">then </w:t>
      </w:r>
      <w:r w:rsidRPr="0093094D">
        <w:rPr>
          <w:szCs w:val="22"/>
          <w:lang w:val="en-CA"/>
        </w:rPr>
        <w:t>this inference can be incorrect.</w:t>
      </w:r>
    </w:p>
    <w:p w14:paraId="048098E4" w14:textId="711A9EE3" w:rsidR="0093094D" w:rsidRDefault="004C6A62" w:rsidP="00547B00">
      <w:pPr>
        <w:rPr>
          <w:szCs w:val="22"/>
          <w:lang w:val="en-CA"/>
        </w:rPr>
      </w:pPr>
      <w:r>
        <w:rPr>
          <w:szCs w:val="22"/>
          <w:lang w:val="en-CA"/>
        </w:rPr>
        <w:t xml:space="preserve">It is therefore proposed to </w:t>
      </w:r>
      <w:r w:rsidR="0093094D" w:rsidRPr="0093094D">
        <w:rPr>
          <w:szCs w:val="22"/>
          <w:lang w:val="en-CA"/>
        </w:rPr>
        <w:t>remove the inference rule.</w:t>
      </w:r>
      <w:r>
        <w:rPr>
          <w:szCs w:val="22"/>
          <w:lang w:val="en-CA"/>
        </w:rPr>
        <w:t xml:space="preserve"> Note that this asserted issue applies to both VSEI and HEVC.</w:t>
      </w:r>
    </w:p>
    <w:p w14:paraId="4B5A724C" w14:textId="2F2FD2B2" w:rsidR="000728E2" w:rsidRDefault="00CB1932" w:rsidP="00207703">
      <w:pPr>
        <w:pStyle w:val="Heading1"/>
        <w:rPr>
          <w:lang w:val="en-CA"/>
        </w:rPr>
      </w:pPr>
      <w:r>
        <w:rPr>
          <w:lang w:val="en-CA"/>
        </w:rPr>
        <w:t>Introduction</w:t>
      </w:r>
    </w:p>
    <w:p w14:paraId="524D52F9" w14:textId="50769D29" w:rsidR="00AE7965" w:rsidRDefault="00AE7965" w:rsidP="00AE7965">
      <w:pPr>
        <w:pStyle w:val="Heading2"/>
        <w:rPr>
          <w:lang w:val="en-CA"/>
        </w:rPr>
      </w:pPr>
      <w:r>
        <w:rPr>
          <w:lang w:val="en-CA"/>
        </w:rPr>
        <w:t xml:space="preserve">syntax and semantics of the </w:t>
      </w:r>
      <w:r w:rsidRPr="00AE7965">
        <w:rPr>
          <w:lang w:val="en-CA"/>
        </w:rPr>
        <w:t>alpha channel information SEI message</w:t>
      </w:r>
    </w:p>
    <w:p w14:paraId="58B2CD34" w14:textId="6019A149" w:rsidR="004C6A62" w:rsidRDefault="004C6A62" w:rsidP="004C6A62">
      <w:pPr>
        <w:rPr>
          <w:szCs w:val="22"/>
          <w:lang w:val="en-CA"/>
        </w:rPr>
      </w:pPr>
      <w:r>
        <w:rPr>
          <w:lang w:val="en-CA"/>
        </w:rPr>
        <w:t xml:space="preserve">The syntax and semantics of the </w:t>
      </w:r>
      <w:r w:rsidRPr="0093094D">
        <w:rPr>
          <w:szCs w:val="22"/>
          <w:lang w:val="en-CA"/>
        </w:rPr>
        <w:t>alpha channel information SEI message</w:t>
      </w:r>
      <w:r>
        <w:rPr>
          <w:szCs w:val="22"/>
          <w:lang w:val="en-CA"/>
        </w:rPr>
        <w:t xml:space="preserve"> in JVET-X2006 are as follows:</w:t>
      </w:r>
    </w:p>
    <w:p w14:paraId="5322F33A" w14:textId="77777777" w:rsidR="00AE7965" w:rsidRPr="00AE7965" w:rsidRDefault="00AE7965" w:rsidP="00AE79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AE7965" w:rsidRPr="00AE7965" w14:paraId="68E89C07" w14:textId="77777777" w:rsidTr="0079104C">
        <w:trPr>
          <w:trHeight w:val="204"/>
          <w:jc w:val="center"/>
        </w:trPr>
        <w:tc>
          <w:tcPr>
            <w:tcW w:w="7920" w:type="dxa"/>
          </w:tcPr>
          <w:p w14:paraId="7ED9C82A" w14:textId="77777777" w:rsidR="00AE7965" w:rsidRPr="00AE7965" w:rsidRDefault="00AE7965" w:rsidP="00AE796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CA"/>
              </w:rPr>
            </w:pPr>
            <w:proofErr w:type="spellStart"/>
            <w:r w:rsidRPr="00AE7965">
              <w:rPr>
                <w:sz w:val="20"/>
                <w:lang w:val="en-CA"/>
              </w:rPr>
              <w:t>alpha_channel_</w:t>
            </w:r>
            <w:proofErr w:type="gramStart"/>
            <w:r w:rsidRPr="00AE7965">
              <w:rPr>
                <w:sz w:val="20"/>
                <w:lang w:val="en-CA"/>
              </w:rPr>
              <w:t>info</w:t>
            </w:r>
            <w:proofErr w:type="spellEnd"/>
            <w:r w:rsidRPr="00AE7965">
              <w:rPr>
                <w:sz w:val="20"/>
                <w:lang w:val="en-CA"/>
              </w:rPr>
              <w:t>( </w:t>
            </w:r>
            <w:proofErr w:type="spellStart"/>
            <w:r w:rsidRPr="00AE7965">
              <w:rPr>
                <w:sz w:val="20"/>
                <w:lang w:val="en-CA"/>
              </w:rPr>
              <w:t>payloadSize</w:t>
            </w:r>
            <w:proofErr w:type="spellEnd"/>
            <w:proofErr w:type="gramEnd"/>
            <w:r w:rsidRPr="00AE7965">
              <w:rPr>
                <w:sz w:val="20"/>
                <w:lang w:val="en-CA"/>
              </w:rPr>
              <w:t> ) {</w:t>
            </w:r>
          </w:p>
        </w:tc>
        <w:tc>
          <w:tcPr>
            <w:tcW w:w="1153" w:type="dxa"/>
          </w:tcPr>
          <w:p w14:paraId="03E0FA22" w14:textId="77777777" w:rsidR="00AE7965" w:rsidRPr="00AE7965" w:rsidRDefault="00AE7965" w:rsidP="00AE79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b/>
                <w:bCs/>
                <w:sz w:val="20"/>
                <w:lang w:val="en-CA"/>
              </w:rPr>
            </w:pPr>
            <w:r w:rsidRPr="00AE7965">
              <w:rPr>
                <w:b/>
                <w:bCs/>
                <w:sz w:val="20"/>
                <w:lang w:val="en-CA"/>
              </w:rPr>
              <w:t>Descriptor</w:t>
            </w:r>
          </w:p>
        </w:tc>
      </w:tr>
      <w:tr w:rsidR="00AE7965" w:rsidRPr="00AE7965" w14:paraId="549A6BE0" w14:textId="77777777" w:rsidTr="0079104C">
        <w:trPr>
          <w:trHeight w:val="204"/>
          <w:jc w:val="center"/>
        </w:trPr>
        <w:tc>
          <w:tcPr>
            <w:tcW w:w="7920" w:type="dxa"/>
          </w:tcPr>
          <w:p w14:paraId="3EB6A2CB" w14:textId="77777777" w:rsidR="00AE7965" w:rsidRPr="00AE7965" w:rsidRDefault="00AE7965" w:rsidP="00AE796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CA"/>
              </w:rPr>
            </w:pPr>
            <w:r w:rsidRPr="00AE7965">
              <w:rPr>
                <w:bCs/>
                <w:sz w:val="20"/>
                <w:lang w:val="en-CA"/>
              </w:rPr>
              <w:tab/>
            </w:r>
            <w:proofErr w:type="spellStart"/>
            <w:r w:rsidRPr="00AE7965">
              <w:rPr>
                <w:b/>
                <w:bCs/>
                <w:sz w:val="20"/>
                <w:lang w:val="en-CA"/>
              </w:rPr>
              <w:t>alpha_channel_cancel_flag</w:t>
            </w:r>
            <w:proofErr w:type="spellEnd"/>
          </w:p>
        </w:tc>
        <w:tc>
          <w:tcPr>
            <w:tcW w:w="1153" w:type="dxa"/>
          </w:tcPr>
          <w:p w14:paraId="7F900EF3"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sz w:val="20"/>
                <w:lang w:val="en-CA"/>
              </w:rPr>
            </w:pPr>
            <w:proofErr w:type="gramStart"/>
            <w:r w:rsidRPr="00AE7965">
              <w:rPr>
                <w:sz w:val="20"/>
                <w:lang w:val="en-CA"/>
              </w:rPr>
              <w:t>u(</w:t>
            </w:r>
            <w:proofErr w:type="gramEnd"/>
            <w:r w:rsidRPr="00AE7965">
              <w:rPr>
                <w:sz w:val="20"/>
                <w:lang w:val="en-CA"/>
              </w:rPr>
              <w:t>1)</w:t>
            </w:r>
          </w:p>
        </w:tc>
      </w:tr>
      <w:tr w:rsidR="00AE7965" w:rsidRPr="00AE7965" w14:paraId="4FF8AE3E" w14:textId="77777777" w:rsidTr="0079104C">
        <w:trPr>
          <w:trHeight w:val="204"/>
          <w:jc w:val="center"/>
        </w:trPr>
        <w:tc>
          <w:tcPr>
            <w:tcW w:w="7920" w:type="dxa"/>
          </w:tcPr>
          <w:p w14:paraId="432943EC" w14:textId="77777777" w:rsidR="00AE7965" w:rsidRPr="00AE7965" w:rsidRDefault="00AE7965" w:rsidP="00AE796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CA"/>
              </w:rPr>
            </w:pPr>
            <w:r w:rsidRPr="00AE7965">
              <w:rPr>
                <w:sz w:val="20"/>
                <w:lang w:val="en-CA"/>
              </w:rPr>
              <w:tab/>
            </w:r>
            <w:proofErr w:type="gramStart"/>
            <w:r w:rsidRPr="00AE7965">
              <w:rPr>
                <w:sz w:val="20"/>
                <w:lang w:val="en-CA"/>
              </w:rPr>
              <w:t>if(</w:t>
            </w:r>
            <w:r w:rsidRPr="00AE7965">
              <w:rPr>
                <w:rFonts w:eastAsia="MS Mincho"/>
                <w:sz w:val="20"/>
                <w:lang w:val="en-CA"/>
              </w:rPr>
              <w:t xml:space="preserve"> !</w:t>
            </w:r>
            <w:proofErr w:type="spellStart"/>
            <w:proofErr w:type="gramEnd"/>
            <w:r w:rsidRPr="00AE7965">
              <w:rPr>
                <w:rFonts w:eastAsia="MS Mincho"/>
                <w:sz w:val="20"/>
                <w:lang w:val="en-CA"/>
              </w:rPr>
              <w:t>alpha_channel_cancel_flag</w:t>
            </w:r>
            <w:proofErr w:type="spellEnd"/>
            <w:r w:rsidRPr="00AE7965">
              <w:rPr>
                <w:rFonts w:eastAsia="MS Mincho"/>
                <w:sz w:val="20"/>
                <w:lang w:val="en-CA"/>
              </w:rPr>
              <w:t xml:space="preserve"> ) {</w:t>
            </w:r>
          </w:p>
        </w:tc>
        <w:tc>
          <w:tcPr>
            <w:tcW w:w="1153" w:type="dxa"/>
          </w:tcPr>
          <w:p w14:paraId="211F7C85"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sz w:val="20"/>
                <w:lang w:val="en-CA"/>
              </w:rPr>
            </w:pPr>
          </w:p>
        </w:tc>
      </w:tr>
      <w:tr w:rsidR="00AE7965" w:rsidRPr="00AE7965" w14:paraId="03EA19C9" w14:textId="77777777" w:rsidTr="0079104C">
        <w:trPr>
          <w:trHeight w:val="204"/>
          <w:jc w:val="center"/>
        </w:trPr>
        <w:tc>
          <w:tcPr>
            <w:tcW w:w="7920" w:type="dxa"/>
          </w:tcPr>
          <w:p w14:paraId="124155A5" w14:textId="77777777" w:rsidR="00AE7965" w:rsidRPr="00AE7965" w:rsidRDefault="00AE7965" w:rsidP="00AE796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E7965">
              <w:rPr>
                <w:rFonts w:eastAsia="Malgun Gothic"/>
                <w:sz w:val="20"/>
                <w:lang w:val="en-CA"/>
              </w:rPr>
              <w:tab/>
            </w:r>
            <w:r w:rsidRPr="00AE7965">
              <w:rPr>
                <w:rFonts w:eastAsia="Malgun Gothic"/>
                <w:sz w:val="20"/>
                <w:lang w:val="en-CA"/>
              </w:rPr>
              <w:tab/>
            </w:r>
            <w:proofErr w:type="spellStart"/>
            <w:r w:rsidRPr="00AE7965">
              <w:rPr>
                <w:rFonts w:eastAsia="Malgun Gothic"/>
                <w:b/>
                <w:sz w:val="20"/>
                <w:lang w:val="en-CA"/>
              </w:rPr>
              <w:t>alpha_channel_use_idc</w:t>
            </w:r>
            <w:proofErr w:type="spellEnd"/>
          </w:p>
        </w:tc>
        <w:tc>
          <w:tcPr>
            <w:tcW w:w="1153" w:type="dxa"/>
          </w:tcPr>
          <w:p w14:paraId="6F7F5B9A"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AE7965">
              <w:rPr>
                <w:rFonts w:eastAsia="Malgun Gothic"/>
                <w:sz w:val="20"/>
                <w:lang w:val="en-CA"/>
              </w:rPr>
              <w:t>u(</w:t>
            </w:r>
            <w:proofErr w:type="gramEnd"/>
            <w:r w:rsidRPr="00AE7965">
              <w:rPr>
                <w:rFonts w:eastAsia="Malgun Gothic"/>
                <w:sz w:val="20"/>
                <w:lang w:val="en-CA"/>
              </w:rPr>
              <w:t>3)</w:t>
            </w:r>
          </w:p>
        </w:tc>
      </w:tr>
      <w:tr w:rsidR="00AE7965" w:rsidRPr="00AE7965" w14:paraId="55D145C7" w14:textId="77777777" w:rsidTr="0079104C">
        <w:trPr>
          <w:trHeight w:val="204"/>
          <w:jc w:val="center"/>
        </w:trPr>
        <w:tc>
          <w:tcPr>
            <w:tcW w:w="7920" w:type="dxa"/>
          </w:tcPr>
          <w:p w14:paraId="46EBEACB" w14:textId="77777777" w:rsidR="00AE7965" w:rsidRPr="00AE7965" w:rsidRDefault="00AE7965" w:rsidP="00AE796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E7965">
              <w:rPr>
                <w:rFonts w:eastAsia="Malgun Gothic"/>
                <w:sz w:val="20"/>
                <w:lang w:val="en-CA"/>
              </w:rPr>
              <w:tab/>
            </w:r>
            <w:r w:rsidRPr="00AE7965">
              <w:rPr>
                <w:rFonts w:eastAsia="Malgun Gothic"/>
                <w:sz w:val="20"/>
                <w:lang w:val="en-CA"/>
              </w:rPr>
              <w:tab/>
            </w:r>
            <w:r w:rsidRPr="00AE7965">
              <w:rPr>
                <w:rFonts w:eastAsia="Malgun Gothic"/>
                <w:b/>
                <w:sz w:val="20"/>
                <w:lang w:val="en-CA"/>
              </w:rPr>
              <w:t>alpha_channel_bit_depth_minus8</w:t>
            </w:r>
          </w:p>
        </w:tc>
        <w:tc>
          <w:tcPr>
            <w:tcW w:w="1153" w:type="dxa"/>
          </w:tcPr>
          <w:p w14:paraId="639B3F1E"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AE7965">
              <w:rPr>
                <w:rFonts w:eastAsia="Malgun Gothic"/>
                <w:sz w:val="20"/>
                <w:lang w:val="en-CA"/>
              </w:rPr>
              <w:t>u(</w:t>
            </w:r>
            <w:proofErr w:type="gramEnd"/>
            <w:r w:rsidRPr="00AE7965">
              <w:rPr>
                <w:rFonts w:eastAsia="Malgun Gothic"/>
                <w:sz w:val="20"/>
                <w:lang w:val="en-CA"/>
              </w:rPr>
              <w:t>3)</w:t>
            </w:r>
          </w:p>
        </w:tc>
      </w:tr>
      <w:tr w:rsidR="00AE7965" w:rsidRPr="00AE7965" w14:paraId="4CA80976" w14:textId="77777777" w:rsidTr="0079104C">
        <w:trPr>
          <w:trHeight w:val="204"/>
          <w:jc w:val="center"/>
        </w:trPr>
        <w:tc>
          <w:tcPr>
            <w:tcW w:w="7920" w:type="dxa"/>
          </w:tcPr>
          <w:p w14:paraId="586EC200" w14:textId="77777777" w:rsidR="00AE7965" w:rsidRPr="00AE7965" w:rsidRDefault="00AE7965" w:rsidP="00AE796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E7965">
              <w:rPr>
                <w:rFonts w:eastAsia="Malgun Gothic"/>
                <w:sz w:val="20"/>
                <w:lang w:val="en-CA"/>
              </w:rPr>
              <w:tab/>
            </w:r>
            <w:r w:rsidRPr="00AE7965">
              <w:rPr>
                <w:rFonts w:eastAsia="Malgun Gothic"/>
                <w:sz w:val="20"/>
                <w:lang w:val="en-CA"/>
              </w:rPr>
              <w:tab/>
            </w:r>
            <w:proofErr w:type="spellStart"/>
            <w:r w:rsidRPr="00AE7965">
              <w:rPr>
                <w:rFonts w:eastAsia="Malgun Gothic"/>
                <w:b/>
                <w:sz w:val="20"/>
                <w:lang w:val="en-CA"/>
              </w:rPr>
              <w:t>alpha_transparent_value</w:t>
            </w:r>
            <w:proofErr w:type="spellEnd"/>
          </w:p>
        </w:tc>
        <w:tc>
          <w:tcPr>
            <w:tcW w:w="1153" w:type="dxa"/>
          </w:tcPr>
          <w:p w14:paraId="2C156A9E"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AE7965">
              <w:rPr>
                <w:rFonts w:eastAsia="Malgun Gothic"/>
                <w:sz w:val="20"/>
                <w:lang w:val="en-CA"/>
              </w:rPr>
              <w:t>u(v)</w:t>
            </w:r>
          </w:p>
        </w:tc>
      </w:tr>
      <w:tr w:rsidR="00AE7965" w:rsidRPr="00AE7965" w14:paraId="1FD90267" w14:textId="77777777" w:rsidTr="0079104C">
        <w:trPr>
          <w:trHeight w:val="204"/>
          <w:jc w:val="center"/>
        </w:trPr>
        <w:tc>
          <w:tcPr>
            <w:tcW w:w="7920" w:type="dxa"/>
          </w:tcPr>
          <w:p w14:paraId="657FDA71" w14:textId="77777777" w:rsidR="00AE7965" w:rsidRPr="00AE7965" w:rsidRDefault="00AE7965" w:rsidP="00AE796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E7965">
              <w:rPr>
                <w:rFonts w:eastAsia="Malgun Gothic"/>
                <w:sz w:val="20"/>
                <w:lang w:val="en-CA"/>
              </w:rPr>
              <w:tab/>
            </w:r>
            <w:r w:rsidRPr="00AE7965">
              <w:rPr>
                <w:rFonts w:eastAsia="Malgun Gothic"/>
                <w:sz w:val="20"/>
                <w:lang w:val="en-CA"/>
              </w:rPr>
              <w:tab/>
            </w:r>
            <w:proofErr w:type="spellStart"/>
            <w:r w:rsidRPr="00AE7965">
              <w:rPr>
                <w:rFonts w:eastAsia="Malgun Gothic"/>
                <w:b/>
                <w:sz w:val="20"/>
                <w:lang w:val="en-CA"/>
              </w:rPr>
              <w:t>alpha_opaque_value</w:t>
            </w:r>
            <w:proofErr w:type="spellEnd"/>
          </w:p>
        </w:tc>
        <w:tc>
          <w:tcPr>
            <w:tcW w:w="1153" w:type="dxa"/>
          </w:tcPr>
          <w:p w14:paraId="74EC1470"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AE7965">
              <w:rPr>
                <w:rFonts w:eastAsia="Malgun Gothic"/>
                <w:sz w:val="20"/>
                <w:lang w:val="en-CA"/>
              </w:rPr>
              <w:t>u(v)</w:t>
            </w:r>
          </w:p>
        </w:tc>
      </w:tr>
      <w:tr w:rsidR="00AE7965" w:rsidRPr="00AE7965" w14:paraId="77F3298E" w14:textId="77777777" w:rsidTr="0079104C">
        <w:trPr>
          <w:trHeight w:val="204"/>
          <w:jc w:val="center"/>
        </w:trPr>
        <w:tc>
          <w:tcPr>
            <w:tcW w:w="7920" w:type="dxa"/>
          </w:tcPr>
          <w:p w14:paraId="633DEAAE" w14:textId="77777777" w:rsidR="00AE7965" w:rsidRPr="00AE7965" w:rsidRDefault="00AE7965" w:rsidP="00AE796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E7965">
              <w:rPr>
                <w:rFonts w:eastAsia="Malgun Gothic"/>
                <w:sz w:val="20"/>
                <w:lang w:val="en-CA"/>
              </w:rPr>
              <w:tab/>
            </w:r>
            <w:r w:rsidRPr="00AE7965">
              <w:rPr>
                <w:rFonts w:eastAsia="Malgun Gothic"/>
                <w:sz w:val="20"/>
                <w:lang w:val="en-CA"/>
              </w:rPr>
              <w:tab/>
            </w:r>
            <w:proofErr w:type="spellStart"/>
            <w:r w:rsidRPr="00AE7965">
              <w:rPr>
                <w:rFonts w:eastAsia="Malgun Gothic"/>
                <w:b/>
                <w:sz w:val="20"/>
                <w:lang w:val="en-CA"/>
              </w:rPr>
              <w:t>alpha_channel_incr_flag</w:t>
            </w:r>
            <w:proofErr w:type="spellEnd"/>
          </w:p>
        </w:tc>
        <w:tc>
          <w:tcPr>
            <w:tcW w:w="1153" w:type="dxa"/>
          </w:tcPr>
          <w:p w14:paraId="5960F711"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AE7965">
              <w:rPr>
                <w:rFonts w:eastAsia="Malgun Gothic"/>
                <w:sz w:val="20"/>
                <w:lang w:val="en-CA"/>
              </w:rPr>
              <w:t>u(</w:t>
            </w:r>
            <w:proofErr w:type="gramEnd"/>
            <w:r w:rsidRPr="00AE7965">
              <w:rPr>
                <w:rFonts w:eastAsia="Malgun Gothic"/>
                <w:sz w:val="20"/>
                <w:lang w:val="en-CA"/>
              </w:rPr>
              <w:t>1)</w:t>
            </w:r>
          </w:p>
        </w:tc>
      </w:tr>
      <w:tr w:rsidR="00AE7965" w:rsidRPr="00AE7965" w14:paraId="7DFFB7CA" w14:textId="77777777" w:rsidTr="0079104C">
        <w:trPr>
          <w:trHeight w:val="204"/>
          <w:jc w:val="center"/>
        </w:trPr>
        <w:tc>
          <w:tcPr>
            <w:tcW w:w="7920" w:type="dxa"/>
          </w:tcPr>
          <w:p w14:paraId="468E1962" w14:textId="77777777" w:rsidR="00AE7965" w:rsidRPr="00AE7965" w:rsidRDefault="00AE7965" w:rsidP="00AE796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E7965">
              <w:rPr>
                <w:rFonts w:eastAsia="Malgun Gothic"/>
                <w:sz w:val="20"/>
                <w:lang w:val="en-CA"/>
              </w:rPr>
              <w:tab/>
            </w:r>
            <w:r w:rsidRPr="00AE7965">
              <w:rPr>
                <w:rFonts w:eastAsia="Malgun Gothic"/>
                <w:sz w:val="20"/>
                <w:lang w:val="en-CA"/>
              </w:rPr>
              <w:tab/>
            </w:r>
            <w:proofErr w:type="spellStart"/>
            <w:r w:rsidRPr="00AE7965">
              <w:rPr>
                <w:rFonts w:eastAsia="Malgun Gothic"/>
                <w:b/>
                <w:sz w:val="20"/>
                <w:lang w:val="en-CA"/>
              </w:rPr>
              <w:t>alpha_channel_clip_flag</w:t>
            </w:r>
            <w:proofErr w:type="spellEnd"/>
          </w:p>
        </w:tc>
        <w:tc>
          <w:tcPr>
            <w:tcW w:w="1153" w:type="dxa"/>
          </w:tcPr>
          <w:p w14:paraId="5470948D"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AE7965">
              <w:rPr>
                <w:rFonts w:eastAsia="Malgun Gothic"/>
                <w:sz w:val="20"/>
                <w:lang w:val="en-CA"/>
              </w:rPr>
              <w:t>u(</w:t>
            </w:r>
            <w:proofErr w:type="gramEnd"/>
            <w:r w:rsidRPr="00AE7965">
              <w:rPr>
                <w:rFonts w:eastAsia="Malgun Gothic"/>
                <w:sz w:val="20"/>
                <w:lang w:val="en-CA"/>
              </w:rPr>
              <w:t>1)</w:t>
            </w:r>
          </w:p>
        </w:tc>
      </w:tr>
      <w:tr w:rsidR="00AE7965" w:rsidRPr="00AE7965" w14:paraId="13B8F31E" w14:textId="77777777" w:rsidTr="0079104C">
        <w:trPr>
          <w:trHeight w:val="204"/>
          <w:jc w:val="center"/>
        </w:trPr>
        <w:tc>
          <w:tcPr>
            <w:tcW w:w="7920" w:type="dxa"/>
          </w:tcPr>
          <w:p w14:paraId="563AC707" w14:textId="77777777" w:rsidR="00AE7965" w:rsidRPr="00AE7965" w:rsidRDefault="00AE7965" w:rsidP="00AE796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E7965">
              <w:rPr>
                <w:rFonts w:eastAsia="Malgun Gothic"/>
                <w:sz w:val="20"/>
                <w:lang w:val="en-CA"/>
              </w:rPr>
              <w:tab/>
            </w:r>
            <w:r w:rsidRPr="00AE7965">
              <w:rPr>
                <w:rFonts w:eastAsia="Malgun Gothic"/>
                <w:sz w:val="20"/>
                <w:lang w:val="en-CA"/>
              </w:rPr>
              <w:tab/>
            </w:r>
            <w:proofErr w:type="gramStart"/>
            <w:r w:rsidRPr="00AE7965">
              <w:rPr>
                <w:rFonts w:eastAsia="Malgun Gothic"/>
                <w:sz w:val="20"/>
                <w:lang w:val="en-CA"/>
              </w:rPr>
              <w:t xml:space="preserve">if( </w:t>
            </w:r>
            <w:proofErr w:type="spellStart"/>
            <w:r w:rsidRPr="00AE7965">
              <w:rPr>
                <w:rFonts w:eastAsia="Malgun Gothic"/>
                <w:sz w:val="20"/>
                <w:lang w:val="en-CA"/>
              </w:rPr>
              <w:t>alpha</w:t>
            </w:r>
            <w:proofErr w:type="gramEnd"/>
            <w:r w:rsidRPr="00AE7965">
              <w:rPr>
                <w:rFonts w:eastAsia="Malgun Gothic"/>
                <w:sz w:val="20"/>
                <w:lang w:val="en-CA"/>
              </w:rPr>
              <w:t>_channel_clip_flag</w:t>
            </w:r>
            <w:proofErr w:type="spellEnd"/>
            <w:r w:rsidRPr="00AE7965">
              <w:rPr>
                <w:rFonts w:eastAsia="Malgun Gothic"/>
                <w:sz w:val="20"/>
                <w:lang w:val="en-CA"/>
              </w:rPr>
              <w:t xml:space="preserve"> )</w:t>
            </w:r>
          </w:p>
        </w:tc>
        <w:tc>
          <w:tcPr>
            <w:tcW w:w="1153" w:type="dxa"/>
          </w:tcPr>
          <w:p w14:paraId="27F2411E"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E7965" w:rsidRPr="00AE7965" w14:paraId="2C1DB932" w14:textId="77777777" w:rsidTr="0079104C">
        <w:trPr>
          <w:trHeight w:val="204"/>
          <w:jc w:val="center"/>
        </w:trPr>
        <w:tc>
          <w:tcPr>
            <w:tcW w:w="7920" w:type="dxa"/>
          </w:tcPr>
          <w:p w14:paraId="395389DC" w14:textId="77777777" w:rsidR="00AE7965" w:rsidRPr="00AE7965" w:rsidRDefault="00AE7965" w:rsidP="00AE796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AE7965">
              <w:rPr>
                <w:rFonts w:eastAsia="Malgun Gothic"/>
                <w:sz w:val="20"/>
                <w:lang w:val="en-CA"/>
              </w:rPr>
              <w:tab/>
            </w:r>
            <w:r w:rsidRPr="00AE7965">
              <w:rPr>
                <w:rFonts w:eastAsia="Malgun Gothic"/>
                <w:sz w:val="20"/>
                <w:lang w:val="en-CA"/>
              </w:rPr>
              <w:tab/>
            </w:r>
            <w:r w:rsidRPr="00AE7965">
              <w:rPr>
                <w:rFonts w:eastAsia="Malgun Gothic"/>
                <w:sz w:val="20"/>
                <w:lang w:val="en-CA"/>
              </w:rPr>
              <w:tab/>
            </w:r>
            <w:proofErr w:type="spellStart"/>
            <w:r w:rsidRPr="00AE7965">
              <w:rPr>
                <w:rFonts w:eastAsia="Malgun Gothic"/>
                <w:b/>
                <w:sz w:val="20"/>
                <w:lang w:val="en-CA"/>
              </w:rPr>
              <w:t>alpha_channel_clip_type_flag</w:t>
            </w:r>
            <w:proofErr w:type="spellEnd"/>
          </w:p>
        </w:tc>
        <w:tc>
          <w:tcPr>
            <w:tcW w:w="1153" w:type="dxa"/>
          </w:tcPr>
          <w:p w14:paraId="54DC8D18"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AE7965">
              <w:rPr>
                <w:rFonts w:eastAsia="Malgun Gothic"/>
                <w:sz w:val="20"/>
                <w:lang w:val="en-CA"/>
              </w:rPr>
              <w:t>u(</w:t>
            </w:r>
            <w:proofErr w:type="gramEnd"/>
            <w:r w:rsidRPr="00AE7965">
              <w:rPr>
                <w:rFonts w:eastAsia="Malgun Gothic"/>
                <w:sz w:val="20"/>
                <w:lang w:val="en-CA"/>
              </w:rPr>
              <w:t>1)</w:t>
            </w:r>
          </w:p>
        </w:tc>
      </w:tr>
      <w:tr w:rsidR="00AE7965" w:rsidRPr="00AE7965" w14:paraId="53E7524C" w14:textId="77777777" w:rsidTr="0079104C">
        <w:trPr>
          <w:trHeight w:val="204"/>
          <w:jc w:val="center"/>
        </w:trPr>
        <w:tc>
          <w:tcPr>
            <w:tcW w:w="7920" w:type="dxa"/>
          </w:tcPr>
          <w:p w14:paraId="0B568716" w14:textId="77777777" w:rsidR="00AE7965" w:rsidRPr="00AE7965" w:rsidRDefault="00AE7965" w:rsidP="00AE796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18"/>
                <w:lang w:val="en-CA"/>
              </w:rPr>
            </w:pPr>
            <w:r w:rsidRPr="00AE7965">
              <w:rPr>
                <w:rFonts w:eastAsia="Malgun Gothic"/>
                <w:sz w:val="20"/>
                <w:lang w:val="en-CA"/>
              </w:rPr>
              <w:tab/>
              <w:t>}</w:t>
            </w:r>
          </w:p>
        </w:tc>
        <w:tc>
          <w:tcPr>
            <w:tcW w:w="1153" w:type="dxa"/>
          </w:tcPr>
          <w:p w14:paraId="11891B41"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E7965" w:rsidRPr="00AE7965" w14:paraId="2C289553" w14:textId="77777777" w:rsidTr="0079104C">
        <w:trPr>
          <w:trHeight w:val="204"/>
          <w:jc w:val="center"/>
        </w:trPr>
        <w:tc>
          <w:tcPr>
            <w:tcW w:w="7920" w:type="dxa"/>
          </w:tcPr>
          <w:p w14:paraId="6C4D0499" w14:textId="77777777" w:rsidR="00AE7965" w:rsidRPr="00AE7965" w:rsidRDefault="00AE7965" w:rsidP="00AE796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E7965">
              <w:rPr>
                <w:rFonts w:eastAsia="Malgun Gothic"/>
                <w:sz w:val="20"/>
                <w:lang w:val="en-CA"/>
              </w:rPr>
              <w:t>}</w:t>
            </w:r>
          </w:p>
        </w:tc>
        <w:tc>
          <w:tcPr>
            <w:tcW w:w="1153" w:type="dxa"/>
          </w:tcPr>
          <w:p w14:paraId="61B65D5D" w14:textId="77777777" w:rsidR="00AE7965" w:rsidRPr="00AE7965" w:rsidRDefault="00AE7965" w:rsidP="00AE79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2BF55125" w14:textId="77777777" w:rsidR="00AE7965" w:rsidRPr="00AE7965" w:rsidRDefault="00AE7965" w:rsidP="00AE79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rPr>
      </w:pPr>
    </w:p>
    <w:p w14:paraId="36206007" w14:textId="77777777" w:rsidR="00AE7965" w:rsidRPr="00AE7965" w:rsidRDefault="00AE7965" w:rsidP="00AE79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CA"/>
        </w:rPr>
      </w:pPr>
      <w:r w:rsidRPr="00AE7965">
        <w:rPr>
          <w:sz w:val="20"/>
          <w:szCs w:val="22"/>
          <w:lang w:val="en-CA"/>
        </w:rPr>
        <w:t xml:space="preserve">The alpha channel information (ACI) SEI message provides information about alpha channel sample values and post-processing applied to the decoded alpha planes coded in auxiliary pictures of type AUX_ALPHA and one or more </w:t>
      </w:r>
      <w:r w:rsidRPr="00AE7965">
        <w:rPr>
          <w:sz w:val="20"/>
          <w:szCs w:val="22"/>
          <w:lang w:val="en-CA"/>
        </w:rPr>
        <w:lastRenderedPageBreak/>
        <w:t>associated primary pictures.</w:t>
      </w:r>
    </w:p>
    <w:p w14:paraId="1310AC9C" w14:textId="77777777" w:rsidR="00AE7965" w:rsidRPr="00AE7965" w:rsidRDefault="00AE7965" w:rsidP="00AE79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AE7965">
        <w:rPr>
          <w:rFonts w:eastAsia="Malgun Gothic"/>
          <w:sz w:val="20"/>
          <w:lang w:val="en-GB" w:eastAsia="de-DE"/>
        </w:rPr>
        <w:t xml:space="preserve">When a </w:t>
      </w:r>
      <w:r w:rsidRPr="00AE7965">
        <w:rPr>
          <w:rFonts w:eastAsia="Times New Roman"/>
          <w:noProof/>
          <w:sz w:val="20"/>
          <w:lang w:val="en-CA"/>
        </w:rPr>
        <w:t>CVS does not contain an SDI SEI message</w:t>
      </w:r>
      <w:r w:rsidRPr="00AE7965">
        <w:rPr>
          <w:rFonts w:eastAsia="Times New Roman"/>
          <w:bCs/>
          <w:noProof/>
          <w:sz w:val="20"/>
          <w:lang w:val="en-CA"/>
        </w:rPr>
        <w:t xml:space="preserve"> with sdi_aux_id[ i ] equal to 1 for at least one value of i</w:t>
      </w:r>
      <w:r w:rsidRPr="00AE7965">
        <w:rPr>
          <w:rFonts w:eastAsia="Times New Roman"/>
          <w:noProof/>
          <w:sz w:val="20"/>
          <w:lang w:val="en-CA"/>
        </w:rPr>
        <w:t>, no picture in the CVS shall be associated with an ACI SEI message</w:t>
      </w:r>
      <w:r w:rsidRPr="00AE7965">
        <w:rPr>
          <w:rFonts w:eastAsia="Malgun Gothic"/>
          <w:sz w:val="20"/>
          <w:lang w:val="en-GB" w:eastAsia="de-DE"/>
        </w:rPr>
        <w:t>.</w:t>
      </w:r>
    </w:p>
    <w:p w14:paraId="01BA9BC4"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szCs w:val="22"/>
          <w:lang w:val="en-GB"/>
        </w:rPr>
      </w:pPr>
      <w:r w:rsidRPr="00AE7965">
        <w:rPr>
          <w:rFonts w:eastAsia="Malgun Gothic"/>
          <w:sz w:val="20"/>
          <w:lang w:val="en-GB" w:eastAsia="de-DE"/>
        </w:rPr>
        <w:t xml:space="preserve">When an AU contains both </w:t>
      </w:r>
      <w:r w:rsidRPr="00AE7965">
        <w:rPr>
          <w:rFonts w:eastAsia="Times New Roman"/>
          <w:noProof/>
          <w:sz w:val="20"/>
          <w:lang w:val="en-CA"/>
        </w:rPr>
        <w:t xml:space="preserve">an SDI SEI message </w:t>
      </w:r>
      <w:r w:rsidRPr="00AE7965">
        <w:rPr>
          <w:rFonts w:eastAsia="Times New Roman"/>
          <w:bCs/>
          <w:noProof/>
          <w:sz w:val="20"/>
          <w:lang w:val="en-CA"/>
        </w:rPr>
        <w:t>with sdi_aux_id[ i ] equal to 1 for at least one value of i</w:t>
      </w:r>
      <w:r w:rsidRPr="00AE7965">
        <w:rPr>
          <w:rFonts w:eastAsia="Times New Roman"/>
          <w:noProof/>
          <w:sz w:val="20"/>
          <w:lang w:val="en-CA"/>
        </w:rPr>
        <w:t xml:space="preserve"> and an ACI SEI message, the SDI SEI message shall precede the ACI SEI message in decoding order</w:t>
      </w:r>
      <w:r w:rsidRPr="00AE7965">
        <w:rPr>
          <w:rFonts w:eastAsia="Malgun Gothic"/>
          <w:sz w:val="20"/>
          <w:lang w:val="en-GB" w:eastAsia="de-DE"/>
        </w:rPr>
        <w:t>.</w:t>
      </w:r>
    </w:p>
    <w:p w14:paraId="6EF65F6E" w14:textId="77777777" w:rsidR="00AE7965" w:rsidRPr="00AE7965" w:rsidRDefault="00AE7965" w:rsidP="00AE79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AE7965">
        <w:rPr>
          <w:sz w:val="20"/>
          <w:szCs w:val="22"/>
          <w:lang w:val="en-CA"/>
        </w:rPr>
        <w:t xml:space="preserve">When an access unit contains an auxiliary picture </w:t>
      </w:r>
      <w:proofErr w:type="spellStart"/>
      <w:r w:rsidRPr="00AE7965">
        <w:rPr>
          <w:sz w:val="20"/>
          <w:szCs w:val="22"/>
          <w:lang w:val="en-CA"/>
        </w:rPr>
        <w:t>picA</w:t>
      </w:r>
      <w:proofErr w:type="spellEnd"/>
      <w:r w:rsidRPr="00AE7965">
        <w:rPr>
          <w:sz w:val="20"/>
          <w:szCs w:val="22"/>
          <w:lang w:val="en-CA"/>
        </w:rPr>
        <w:t xml:space="preserve"> </w:t>
      </w:r>
      <w:r w:rsidRPr="00AE7965">
        <w:rPr>
          <w:rFonts w:eastAsia="Times New Roman"/>
          <w:sz w:val="20"/>
          <w:szCs w:val="22"/>
          <w:lang w:val="en-GB"/>
        </w:rPr>
        <w:t xml:space="preserve">in a layer, with </w:t>
      </w:r>
      <w:proofErr w:type="spellStart"/>
      <w:r w:rsidRPr="00AE7965">
        <w:rPr>
          <w:rFonts w:eastAsia="Times New Roman"/>
          <w:sz w:val="20"/>
          <w:szCs w:val="22"/>
          <w:lang w:val="en-GB"/>
        </w:rPr>
        <w:t>nuh_layer_id</w:t>
      </w:r>
      <w:proofErr w:type="spellEnd"/>
      <w:r w:rsidRPr="00AE7965">
        <w:rPr>
          <w:rFonts w:eastAsia="Times New Roman"/>
          <w:sz w:val="20"/>
          <w:szCs w:val="22"/>
          <w:lang w:val="en-GB"/>
        </w:rPr>
        <w:t xml:space="preserve"> equal to </w:t>
      </w:r>
      <w:proofErr w:type="spellStart"/>
      <w:r w:rsidRPr="00AE7965">
        <w:rPr>
          <w:rFonts w:eastAsia="Times New Roman"/>
          <w:sz w:val="20"/>
          <w:szCs w:val="22"/>
          <w:lang w:val="en-GB"/>
        </w:rPr>
        <w:t>nuhLayerIdA</w:t>
      </w:r>
      <w:proofErr w:type="spellEnd"/>
      <w:r w:rsidRPr="00AE7965">
        <w:rPr>
          <w:rFonts w:eastAsia="Times New Roman"/>
          <w:sz w:val="20"/>
          <w:szCs w:val="22"/>
          <w:lang w:val="en-GB"/>
        </w:rPr>
        <w:t xml:space="preserve">, </w:t>
      </w:r>
      <w:r w:rsidRPr="00AE7965">
        <w:rPr>
          <w:rFonts w:eastAsia="Malgun Gothic"/>
          <w:sz w:val="20"/>
          <w:lang w:val="en-GB" w:eastAsia="zh-CN"/>
        </w:rPr>
        <w:t xml:space="preserve">that is indicated as an alpha </w:t>
      </w:r>
      <w:r w:rsidRPr="00AE7965">
        <w:rPr>
          <w:rFonts w:eastAsia="Times New Roman"/>
          <w:noProof/>
          <w:sz w:val="20"/>
          <w:lang w:val="en-CA"/>
        </w:rPr>
        <w:t xml:space="preserve">auxiliary </w:t>
      </w:r>
      <w:r w:rsidRPr="00AE7965">
        <w:rPr>
          <w:rFonts w:eastAsia="Times New Roman"/>
          <w:sz w:val="20"/>
          <w:lang w:val="en-GB" w:eastAsia="zh-CN"/>
        </w:rPr>
        <w:t>layer by an SDI SEI message</w:t>
      </w:r>
      <w:r w:rsidRPr="00AE7965">
        <w:rPr>
          <w:sz w:val="20"/>
          <w:lang w:val="en-CA"/>
        </w:rPr>
        <w:t xml:space="preserve">, the alpha channel sample values of </w:t>
      </w:r>
      <w:proofErr w:type="spellStart"/>
      <w:r w:rsidRPr="00AE7965">
        <w:rPr>
          <w:sz w:val="20"/>
          <w:lang w:val="en-CA"/>
        </w:rPr>
        <w:t>picA</w:t>
      </w:r>
      <w:proofErr w:type="spellEnd"/>
      <w:r w:rsidRPr="00AE7965">
        <w:rPr>
          <w:sz w:val="20"/>
          <w:lang w:val="en-CA"/>
        </w:rPr>
        <w:t xml:space="preserve"> persist in output order until one or more of the following conditions are true:</w:t>
      </w:r>
    </w:p>
    <w:p w14:paraId="7CB7E5C3"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AE7965">
        <w:rPr>
          <w:sz w:val="20"/>
          <w:lang w:val="en-CA"/>
        </w:rPr>
        <w:t>–</w:t>
      </w:r>
      <w:r w:rsidRPr="00AE7965">
        <w:rPr>
          <w:sz w:val="20"/>
          <w:lang w:val="en-CA"/>
        </w:rPr>
        <w:tab/>
        <w:t xml:space="preserve">The next picture, in output order, with </w:t>
      </w:r>
      <w:proofErr w:type="spellStart"/>
      <w:r w:rsidRPr="00AE7965">
        <w:rPr>
          <w:sz w:val="20"/>
          <w:lang w:val="en-CA"/>
        </w:rPr>
        <w:t>nuh_layer_id</w:t>
      </w:r>
      <w:proofErr w:type="spellEnd"/>
      <w:r w:rsidRPr="00AE7965">
        <w:rPr>
          <w:sz w:val="20"/>
          <w:lang w:val="en-CA"/>
        </w:rPr>
        <w:t xml:space="preserve"> equal to </w:t>
      </w:r>
      <w:proofErr w:type="spellStart"/>
      <w:r w:rsidRPr="00AE7965">
        <w:rPr>
          <w:sz w:val="20"/>
          <w:lang w:val="en-CA"/>
        </w:rPr>
        <w:t>nuhLayerIdA</w:t>
      </w:r>
      <w:proofErr w:type="spellEnd"/>
      <w:r w:rsidRPr="00AE7965">
        <w:rPr>
          <w:sz w:val="20"/>
          <w:lang w:val="en-CA"/>
        </w:rPr>
        <w:t xml:space="preserve"> is output.</w:t>
      </w:r>
    </w:p>
    <w:p w14:paraId="35F662DA"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AE7965">
        <w:rPr>
          <w:sz w:val="20"/>
          <w:lang w:val="en-CA"/>
        </w:rPr>
        <w:t>–</w:t>
      </w:r>
      <w:r w:rsidRPr="00AE7965">
        <w:rPr>
          <w:sz w:val="20"/>
          <w:lang w:val="en-CA"/>
        </w:rPr>
        <w:tab/>
        <w:t xml:space="preserve">A CLVS containing the auxiliary picture </w:t>
      </w:r>
      <w:proofErr w:type="spellStart"/>
      <w:r w:rsidRPr="00AE7965">
        <w:rPr>
          <w:sz w:val="20"/>
          <w:lang w:val="en-CA"/>
        </w:rPr>
        <w:t>picA</w:t>
      </w:r>
      <w:proofErr w:type="spellEnd"/>
      <w:r w:rsidRPr="00AE7965">
        <w:rPr>
          <w:sz w:val="20"/>
          <w:lang w:val="en-CA"/>
        </w:rPr>
        <w:t xml:space="preserve"> ends.</w:t>
      </w:r>
    </w:p>
    <w:p w14:paraId="483B0628"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AE7965">
        <w:rPr>
          <w:sz w:val="20"/>
          <w:lang w:val="en-CA"/>
        </w:rPr>
        <w:t>–</w:t>
      </w:r>
      <w:r w:rsidRPr="00AE7965">
        <w:rPr>
          <w:sz w:val="20"/>
          <w:lang w:val="en-CA"/>
        </w:rPr>
        <w:tab/>
        <w:t>The bitstream ends.</w:t>
      </w:r>
    </w:p>
    <w:p w14:paraId="1B6818E1"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AE7965">
        <w:rPr>
          <w:sz w:val="20"/>
          <w:lang w:val="en-CA"/>
        </w:rPr>
        <w:t>–</w:t>
      </w:r>
      <w:r w:rsidRPr="00AE7965">
        <w:rPr>
          <w:sz w:val="20"/>
          <w:lang w:val="en-CA"/>
        </w:rPr>
        <w:tab/>
        <w:t xml:space="preserve">A CLVS of any associated primary layer of the auxiliary picture layer with </w:t>
      </w:r>
      <w:proofErr w:type="spellStart"/>
      <w:r w:rsidRPr="00AE7965">
        <w:rPr>
          <w:sz w:val="20"/>
          <w:lang w:val="en-CA"/>
        </w:rPr>
        <w:t>nuh_layer_id</w:t>
      </w:r>
      <w:proofErr w:type="spellEnd"/>
      <w:r w:rsidRPr="00AE7965">
        <w:rPr>
          <w:sz w:val="20"/>
          <w:lang w:val="en-CA"/>
        </w:rPr>
        <w:t xml:space="preserve"> equal to </w:t>
      </w:r>
      <w:proofErr w:type="spellStart"/>
      <w:r w:rsidRPr="00AE7965">
        <w:rPr>
          <w:sz w:val="20"/>
          <w:lang w:val="en-CA"/>
        </w:rPr>
        <w:t>nuhLayerIdA</w:t>
      </w:r>
      <w:proofErr w:type="spellEnd"/>
      <w:r w:rsidRPr="00AE7965">
        <w:rPr>
          <w:sz w:val="20"/>
          <w:lang w:val="en-CA"/>
        </w:rPr>
        <w:t xml:space="preserve"> ends.</w:t>
      </w:r>
    </w:p>
    <w:p w14:paraId="038F3C3E"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AE7965">
        <w:rPr>
          <w:sz w:val="20"/>
          <w:lang w:val="en-CA"/>
        </w:rPr>
        <w:t xml:space="preserve">The following semantics apply separately to each </w:t>
      </w:r>
      <w:proofErr w:type="spellStart"/>
      <w:r w:rsidRPr="00AE7965">
        <w:rPr>
          <w:sz w:val="20"/>
          <w:lang w:val="en-CA"/>
        </w:rPr>
        <w:t>nuh_layer_id</w:t>
      </w:r>
      <w:proofErr w:type="spellEnd"/>
      <w:r w:rsidRPr="00AE7965">
        <w:rPr>
          <w:sz w:val="20"/>
          <w:lang w:val="en-CA"/>
        </w:rPr>
        <w:t xml:space="preserve"> </w:t>
      </w:r>
      <w:proofErr w:type="spellStart"/>
      <w:r w:rsidRPr="00AE7965">
        <w:rPr>
          <w:sz w:val="20"/>
          <w:lang w:val="en-CA"/>
        </w:rPr>
        <w:t>targetLayerId</w:t>
      </w:r>
      <w:proofErr w:type="spellEnd"/>
      <w:r w:rsidRPr="00AE7965">
        <w:rPr>
          <w:sz w:val="20"/>
          <w:lang w:val="en-CA"/>
        </w:rPr>
        <w:t xml:space="preserve"> among the </w:t>
      </w:r>
      <w:proofErr w:type="spellStart"/>
      <w:r w:rsidRPr="00AE7965">
        <w:rPr>
          <w:sz w:val="20"/>
          <w:lang w:val="en-CA"/>
        </w:rPr>
        <w:t>nuh_layer_id</w:t>
      </w:r>
      <w:proofErr w:type="spellEnd"/>
      <w:r w:rsidRPr="00AE7965">
        <w:rPr>
          <w:sz w:val="20"/>
          <w:lang w:val="en-CA"/>
        </w:rPr>
        <w:t xml:space="preserve"> values to which the ACI SEI message applies.</w:t>
      </w:r>
    </w:p>
    <w:p w14:paraId="2906DB76" w14:textId="77777777" w:rsidR="00AE7965" w:rsidRPr="00AE7965" w:rsidRDefault="00AE7965" w:rsidP="00AE79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CA"/>
        </w:rPr>
      </w:pPr>
      <w:proofErr w:type="spellStart"/>
      <w:r w:rsidRPr="00AE7965">
        <w:rPr>
          <w:b/>
          <w:sz w:val="20"/>
          <w:szCs w:val="22"/>
          <w:lang w:val="en-CA"/>
        </w:rPr>
        <w:t>alpha_channel_cancel_flag</w:t>
      </w:r>
      <w:proofErr w:type="spellEnd"/>
      <w:r w:rsidRPr="00AE7965">
        <w:rPr>
          <w:sz w:val="20"/>
          <w:szCs w:val="22"/>
          <w:lang w:val="en-CA"/>
        </w:rPr>
        <w:t xml:space="preserve"> equal to 1 </w:t>
      </w:r>
      <w:r w:rsidRPr="00AE7965">
        <w:rPr>
          <w:sz w:val="20"/>
          <w:lang w:val="en-CA"/>
        </w:rPr>
        <w:t xml:space="preserve">indicates that the SEI message cancels the persistence of any previous ACI SEI message in output order that applies to the current layer. </w:t>
      </w:r>
      <w:proofErr w:type="spellStart"/>
      <w:r w:rsidRPr="00AE7965">
        <w:rPr>
          <w:sz w:val="20"/>
          <w:lang w:val="en-CA"/>
        </w:rPr>
        <w:t>alpha_channel_cancel_flag</w:t>
      </w:r>
      <w:proofErr w:type="spellEnd"/>
      <w:r w:rsidRPr="00AE7965">
        <w:rPr>
          <w:sz w:val="20"/>
          <w:lang w:val="en-CA"/>
        </w:rPr>
        <w:t xml:space="preserve"> equal to 0 indicates that ACI follows.</w:t>
      </w:r>
    </w:p>
    <w:p w14:paraId="071DF58B" w14:textId="77777777" w:rsidR="00AE7965" w:rsidRPr="00AE7965" w:rsidRDefault="00AE7965" w:rsidP="00AE79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AE7965">
        <w:rPr>
          <w:sz w:val="20"/>
          <w:szCs w:val="22"/>
          <w:lang w:val="en-CA"/>
        </w:rPr>
        <w:t xml:space="preserve">Let </w:t>
      </w:r>
      <w:proofErr w:type="spellStart"/>
      <w:r w:rsidRPr="00AE7965">
        <w:rPr>
          <w:sz w:val="20"/>
          <w:szCs w:val="22"/>
          <w:lang w:val="en-CA"/>
        </w:rPr>
        <w:t>currPic</w:t>
      </w:r>
      <w:proofErr w:type="spellEnd"/>
      <w:r w:rsidRPr="00AE7965">
        <w:rPr>
          <w:sz w:val="20"/>
          <w:szCs w:val="22"/>
          <w:lang w:val="en-CA"/>
        </w:rPr>
        <w:t xml:space="preserve"> be the picture that the ACI SEI message is associated with. The semantics of ACI SEI message </w:t>
      </w:r>
      <w:r w:rsidRPr="00AE7965">
        <w:rPr>
          <w:sz w:val="20"/>
          <w:lang w:val="en-CA"/>
        </w:rPr>
        <w:t>persist for the current layer in output order until one or more of the following conditions are true:</w:t>
      </w:r>
    </w:p>
    <w:p w14:paraId="23618767"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AE7965">
        <w:rPr>
          <w:sz w:val="20"/>
          <w:lang w:val="en-CA"/>
        </w:rPr>
        <w:t>–</w:t>
      </w:r>
      <w:r w:rsidRPr="00AE7965">
        <w:rPr>
          <w:sz w:val="20"/>
          <w:lang w:val="en-CA"/>
        </w:rPr>
        <w:tab/>
        <w:t>A new CLVS of the current layer begins.</w:t>
      </w:r>
    </w:p>
    <w:p w14:paraId="6F942CD8"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AE7965">
        <w:rPr>
          <w:sz w:val="20"/>
          <w:lang w:val="en-CA"/>
        </w:rPr>
        <w:t>–</w:t>
      </w:r>
      <w:r w:rsidRPr="00AE7965">
        <w:rPr>
          <w:sz w:val="20"/>
          <w:lang w:val="en-CA"/>
        </w:rPr>
        <w:tab/>
        <w:t>The bitstream ends.</w:t>
      </w:r>
    </w:p>
    <w:p w14:paraId="22893DAD"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AE7965">
        <w:rPr>
          <w:sz w:val="20"/>
          <w:lang w:val="en-CA"/>
        </w:rPr>
        <w:t>–</w:t>
      </w:r>
      <w:r w:rsidRPr="00AE7965">
        <w:rPr>
          <w:sz w:val="20"/>
          <w:lang w:val="en-CA"/>
        </w:rPr>
        <w:tab/>
        <w:t xml:space="preserve">A picture in the current layer in an AU associated with an ACI SEI message </w:t>
      </w:r>
      <w:r w:rsidRPr="00AE7965">
        <w:rPr>
          <w:rFonts w:eastAsia="Times New Roman"/>
          <w:sz w:val="20"/>
          <w:lang w:val="en-GB"/>
        </w:rPr>
        <w:t>is output that follows the current picture in output order</w:t>
      </w:r>
      <w:r w:rsidRPr="00AE7965">
        <w:rPr>
          <w:sz w:val="20"/>
          <w:lang w:val="en-CA"/>
        </w:rPr>
        <w:t>.</w:t>
      </w:r>
    </w:p>
    <w:p w14:paraId="060FDC36" w14:textId="77777777" w:rsidR="00AE7965" w:rsidRPr="00AE7965" w:rsidRDefault="00AE7965" w:rsidP="00AE79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AE7965">
        <w:rPr>
          <w:b/>
          <w:sz w:val="20"/>
          <w:lang w:val="en-CA"/>
        </w:rPr>
        <w:t>alpha_channel_use_idc</w:t>
      </w:r>
      <w:proofErr w:type="spellEnd"/>
      <w:r w:rsidRPr="00AE7965">
        <w:rPr>
          <w:sz w:val="20"/>
          <w:lang w:val="en-CA"/>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w:t>
      </w:r>
      <w:proofErr w:type="spellStart"/>
      <w:r w:rsidRPr="00AE7965">
        <w:rPr>
          <w:sz w:val="20"/>
          <w:lang w:val="en-CA"/>
        </w:rPr>
        <w:t>alpha_channel_use_idc</w:t>
      </w:r>
      <w:proofErr w:type="spellEnd"/>
      <w:r w:rsidRPr="00AE7965">
        <w:rPr>
          <w:sz w:val="20"/>
          <w:lang w:val="en-CA"/>
        </w:rPr>
        <w:t xml:space="preserve"> equal to 1 indicates that for alpha blending purposes the decoded samples of the associated primary picture should not be multiplied by the interpretation sample values of the auxiliary coded picture in the display process after output from the decoding process. </w:t>
      </w:r>
      <w:proofErr w:type="spellStart"/>
      <w:r w:rsidRPr="00AE7965">
        <w:rPr>
          <w:sz w:val="20"/>
          <w:lang w:val="en-CA"/>
        </w:rPr>
        <w:t>alpha_channel_use_idc</w:t>
      </w:r>
      <w:proofErr w:type="spellEnd"/>
      <w:r w:rsidRPr="00AE7965">
        <w:rPr>
          <w:sz w:val="20"/>
          <w:lang w:val="en-CA"/>
        </w:rPr>
        <w:t xml:space="preserve"> equal to 2 indicates that the usage of the auxiliary picture is unspecified. Values greater than 2 for </w:t>
      </w:r>
      <w:proofErr w:type="spellStart"/>
      <w:r w:rsidRPr="00AE7965">
        <w:rPr>
          <w:sz w:val="20"/>
          <w:lang w:val="en-CA"/>
        </w:rPr>
        <w:t>alpha_channel_use_idc</w:t>
      </w:r>
      <w:proofErr w:type="spellEnd"/>
      <w:r w:rsidRPr="00AE7965">
        <w:rPr>
          <w:sz w:val="20"/>
          <w:lang w:val="en-CA"/>
        </w:rPr>
        <w:t xml:space="preserve"> are reserved for future use by ITU-T | ISO/IEC. When not present, the value of </w:t>
      </w:r>
      <w:proofErr w:type="spellStart"/>
      <w:r w:rsidRPr="00AE7965">
        <w:rPr>
          <w:sz w:val="20"/>
          <w:lang w:val="en-CA"/>
        </w:rPr>
        <w:t>alpha_channel_use_idc</w:t>
      </w:r>
      <w:proofErr w:type="spellEnd"/>
      <w:r w:rsidRPr="00AE7965">
        <w:rPr>
          <w:sz w:val="20"/>
          <w:lang w:val="en-CA"/>
        </w:rPr>
        <w:t xml:space="preserve"> is inferred to be equal to 2. Decoders shall ignore alpha channel information SEI messages in which </w:t>
      </w:r>
      <w:proofErr w:type="spellStart"/>
      <w:r w:rsidRPr="00AE7965">
        <w:rPr>
          <w:sz w:val="20"/>
          <w:lang w:val="en-CA"/>
        </w:rPr>
        <w:t>alpha_channel_use_idc</w:t>
      </w:r>
      <w:proofErr w:type="spellEnd"/>
      <w:r w:rsidRPr="00AE7965">
        <w:rPr>
          <w:sz w:val="20"/>
          <w:lang w:val="en-CA"/>
        </w:rPr>
        <w:t xml:space="preserve"> is greater than 2.</w:t>
      </w:r>
    </w:p>
    <w:p w14:paraId="297FA63C" w14:textId="77777777" w:rsidR="00AE7965" w:rsidRPr="00AE7965" w:rsidRDefault="00AE7965" w:rsidP="00AE79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AE7965">
        <w:rPr>
          <w:b/>
          <w:sz w:val="20"/>
          <w:lang w:val="en-CA"/>
        </w:rPr>
        <w:t>alpha_channel_bit_depth_minus8</w:t>
      </w:r>
      <w:r w:rsidRPr="00AE7965">
        <w:rPr>
          <w:sz w:val="20"/>
          <w:lang w:val="en-CA"/>
        </w:rPr>
        <w:t xml:space="preserve"> plus 8 specifies the bit depth of the samples of the luma sample array of the auxiliary picture. alpha_channel_bit_depth_minus8 plus 8 shall be equal to the bit depth of the associated primary picture.</w:t>
      </w:r>
    </w:p>
    <w:p w14:paraId="2119227E" w14:textId="77777777" w:rsidR="00AE7965" w:rsidRPr="00AE7965" w:rsidRDefault="00AE7965" w:rsidP="00AE79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AE7965">
        <w:rPr>
          <w:b/>
          <w:sz w:val="20"/>
          <w:lang w:val="en-CA"/>
        </w:rPr>
        <w:t>alpha_transparent_value</w:t>
      </w:r>
      <w:proofErr w:type="spellEnd"/>
      <w:r w:rsidRPr="00AE7965">
        <w:rPr>
          <w:sz w:val="20"/>
          <w:lang w:val="en-CA"/>
        </w:rPr>
        <w:t xml:space="preserve"> specifies the interpretation sample value of an auxiliary coded picture luma sample for which the associated luma and chroma samples of the primary coded picture are considered transparent for purposes of alpha blending. The number of bits used for the representation of the </w:t>
      </w:r>
      <w:proofErr w:type="spellStart"/>
      <w:r w:rsidRPr="00AE7965">
        <w:rPr>
          <w:sz w:val="20"/>
          <w:lang w:val="en-CA"/>
        </w:rPr>
        <w:t>alpha_transparent_value</w:t>
      </w:r>
      <w:proofErr w:type="spellEnd"/>
      <w:r w:rsidRPr="00AE7965">
        <w:rPr>
          <w:sz w:val="20"/>
          <w:lang w:val="en-CA"/>
        </w:rPr>
        <w:t xml:space="preserve"> syntax element is alpha_channel_bit_depth_minus8 + 9.</w:t>
      </w:r>
    </w:p>
    <w:p w14:paraId="5C4CF551" w14:textId="77777777" w:rsidR="00AE7965" w:rsidRPr="00AE7965" w:rsidRDefault="00AE7965" w:rsidP="00AE79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AE7965">
        <w:rPr>
          <w:b/>
          <w:sz w:val="20"/>
          <w:lang w:val="en-CA"/>
        </w:rPr>
        <w:t>alpha_opaque_value</w:t>
      </w:r>
      <w:proofErr w:type="spellEnd"/>
      <w:r w:rsidRPr="00AE7965">
        <w:rPr>
          <w:sz w:val="20"/>
          <w:lang w:val="en-CA"/>
        </w:rPr>
        <w:t xml:space="preserve"> specifies the interpretation sample value of an auxiliary coded picture luma sample for which the associated luma and chroma samples of the primary coded picture are considered opaque for purposes of alpha blending. The number of bits used for the representation of the </w:t>
      </w:r>
      <w:proofErr w:type="spellStart"/>
      <w:r w:rsidRPr="00AE7965">
        <w:rPr>
          <w:sz w:val="20"/>
          <w:lang w:val="en-CA"/>
        </w:rPr>
        <w:t>alpha_opaque_value</w:t>
      </w:r>
      <w:proofErr w:type="spellEnd"/>
      <w:r w:rsidRPr="00AE7965">
        <w:rPr>
          <w:sz w:val="20"/>
          <w:lang w:val="en-CA"/>
        </w:rPr>
        <w:t xml:space="preserve"> syntax element is alpha_channel_bit_depth_minus8 + 9.</w:t>
      </w:r>
    </w:p>
    <w:p w14:paraId="0F6C1173" w14:textId="77777777" w:rsidR="00AE7965" w:rsidRPr="00AE7965" w:rsidRDefault="00AE7965" w:rsidP="00AE79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CA"/>
        </w:rPr>
      </w:pPr>
      <w:proofErr w:type="spellStart"/>
      <w:r w:rsidRPr="00AE7965">
        <w:rPr>
          <w:b/>
          <w:sz w:val="20"/>
          <w:lang w:val="en-CA"/>
        </w:rPr>
        <w:t>alpha_channel_incr_flag</w:t>
      </w:r>
      <w:proofErr w:type="spellEnd"/>
      <w:r w:rsidRPr="00AE7965">
        <w:rPr>
          <w:sz w:val="20"/>
          <w:lang w:val="en-CA"/>
        </w:rPr>
        <w:t xml:space="preserve"> equal to 0 indicates that the interpretation sample value for each decoded auxiliary picture luma sample value is equal to the decoded auxiliary picture sample value for purposes of alpha blending. </w:t>
      </w:r>
      <w:proofErr w:type="spellStart"/>
      <w:r w:rsidRPr="00AE7965">
        <w:rPr>
          <w:sz w:val="20"/>
          <w:lang w:val="en-CA"/>
        </w:rPr>
        <w:t>alpha_channel_incr_flag</w:t>
      </w:r>
      <w:proofErr w:type="spellEnd"/>
      <w:r w:rsidRPr="00AE7965">
        <w:rPr>
          <w:sz w:val="20"/>
          <w:lang w:val="en-CA"/>
        </w:rPr>
        <w:t xml:space="preserve"> equal to 1 indicates that, for purposes of alpha blending, after decoding the auxiliary picture samples, any auxiliary picture luma sample value that is greater than Min( </w:t>
      </w:r>
      <w:proofErr w:type="spellStart"/>
      <w:r w:rsidRPr="00AE7965">
        <w:rPr>
          <w:sz w:val="20"/>
          <w:lang w:val="en-CA"/>
        </w:rPr>
        <w:t>alpha_opaque_value</w:t>
      </w:r>
      <w:proofErr w:type="spellEnd"/>
      <w:r w:rsidRPr="00AE7965">
        <w:rPr>
          <w:sz w:val="20"/>
          <w:lang w:val="en-CA"/>
        </w:rPr>
        <w:t>, </w:t>
      </w:r>
      <w:proofErr w:type="spellStart"/>
      <w:r w:rsidRPr="00AE7965">
        <w:rPr>
          <w:sz w:val="20"/>
          <w:lang w:val="en-CA"/>
        </w:rPr>
        <w:t>alpha_transparent_value</w:t>
      </w:r>
      <w:proofErr w:type="spellEnd"/>
      <w:r w:rsidRPr="00AE7965">
        <w:rPr>
          <w:sz w:val="20"/>
          <w:lang w:val="en-CA"/>
        </w:rPr>
        <w:t xml:space="preserve"> ) should be increased by one to obtain the interpretation sample </w:t>
      </w:r>
      <w:r w:rsidRPr="00AE7965">
        <w:rPr>
          <w:sz w:val="20"/>
          <w:lang w:val="en-CA"/>
        </w:rPr>
        <w:lastRenderedPageBreak/>
        <w:t>value for the auxiliary picture sample and any auxiliary picture luma sample value that is less than or equal to Min( </w:t>
      </w:r>
      <w:proofErr w:type="spellStart"/>
      <w:r w:rsidRPr="00AE7965">
        <w:rPr>
          <w:sz w:val="20"/>
          <w:lang w:val="en-CA"/>
        </w:rPr>
        <w:t>alpha_opaque_value</w:t>
      </w:r>
      <w:proofErr w:type="spellEnd"/>
      <w:r w:rsidRPr="00AE7965">
        <w:rPr>
          <w:sz w:val="20"/>
          <w:lang w:val="en-CA"/>
        </w:rPr>
        <w:t>, </w:t>
      </w:r>
      <w:proofErr w:type="spellStart"/>
      <w:r w:rsidRPr="00AE7965">
        <w:rPr>
          <w:sz w:val="20"/>
          <w:lang w:val="en-CA"/>
        </w:rPr>
        <w:t>alpha_transparent_value</w:t>
      </w:r>
      <w:proofErr w:type="spellEnd"/>
      <w:r w:rsidRPr="00AE7965">
        <w:rPr>
          <w:sz w:val="20"/>
          <w:lang w:val="en-CA"/>
        </w:rPr>
        <w:t xml:space="preserve"> ) should be used, without alteration, as the interpretation sample value for the decoded auxiliary picture sample value. When not present, the value of </w:t>
      </w:r>
      <w:proofErr w:type="spellStart"/>
      <w:r w:rsidRPr="00AE7965">
        <w:rPr>
          <w:sz w:val="20"/>
          <w:lang w:val="en-CA"/>
        </w:rPr>
        <w:t>alpha_channel_incr_flag</w:t>
      </w:r>
      <w:proofErr w:type="spellEnd"/>
      <w:r w:rsidRPr="00AE7965">
        <w:rPr>
          <w:sz w:val="20"/>
          <w:lang w:val="en-CA"/>
        </w:rPr>
        <w:t xml:space="preserve"> is inferred to be equal to 0. </w:t>
      </w:r>
      <w:r w:rsidRPr="00AE7965">
        <w:rPr>
          <w:sz w:val="20"/>
          <w:highlight w:val="yellow"/>
          <w:lang w:val="en-CA"/>
        </w:rPr>
        <w:t xml:space="preserve">[Ed. (YK): This inference seems unnecessary or even not correct. It is not present only when </w:t>
      </w:r>
      <w:proofErr w:type="spellStart"/>
      <w:r w:rsidRPr="00AE7965">
        <w:rPr>
          <w:sz w:val="20"/>
          <w:highlight w:val="yellow"/>
          <w:lang w:val="en-CA"/>
        </w:rPr>
        <w:t>alpha_channel_cancel_flag</w:t>
      </w:r>
      <w:proofErr w:type="spellEnd"/>
      <w:r w:rsidRPr="00AE7965">
        <w:rPr>
          <w:sz w:val="20"/>
          <w:highlight w:val="yellow"/>
          <w:lang w:val="en-CA"/>
        </w:rPr>
        <w:t xml:space="preserve"> is equal to 1, in which case no information applies. If the absence of the SEI message is also considered, then its value should depend on the persistency scope of the previous SEI message of this type, and this inference can then be incorrect. The right course of action seems to be to just remove the inference rule.]</w:t>
      </w:r>
    </w:p>
    <w:p w14:paraId="3FE62745" w14:textId="77777777" w:rsidR="00AE7965" w:rsidRPr="00AE7965" w:rsidRDefault="00AE7965" w:rsidP="00AE7965">
      <w:pPr>
        <w:tabs>
          <w:tab w:val="left" w:pos="794"/>
          <w:tab w:val="left" w:pos="1191"/>
          <w:tab w:val="left" w:pos="1588"/>
          <w:tab w:val="left" w:pos="1985"/>
        </w:tabs>
        <w:rPr>
          <w:rFonts w:eastAsia="MS Mincho"/>
          <w:sz w:val="20"/>
          <w:lang w:val="en-GB"/>
        </w:rPr>
      </w:pPr>
      <w:r w:rsidRPr="00AE7965">
        <w:rPr>
          <w:rFonts w:eastAsia="MS Mincho"/>
          <w:sz w:val="20"/>
          <w:lang w:val="en-GB"/>
        </w:rPr>
        <w:t xml:space="preserve">When </w:t>
      </w:r>
      <w:proofErr w:type="spellStart"/>
      <w:r w:rsidRPr="00AE7965">
        <w:rPr>
          <w:rFonts w:eastAsia="MS Mincho"/>
          <w:sz w:val="20"/>
          <w:lang w:val="en-GB"/>
        </w:rPr>
        <w:t>alpha_channel_incr_flag</w:t>
      </w:r>
      <w:proofErr w:type="spellEnd"/>
      <w:r w:rsidRPr="00AE7965">
        <w:rPr>
          <w:rFonts w:eastAsia="MS Mincho"/>
          <w:sz w:val="20"/>
          <w:lang w:val="en-GB"/>
        </w:rPr>
        <w:t xml:space="preserve"> is equal to 1, </w:t>
      </w:r>
      <w:proofErr w:type="spellStart"/>
      <w:r w:rsidRPr="00AE7965">
        <w:rPr>
          <w:rFonts w:eastAsia="MS Mincho"/>
          <w:sz w:val="20"/>
          <w:lang w:val="en-GB"/>
        </w:rPr>
        <w:t>alpha_transparent_value</w:t>
      </w:r>
      <w:proofErr w:type="spellEnd"/>
      <w:r w:rsidRPr="00AE7965">
        <w:rPr>
          <w:rFonts w:eastAsia="MS Mincho"/>
          <w:sz w:val="20"/>
          <w:lang w:val="en-GB"/>
        </w:rPr>
        <w:t xml:space="preserve"> shall not be equal to </w:t>
      </w:r>
      <w:proofErr w:type="spellStart"/>
      <w:r w:rsidRPr="00AE7965">
        <w:rPr>
          <w:rFonts w:eastAsia="MS Mincho"/>
          <w:sz w:val="20"/>
          <w:lang w:val="en-GB"/>
        </w:rPr>
        <w:t>alpha_opaque_value</w:t>
      </w:r>
      <w:proofErr w:type="spellEnd"/>
      <w:r w:rsidRPr="00AE7965">
        <w:rPr>
          <w:rFonts w:eastAsia="MS Mincho"/>
          <w:sz w:val="20"/>
          <w:lang w:val="en-GB"/>
        </w:rPr>
        <w:t xml:space="preserve"> and Log</w:t>
      </w:r>
      <w:proofErr w:type="gramStart"/>
      <w:r w:rsidRPr="00AE7965">
        <w:rPr>
          <w:rFonts w:eastAsia="MS Mincho"/>
          <w:sz w:val="20"/>
          <w:lang w:val="en-GB"/>
        </w:rPr>
        <w:t>2( Abs</w:t>
      </w:r>
      <w:proofErr w:type="gramEnd"/>
      <w:r w:rsidRPr="00AE7965">
        <w:rPr>
          <w:rFonts w:eastAsia="MS Mincho"/>
          <w:sz w:val="20"/>
          <w:lang w:val="en-GB"/>
        </w:rPr>
        <w:t>( </w:t>
      </w:r>
      <w:proofErr w:type="spellStart"/>
      <w:r w:rsidRPr="00AE7965">
        <w:rPr>
          <w:rFonts w:eastAsia="MS Mincho"/>
          <w:sz w:val="20"/>
          <w:lang w:val="en-GB"/>
        </w:rPr>
        <w:t>alpha_opaque_value</w:t>
      </w:r>
      <w:proofErr w:type="spellEnd"/>
      <w:r w:rsidRPr="00AE7965">
        <w:rPr>
          <w:rFonts w:eastAsia="MS Mincho"/>
          <w:sz w:val="20"/>
          <w:lang w:val="en-GB"/>
        </w:rPr>
        <w:t> − </w:t>
      </w:r>
      <w:proofErr w:type="spellStart"/>
      <w:r w:rsidRPr="00AE7965">
        <w:rPr>
          <w:rFonts w:eastAsia="MS Mincho"/>
          <w:sz w:val="20"/>
          <w:lang w:val="en-GB"/>
        </w:rPr>
        <w:t>alpha_transparent_value</w:t>
      </w:r>
      <w:proofErr w:type="spellEnd"/>
      <w:r w:rsidRPr="00AE7965">
        <w:rPr>
          <w:rFonts w:eastAsia="MS Mincho"/>
          <w:sz w:val="20"/>
          <w:lang w:val="en-GB"/>
        </w:rPr>
        <w:t xml:space="preserve"> ) ) shall have an integer value. A value of </w:t>
      </w:r>
      <w:proofErr w:type="spellStart"/>
      <w:r w:rsidRPr="00AE7965">
        <w:rPr>
          <w:rFonts w:eastAsia="MS Mincho"/>
          <w:sz w:val="20"/>
          <w:lang w:val="en-GB"/>
        </w:rPr>
        <w:t>alpha_transparent_value</w:t>
      </w:r>
      <w:proofErr w:type="spellEnd"/>
      <w:r w:rsidRPr="00AE7965">
        <w:rPr>
          <w:rFonts w:eastAsia="MS Mincho"/>
          <w:sz w:val="20"/>
          <w:lang w:val="en-GB"/>
        </w:rPr>
        <w:t xml:space="preserve"> that is equal to </w:t>
      </w:r>
      <w:proofErr w:type="spellStart"/>
      <w:r w:rsidRPr="00AE7965">
        <w:rPr>
          <w:rFonts w:eastAsia="MS Mincho"/>
          <w:sz w:val="20"/>
          <w:lang w:val="en-GB"/>
        </w:rPr>
        <w:t>alpha_opaque_value</w:t>
      </w:r>
      <w:proofErr w:type="spellEnd"/>
      <w:r w:rsidRPr="00AE7965">
        <w:rPr>
          <w:rFonts w:eastAsia="MS Mincho"/>
          <w:sz w:val="20"/>
          <w:lang w:val="en-GB"/>
        </w:rPr>
        <w:t xml:space="preserve"> indicates that the auxiliary coded picture is not intended for alpha blending purposes.</w:t>
      </w:r>
    </w:p>
    <w:p w14:paraId="7B7D4845" w14:textId="77777777" w:rsidR="00AE7965" w:rsidRPr="00AE7965" w:rsidRDefault="00AE7965" w:rsidP="00AE7965">
      <w:pPr>
        <w:spacing w:before="60" w:line="199" w:lineRule="exact"/>
        <w:ind w:left="284"/>
        <w:rPr>
          <w:rFonts w:eastAsia="MS Mincho"/>
          <w:sz w:val="18"/>
          <w:szCs w:val="18"/>
          <w:lang w:val="en-GB"/>
        </w:rPr>
      </w:pPr>
      <w:r w:rsidRPr="00AE7965">
        <w:rPr>
          <w:rFonts w:eastAsia="Times New Roman"/>
          <w:sz w:val="18"/>
          <w:szCs w:val="18"/>
        </w:rPr>
        <w:t>NOTE </w:t>
      </w:r>
      <w:r w:rsidRPr="00AE7965">
        <w:rPr>
          <w:rFonts w:eastAsia="Times New Roman"/>
          <w:sz w:val="18"/>
          <w:szCs w:val="18"/>
        </w:rPr>
        <w:fldChar w:fldCharType="begin"/>
      </w:r>
      <w:r w:rsidRPr="00AE7965">
        <w:rPr>
          <w:rFonts w:eastAsia="Times New Roman"/>
          <w:sz w:val="18"/>
          <w:szCs w:val="18"/>
        </w:rPr>
        <w:instrText xml:space="preserve"> SEQ NoteCounter \r 1 \* MERGEFORMAT </w:instrText>
      </w:r>
      <w:r w:rsidRPr="00AE7965">
        <w:rPr>
          <w:rFonts w:eastAsia="Times New Roman"/>
          <w:sz w:val="18"/>
          <w:szCs w:val="18"/>
        </w:rPr>
        <w:fldChar w:fldCharType="separate"/>
      </w:r>
      <w:r w:rsidRPr="00AE7965">
        <w:rPr>
          <w:rFonts w:eastAsia="Times New Roman"/>
          <w:noProof/>
          <w:sz w:val="18"/>
          <w:szCs w:val="18"/>
        </w:rPr>
        <w:t>1</w:t>
      </w:r>
      <w:r w:rsidRPr="00AE7965">
        <w:rPr>
          <w:rFonts w:eastAsia="Times New Roman"/>
          <w:noProof/>
          <w:sz w:val="18"/>
          <w:szCs w:val="18"/>
        </w:rPr>
        <w:fldChar w:fldCharType="end"/>
      </w:r>
      <w:r w:rsidRPr="00AE7965">
        <w:rPr>
          <w:rFonts w:eastAsia="Times New Roman"/>
          <w:sz w:val="18"/>
          <w:szCs w:val="18"/>
        </w:rPr>
        <w:t> </w:t>
      </w:r>
      <w:r w:rsidRPr="00AE7965">
        <w:rPr>
          <w:rFonts w:eastAsia="MS Mincho"/>
          <w:sz w:val="18"/>
          <w:szCs w:val="18"/>
          <w:lang w:val="en-GB"/>
        </w:rPr>
        <w:t xml:space="preserve">– For alpha blending purposes, </w:t>
      </w:r>
      <w:proofErr w:type="spellStart"/>
      <w:r w:rsidRPr="00AE7965">
        <w:rPr>
          <w:rFonts w:eastAsia="MS Mincho"/>
          <w:sz w:val="18"/>
          <w:szCs w:val="18"/>
          <w:lang w:val="en-GB"/>
        </w:rPr>
        <w:t>alpha_opaque_value</w:t>
      </w:r>
      <w:proofErr w:type="spellEnd"/>
      <w:r w:rsidRPr="00AE7965">
        <w:rPr>
          <w:rFonts w:eastAsia="MS Mincho"/>
          <w:sz w:val="18"/>
          <w:szCs w:val="18"/>
          <w:lang w:val="en-GB"/>
        </w:rPr>
        <w:t xml:space="preserve"> may be greater than </w:t>
      </w:r>
      <w:proofErr w:type="spellStart"/>
      <w:r w:rsidRPr="00AE7965">
        <w:rPr>
          <w:rFonts w:eastAsia="MS Mincho"/>
          <w:sz w:val="18"/>
          <w:szCs w:val="18"/>
          <w:lang w:val="en-GB"/>
        </w:rPr>
        <w:t>alpha_transparent_value</w:t>
      </w:r>
      <w:proofErr w:type="spellEnd"/>
      <w:r w:rsidRPr="00AE7965">
        <w:rPr>
          <w:rFonts w:eastAsia="MS Mincho"/>
          <w:sz w:val="18"/>
          <w:szCs w:val="18"/>
          <w:lang w:val="en-GB"/>
        </w:rPr>
        <w:t xml:space="preserve">, or it may be less than </w:t>
      </w:r>
      <w:proofErr w:type="spellStart"/>
      <w:r w:rsidRPr="00AE7965">
        <w:rPr>
          <w:rFonts w:eastAsia="MS Mincho"/>
          <w:sz w:val="18"/>
          <w:szCs w:val="18"/>
          <w:lang w:val="en-GB"/>
        </w:rPr>
        <w:t>alpha_transparent_value</w:t>
      </w:r>
      <w:proofErr w:type="spellEnd"/>
      <w:r w:rsidRPr="00AE7965">
        <w:rPr>
          <w:rFonts w:eastAsia="MS Mincho"/>
          <w:sz w:val="18"/>
          <w:szCs w:val="18"/>
          <w:lang w:val="en-GB"/>
        </w:rPr>
        <w:t xml:space="preserve">. Interpretation sample values should be clipped to the range of </w:t>
      </w:r>
      <w:proofErr w:type="spellStart"/>
      <w:r w:rsidRPr="00AE7965">
        <w:rPr>
          <w:rFonts w:eastAsia="MS Mincho"/>
          <w:sz w:val="18"/>
          <w:szCs w:val="18"/>
          <w:lang w:val="en-GB"/>
        </w:rPr>
        <w:t>alpha_opaque_value</w:t>
      </w:r>
      <w:proofErr w:type="spellEnd"/>
      <w:r w:rsidRPr="00AE7965">
        <w:rPr>
          <w:rFonts w:eastAsia="MS Mincho"/>
          <w:sz w:val="18"/>
          <w:szCs w:val="18"/>
          <w:lang w:val="en-GB"/>
        </w:rPr>
        <w:t xml:space="preserve"> to </w:t>
      </w:r>
      <w:proofErr w:type="spellStart"/>
      <w:r w:rsidRPr="00AE7965">
        <w:rPr>
          <w:rFonts w:eastAsia="MS Mincho"/>
          <w:sz w:val="18"/>
          <w:szCs w:val="18"/>
          <w:lang w:val="en-GB"/>
        </w:rPr>
        <w:t>alpha_transparent_value</w:t>
      </w:r>
      <w:proofErr w:type="spellEnd"/>
      <w:r w:rsidRPr="00AE7965">
        <w:rPr>
          <w:rFonts w:eastAsia="MS Mincho"/>
          <w:sz w:val="18"/>
          <w:szCs w:val="18"/>
          <w:lang w:val="en-GB"/>
        </w:rPr>
        <w:t>, inclusive.</w:t>
      </w:r>
    </w:p>
    <w:p w14:paraId="104A86D7" w14:textId="77777777" w:rsidR="00AE7965" w:rsidRPr="00AE7965" w:rsidRDefault="00AE7965" w:rsidP="00AE79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CA"/>
        </w:rPr>
      </w:pPr>
      <w:proofErr w:type="spellStart"/>
      <w:r w:rsidRPr="00AE7965">
        <w:rPr>
          <w:b/>
          <w:sz w:val="20"/>
          <w:lang w:val="en-CA"/>
        </w:rPr>
        <w:t>alpha_channel_clip_flag</w:t>
      </w:r>
      <w:proofErr w:type="spellEnd"/>
      <w:r w:rsidRPr="00AE7965">
        <w:rPr>
          <w:sz w:val="20"/>
          <w:lang w:val="en-CA"/>
        </w:rPr>
        <w:t xml:space="preserve"> equal to 0 indicates that no clipping operation is applied to obtain the interpretation sample values of the decoded auxiliary picture. </w:t>
      </w:r>
      <w:proofErr w:type="spellStart"/>
      <w:r w:rsidRPr="00AE7965">
        <w:rPr>
          <w:sz w:val="20"/>
          <w:lang w:val="en-CA"/>
        </w:rPr>
        <w:t>alpha_channel_clip_flag</w:t>
      </w:r>
      <w:proofErr w:type="spellEnd"/>
      <w:r w:rsidRPr="00AE7965">
        <w:rPr>
          <w:sz w:val="20"/>
          <w:lang w:val="en-CA"/>
        </w:rPr>
        <w:t xml:space="preserve"> equal to 1 indicates that the interpretation sample values of the decoded auxiliary picture are altered according to the clipping process described by the </w:t>
      </w:r>
      <w:proofErr w:type="spellStart"/>
      <w:r w:rsidRPr="00AE7965">
        <w:rPr>
          <w:sz w:val="20"/>
          <w:lang w:val="en-CA"/>
        </w:rPr>
        <w:t>alpha_channel_clip_type_flag</w:t>
      </w:r>
      <w:proofErr w:type="spellEnd"/>
      <w:r w:rsidRPr="00AE7965">
        <w:rPr>
          <w:sz w:val="20"/>
          <w:lang w:val="en-CA"/>
        </w:rPr>
        <w:t xml:space="preserve"> syntax element. When not present, the value of </w:t>
      </w:r>
      <w:proofErr w:type="spellStart"/>
      <w:r w:rsidRPr="00AE7965">
        <w:rPr>
          <w:sz w:val="20"/>
          <w:lang w:val="en-CA"/>
        </w:rPr>
        <w:t>alpha_channel_clip_flag</w:t>
      </w:r>
      <w:proofErr w:type="spellEnd"/>
      <w:r w:rsidRPr="00AE7965">
        <w:rPr>
          <w:sz w:val="20"/>
          <w:lang w:val="en-CA"/>
        </w:rPr>
        <w:t xml:space="preserve"> is inferred to be equal to 0.</w:t>
      </w:r>
    </w:p>
    <w:p w14:paraId="16239EAE" w14:textId="77777777" w:rsidR="00AE7965" w:rsidRPr="00AE7965" w:rsidRDefault="00AE7965" w:rsidP="00AE79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CA"/>
        </w:rPr>
      </w:pPr>
      <w:proofErr w:type="spellStart"/>
      <w:r w:rsidRPr="00AE7965">
        <w:rPr>
          <w:b/>
          <w:sz w:val="20"/>
          <w:szCs w:val="22"/>
          <w:lang w:val="en-CA"/>
        </w:rPr>
        <w:t>alpha_channel_clip_type_flag</w:t>
      </w:r>
      <w:proofErr w:type="spellEnd"/>
      <w:r w:rsidRPr="00AE7965">
        <w:rPr>
          <w:sz w:val="20"/>
          <w:szCs w:val="22"/>
          <w:lang w:val="en-CA"/>
        </w:rPr>
        <w:t xml:space="preserve"> equal to 0 indicates that, for purposes of alpha blending, after decoding the auxiliary picture samples, any auxiliary picture luma sample that is greater than ( </w:t>
      </w:r>
      <w:proofErr w:type="spellStart"/>
      <w:r w:rsidRPr="00AE7965">
        <w:rPr>
          <w:sz w:val="20"/>
          <w:szCs w:val="22"/>
          <w:lang w:val="en-CA"/>
        </w:rPr>
        <w:t>alpha_opaque_value</w:t>
      </w:r>
      <w:proofErr w:type="spellEnd"/>
      <w:r w:rsidRPr="00AE7965">
        <w:rPr>
          <w:sz w:val="20"/>
          <w:szCs w:val="22"/>
          <w:lang w:val="en-CA"/>
        </w:rPr>
        <w:t> + </w:t>
      </w:r>
      <w:proofErr w:type="spellStart"/>
      <w:r w:rsidRPr="00AE7965">
        <w:rPr>
          <w:sz w:val="20"/>
          <w:szCs w:val="22"/>
          <w:lang w:val="en-CA"/>
        </w:rPr>
        <w:t>alpha_transparent_value</w:t>
      </w:r>
      <w:proofErr w:type="spellEnd"/>
      <w:r w:rsidRPr="00AE7965">
        <w:rPr>
          <w:sz w:val="20"/>
          <w:szCs w:val="22"/>
          <w:lang w:val="en-CA"/>
        </w:rPr>
        <w:t xml:space="preserve"> ) / 2 is set equal to </w:t>
      </w:r>
      <w:proofErr w:type="spellStart"/>
      <w:r w:rsidRPr="00AE7965">
        <w:rPr>
          <w:sz w:val="20"/>
          <w:szCs w:val="22"/>
          <w:lang w:val="en-CA"/>
        </w:rPr>
        <w:t>alpha_opaque_value</w:t>
      </w:r>
      <w:proofErr w:type="spellEnd"/>
      <w:r w:rsidRPr="00AE7965">
        <w:rPr>
          <w:sz w:val="20"/>
          <w:szCs w:val="22"/>
          <w:lang w:val="en-CA"/>
        </w:rPr>
        <w:t xml:space="preserve"> to obtain the interpretation sample value for the auxiliary picture luma sample and any auxiliary picture luma sample that is less or equal than ( </w:t>
      </w:r>
      <w:proofErr w:type="spellStart"/>
      <w:r w:rsidRPr="00AE7965">
        <w:rPr>
          <w:sz w:val="20"/>
          <w:szCs w:val="22"/>
          <w:lang w:val="en-CA"/>
        </w:rPr>
        <w:t>alpha_opaque_value</w:t>
      </w:r>
      <w:proofErr w:type="spellEnd"/>
      <w:r w:rsidRPr="00AE7965">
        <w:rPr>
          <w:sz w:val="20"/>
          <w:szCs w:val="22"/>
          <w:lang w:val="en-CA"/>
        </w:rPr>
        <w:t> + </w:t>
      </w:r>
      <w:proofErr w:type="spellStart"/>
      <w:r w:rsidRPr="00AE7965">
        <w:rPr>
          <w:sz w:val="20"/>
          <w:szCs w:val="22"/>
          <w:lang w:val="en-CA"/>
        </w:rPr>
        <w:t>alpha_transparent_value</w:t>
      </w:r>
      <w:proofErr w:type="spellEnd"/>
      <w:r w:rsidRPr="00AE7965">
        <w:rPr>
          <w:sz w:val="20"/>
          <w:szCs w:val="22"/>
          <w:lang w:val="en-CA"/>
        </w:rPr>
        <w:t xml:space="preserve"> ) / 2 is set equal to </w:t>
      </w:r>
      <w:proofErr w:type="spellStart"/>
      <w:r w:rsidRPr="00AE7965">
        <w:rPr>
          <w:sz w:val="20"/>
          <w:szCs w:val="22"/>
          <w:lang w:val="en-CA"/>
        </w:rPr>
        <w:t>alpha_transparent_value</w:t>
      </w:r>
      <w:proofErr w:type="spellEnd"/>
      <w:r w:rsidRPr="00AE7965">
        <w:rPr>
          <w:sz w:val="20"/>
          <w:szCs w:val="22"/>
          <w:lang w:val="en-CA"/>
        </w:rPr>
        <w:t xml:space="preserve"> to obtain the interpretation sample value for the auxiliary picture luma sample. </w:t>
      </w:r>
      <w:proofErr w:type="spellStart"/>
      <w:r w:rsidRPr="00AE7965">
        <w:rPr>
          <w:sz w:val="20"/>
          <w:szCs w:val="22"/>
          <w:lang w:val="en-CA"/>
        </w:rPr>
        <w:t>alpha_channel_clip_type_flag</w:t>
      </w:r>
      <w:proofErr w:type="spellEnd"/>
      <w:r w:rsidRPr="00AE7965">
        <w:rPr>
          <w:sz w:val="20"/>
          <w:szCs w:val="22"/>
          <w:lang w:val="en-CA"/>
        </w:rPr>
        <w:t xml:space="preserve"> equal to 1 indicates that, for purposes of alpha blending, after decoding the auxiliary picture samples, any auxiliary picture luma sample that is greater than </w:t>
      </w:r>
      <w:proofErr w:type="spellStart"/>
      <w:r w:rsidRPr="00AE7965">
        <w:rPr>
          <w:sz w:val="20"/>
          <w:szCs w:val="22"/>
          <w:lang w:val="en-CA"/>
        </w:rPr>
        <w:t>alpha_opaque_value</w:t>
      </w:r>
      <w:proofErr w:type="spellEnd"/>
      <w:r w:rsidRPr="00AE7965">
        <w:rPr>
          <w:sz w:val="20"/>
          <w:szCs w:val="22"/>
          <w:lang w:val="en-CA"/>
        </w:rPr>
        <w:t xml:space="preserve"> is set equal to </w:t>
      </w:r>
      <w:proofErr w:type="spellStart"/>
      <w:r w:rsidRPr="00AE7965">
        <w:rPr>
          <w:sz w:val="20"/>
          <w:szCs w:val="22"/>
          <w:lang w:val="en-CA"/>
        </w:rPr>
        <w:t>alpha_opaque_value</w:t>
      </w:r>
      <w:proofErr w:type="spellEnd"/>
      <w:r w:rsidRPr="00AE7965">
        <w:rPr>
          <w:sz w:val="20"/>
          <w:szCs w:val="22"/>
          <w:lang w:val="en-CA"/>
        </w:rPr>
        <w:t xml:space="preserve"> to obtain the interpretation sample value for the auxiliary picture luma sample and any auxiliary picture luma sample that is less than or equal to </w:t>
      </w:r>
      <w:proofErr w:type="spellStart"/>
      <w:r w:rsidRPr="00AE7965">
        <w:rPr>
          <w:sz w:val="20"/>
          <w:szCs w:val="22"/>
          <w:lang w:val="en-CA"/>
        </w:rPr>
        <w:t>alpha_transparent_value</w:t>
      </w:r>
      <w:proofErr w:type="spellEnd"/>
      <w:r w:rsidRPr="00AE7965">
        <w:rPr>
          <w:sz w:val="20"/>
          <w:szCs w:val="22"/>
          <w:lang w:val="en-CA"/>
        </w:rPr>
        <w:t xml:space="preserve"> is set equal to </w:t>
      </w:r>
      <w:proofErr w:type="spellStart"/>
      <w:r w:rsidRPr="00AE7965">
        <w:rPr>
          <w:sz w:val="20"/>
          <w:szCs w:val="22"/>
          <w:lang w:val="en-CA"/>
        </w:rPr>
        <w:t>alpha_transparent_value</w:t>
      </w:r>
      <w:proofErr w:type="spellEnd"/>
      <w:r w:rsidRPr="00AE7965">
        <w:rPr>
          <w:sz w:val="20"/>
          <w:szCs w:val="22"/>
          <w:lang w:val="en-CA"/>
        </w:rPr>
        <w:t xml:space="preserve"> to obtain the interpretation sample value for the auxiliary picture luma sample.</w:t>
      </w:r>
    </w:p>
    <w:p w14:paraId="6F8B3201"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sz w:val="18"/>
          <w:szCs w:val="18"/>
          <w:lang w:val="en-CA"/>
        </w:rPr>
      </w:pPr>
      <w:r w:rsidRPr="00AE7965">
        <w:rPr>
          <w:sz w:val="18"/>
          <w:szCs w:val="18"/>
          <w:lang w:val="en-CA"/>
        </w:rPr>
        <w:t>NOTE </w:t>
      </w:r>
      <w:r w:rsidRPr="00AE7965">
        <w:rPr>
          <w:sz w:val="18"/>
          <w:szCs w:val="18"/>
          <w:lang w:val="en-GB"/>
        </w:rPr>
        <w:fldChar w:fldCharType="begin"/>
      </w:r>
      <w:r w:rsidRPr="00AE7965">
        <w:rPr>
          <w:sz w:val="18"/>
          <w:szCs w:val="18"/>
          <w:lang w:val="en-GB"/>
        </w:rPr>
        <w:instrText xml:space="preserve"> SEQ NoteCounter \* MERGEFORMAT </w:instrText>
      </w:r>
      <w:r w:rsidRPr="00AE7965">
        <w:rPr>
          <w:sz w:val="18"/>
          <w:szCs w:val="18"/>
          <w:lang w:val="en-GB"/>
        </w:rPr>
        <w:fldChar w:fldCharType="separate"/>
      </w:r>
      <w:r w:rsidRPr="00AE7965">
        <w:rPr>
          <w:sz w:val="18"/>
          <w:szCs w:val="18"/>
          <w:lang w:val="en-GB"/>
        </w:rPr>
        <w:t>2</w:t>
      </w:r>
      <w:r w:rsidRPr="00AE7965">
        <w:rPr>
          <w:sz w:val="18"/>
          <w:szCs w:val="18"/>
          <w:lang w:val="en-CA"/>
        </w:rPr>
        <w:fldChar w:fldCharType="end"/>
      </w:r>
      <w:r w:rsidRPr="00AE7965">
        <w:rPr>
          <w:sz w:val="18"/>
          <w:szCs w:val="18"/>
          <w:lang w:val="en-GB"/>
        </w:rPr>
        <w:t> </w:t>
      </w:r>
      <w:r w:rsidRPr="00AE7965">
        <w:rPr>
          <w:sz w:val="18"/>
          <w:szCs w:val="18"/>
          <w:lang w:val="en-CA"/>
        </w:rPr>
        <w:t xml:space="preserve">– When both </w:t>
      </w:r>
      <w:proofErr w:type="spellStart"/>
      <w:r w:rsidRPr="00AE7965">
        <w:rPr>
          <w:sz w:val="18"/>
          <w:szCs w:val="18"/>
          <w:lang w:val="en-CA"/>
        </w:rPr>
        <w:t>alpha_channel_incr_flag</w:t>
      </w:r>
      <w:proofErr w:type="spellEnd"/>
      <w:r w:rsidRPr="00AE7965">
        <w:rPr>
          <w:sz w:val="18"/>
          <w:szCs w:val="18"/>
          <w:lang w:val="en-CA"/>
        </w:rPr>
        <w:t xml:space="preserve"> and </w:t>
      </w:r>
      <w:proofErr w:type="spellStart"/>
      <w:r w:rsidRPr="00AE7965">
        <w:rPr>
          <w:sz w:val="18"/>
          <w:szCs w:val="18"/>
          <w:lang w:val="en-CA"/>
        </w:rPr>
        <w:t>alpha_channel_clip_flag</w:t>
      </w:r>
      <w:proofErr w:type="spellEnd"/>
      <w:r w:rsidRPr="00AE7965">
        <w:rPr>
          <w:sz w:val="18"/>
          <w:szCs w:val="18"/>
          <w:lang w:val="en-CA"/>
        </w:rPr>
        <w:t xml:space="preserve"> are equal to one, the clipping operation specified by </w:t>
      </w:r>
      <w:proofErr w:type="spellStart"/>
      <w:r w:rsidRPr="00AE7965">
        <w:rPr>
          <w:sz w:val="18"/>
          <w:szCs w:val="18"/>
          <w:lang w:val="en-CA"/>
        </w:rPr>
        <w:t>alpha_channel_clip_type_flag</w:t>
      </w:r>
      <w:proofErr w:type="spellEnd"/>
      <w:r w:rsidRPr="00AE7965">
        <w:rPr>
          <w:sz w:val="18"/>
          <w:szCs w:val="18"/>
          <w:lang w:val="en-CA"/>
        </w:rPr>
        <w:t xml:space="preserve"> should be applied first followed by the alteration specified by </w:t>
      </w:r>
      <w:proofErr w:type="spellStart"/>
      <w:r w:rsidRPr="00AE7965">
        <w:rPr>
          <w:sz w:val="18"/>
          <w:szCs w:val="18"/>
          <w:lang w:val="en-CA"/>
        </w:rPr>
        <w:t>alpha_channel_incr_flag</w:t>
      </w:r>
      <w:proofErr w:type="spellEnd"/>
      <w:r w:rsidRPr="00AE7965">
        <w:rPr>
          <w:sz w:val="18"/>
          <w:szCs w:val="18"/>
          <w:lang w:val="en-CA"/>
        </w:rPr>
        <w:t xml:space="preserve"> to obtain the interpretation sample value for the auxiliary picture luma sample.</w:t>
      </w:r>
    </w:p>
    <w:p w14:paraId="4A0A446D"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AE7965">
        <w:rPr>
          <w:sz w:val="18"/>
          <w:szCs w:val="18"/>
          <w:lang w:val="en-CA"/>
        </w:rPr>
        <w:t>NOTE</w:t>
      </w:r>
      <w:r w:rsidRPr="00AE7965">
        <w:rPr>
          <w:sz w:val="18"/>
          <w:szCs w:val="18"/>
          <w:lang w:val="en-GB"/>
        </w:rPr>
        <w:t> </w:t>
      </w:r>
      <w:r w:rsidRPr="00AE7965">
        <w:rPr>
          <w:sz w:val="18"/>
          <w:szCs w:val="18"/>
          <w:lang w:val="en-GB"/>
        </w:rPr>
        <w:fldChar w:fldCharType="begin"/>
      </w:r>
      <w:r w:rsidRPr="00AE7965">
        <w:rPr>
          <w:sz w:val="18"/>
          <w:szCs w:val="18"/>
          <w:lang w:val="en-GB"/>
        </w:rPr>
        <w:instrText xml:space="preserve"> SEQ NoteCounter \* MERGEFORMAT </w:instrText>
      </w:r>
      <w:r w:rsidRPr="00AE7965">
        <w:rPr>
          <w:sz w:val="18"/>
          <w:szCs w:val="18"/>
          <w:lang w:val="en-GB"/>
        </w:rPr>
        <w:fldChar w:fldCharType="separate"/>
      </w:r>
      <w:r w:rsidRPr="00AE7965">
        <w:rPr>
          <w:sz w:val="18"/>
          <w:szCs w:val="18"/>
          <w:lang w:val="en-GB"/>
        </w:rPr>
        <w:t>3</w:t>
      </w:r>
      <w:r w:rsidRPr="00AE7965">
        <w:rPr>
          <w:sz w:val="18"/>
          <w:szCs w:val="18"/>
          <w:lang w:val="en-CA"/>
        </w:rPr>
        <w:fldChar w:fldCharType="end"/>
      </w:r>
      <w:r w:rsidRPr="00AE7965">
        <w:rPr>
          <w:sz w:val="18"/>
          <w:szCs w:val="18"/>
          <w:lang w:val="en-GB"/>
        </w:rPr>
        <w:t> </w:t>
      </w:r>
      <w:r w:rsidRPr="00AE7965">
        <w:rPr>
          <w:sz w:val="18"/>
          <w:szCs w:val="18"/>
          <w:lang w:val="en-CA"/>
        </w:rPr>
        <w:t>– </w:t>
      </w:r>
      <w:r w:rsidRPr="00AE7965">
        <w:rPr>
          <w:rFonts w:eastAsia="MS Mincho"/>
          <w:sz w:val="18"/>
          <w:szCs w:val="18"/>
          <w:lang w:val="en-GB"/>
        </w:rPr>
        <w:t xml:space="preserve">Alpha blending composition is normally performed with a background picture B, a foreground picture F, and a decoded auxiliary coded picture A, </w:t>
      </w:r>
      <w:proofErr w:type="gramStart"/>
      <w:r w:rsidRPr="00AE7965">
        <w:rPr>
          <w:rFonts w:eastAsia="MS Mincho"/>
          <w:sz w:val="18"/>
          <w:szCs w:val="18"/>
          <w:lang w:val="en-GB"/>
        </w:rPr>
        <w:t>all of</w:t>
      </w:r>
      <w:proofErr w:type="gramEnd"/>
      <w:r w:rsidRPr="00AE7965">
        <w:rPr>
          <w:rFonts w:eastAsia="MS Mincho"/>
          <w:sz w:val="18"/>
          <w:szCs w:val="18"/>
          <w:lang w:val="en-GB"/>
        </w:rPr>
        <w:t xml:space="preserve"> the same size. Assume for purposes of example illustration that the chroma resolution of B and F have been </w:t>
      </w:r>
      <w:proofErr w:type="spellStart"/>
      <w:r w:rsidRPr="00AE7965">
        <w:rPr>
          <w:rFonts w:eastAsia="MS Mincho"/>
          <w:sz w:val="18"/>
          <w:szCs w:val="18"/>
          <w:lang w:val="en-GB"/>
        </w:rPr>
        <w:t>upsampled</w:t>
      </w:r>
      <w:proofErr w:type="spellEnd"/>
      <w:r w:rsidRPr="00AE7965">
        <w:rPr>
          <w:rFonts w:eastAsia="MS Mincho"/>
          <w:sz w:val="18"/>
          <w:szCs w:val="18"/>
          <w:lang w:val="en-GB"/>
        </w:rPr>
        <w:t xml:space="preserve"> to the same resolution as the luma. Denote corresponding samples of B, F and A by b, </w:t>
      </w:r>
      <w:proofErr w:type="gramStart"/>
      <w:r w:rsidRPr="00AE7965">
        <w:rPr>
          <w:rFonts w:eastAsia="MS Mincho"/>
          <w:sz w:val="18"/>
          <w:szCs w:val="18"/>
          <w:lang w:val="en-GB"/>
        </w:rPr>
        <w:t>f</w:t>
      </w:r>
      <w:proofErr w:type="gramEnd"/>
      <w:r w:rsidRPr="00AE7965">
        <w:rPr>
          <w:rFonts w:eastAsia="MS Mincho"/>
          <w:sz w:val="18"/>
          <w:szCs w:val="18"/>
          <w:lang w:val="en-GB"/>
        </w:rPr>
        <w:t xml:space="preserve"> and a, respectively. Denote luma and chroma samples by subscripts Y, </w:t>
      </w:r>
      <w:proofErr w:type="spellStart"/>
      <w:r w:rsidRPr="00AE7965">
        <w:rPr>
          <w:rFonts w:eastAsia="MS Mincho"/>
          <w:sz w:val="18"/>
          <w:szCs w:val="18"/>
          <w:lang w:val="en-GB"/>
        </w:rPr>
        <w:t>Cb</w:t>
      </w:r>
      <w:proofErr w:type="spellEnd"/>
      <w:r w:rsidRPr="00AE7965">
        <w:rPr>
          <w:rFonts w:eastAsia="MS Mincho"/>
          <w:sz w:val="18"/>
          <w:szCs w:val="18"/>
          <w:lang w:val="en-GB"/>
        </w:rPr>
        <w:t xml:space="preserve"> and Cr.</w:t>
      </w:r>
    </w:p>
    <w:p w14:paraId="06EFF161"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AE7965">
        <w:rPr>
          <w:rFonts w:eastAsia="MS Mincho"/>
          <w:sz w:val="18"/>
          <w:szCs w:val="18"/>
          <w:lang w:val="en-GB"/>
        </w:rPr>
        <w:t xml:space="preserve">Define the variables </w:t>
      </w:r>
      <w:proofErr w:type="spellStart"/>
      <w:r w:rsidRPr="00AE7965">
        <w:rPr>
          <w:rFonts w:eastAsia="MS Mincho"/>
          <w:sz w:val="18"/>
          <w:szCs w:val="18"/>
          <w:lang w:val="en-GB"/>
        </w:rPr>
        <w:t>alphaRange</w:t>
      </w:r>
      <w:proofErr w:type="spellEnd"/>
      <w:r w:rsidRPr="00AE7965">
        <w:rPr>
          <w:rFonts w:eastAsia="MS Mincho"/>
          <w:sz w:val="18"/>
          <w:szCs w:val="18"/>
          <w:lang w:val="en-GB"/>
        </w:rPr>
        <w:t xml:space="preserve">, </w:t>
      </w:r>
      <w:proofErr w:type="spellStart"/>
      <w:r w:rsidRPr="00AE7965">
        <w:rPr>
          <w:rFonts w:eastAsia="MS Mincho"/>
          <w:sz w:val="18"/>
          <w:szCs w:val="18"/>
          <w:lang w:val="en-GB"/>
        </w:rPr>
        <w:t>alphaFwt</w:t>
      </w:r>
      <w:proofErr w:type="spellEnd"/>
      <w:r w:rsidRPr="00AE7965">
        <w:rPr>
          <w:rFonts w:eastAsia="MS Mincho"/>
          <w:sz w:val="18"/>
          <w:szCs w:val="18"/>
          <w:lang w:val="en-GB"/>
        </w:rPr>
        <w:t xml:space="preserve"> and </w:t>
      </w:r>
      <w:proofErr w:type="spellStart"/>
      <w:r w:rsidRPr="00AE7965">
        <w:rPr>
          <w:rFonts w:eastAsia="MS Mincho"/>
          <w:sz w:val="18"/>
          <w:szCs w:val="18"/>
          <w:lang w:val="en-GB"/>
        </w:rPr>
        <w:t>alphaBwt</w:t>
      </w:r>
      <w:proofErr w:type="spellEnd"/>
      <w:r w:rsidRPr="00AE7965">
        <w:rPr>
          <w:rFonts w:eastAsia="MS Mincho"/>
          <w:sz w:val="18"/>
          <w:szCs w:val="18"/>
          <w:lang w:val="en-GB"/>
        </w:rPr>
        <w:t xml:space="preserve"> as follows:</w:t>
      </w:r>
    </w:p>
    <w:p w14:paraId="3E0BB94E" w14:textId="77777777" w:rsidR="00AE7965" w:rsidRPr="00AE7965" w:rsidRDefault="00AE7965" w:rsidP="00AE796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AE7965">
        <w:rPr>
          <w:rFonts w:eastAsia="MS Mincho"/>
          <w:sz w:val="18"/>
          <w:szCs w:val="18"/>
          <w:lang w:val="en-GB"/>
        </w:rPr>
        <w:t>alphaRange</w:t>
      </w:r>
      <w:proofErr w:type="spellEnd"/>
      <w:r w:rsidRPr="00AE7965">
        <w:rPr>
          <w:rFonts w:eastAsia="MS Mincho"/>
          <w:sz w:val="18"/>
          <w:szCs w:val="18"/>
          <w:lang w:val="en-GB"/>
        </w:rPr>
        <w:t xml:space="preserve"> = </w:t>
      </w:r>
      <w:proofErr w:type="gramStart"/>
      <w:r w:rsidRPr="00AE7965">
        <w:rPr>
          <w:rFonts w:eastAsia="MS Mincho"/>
          <w:sz w:val="18"/>
          <w:szCs w:val="18"/>
          <w:lang w:val="en-GB"/>
        </w:rPr>
        <w:t xml:space="preserve">Abs( </w:t>
      </w:r>
      <w:proofErr w:type="spellStart"/>
      <w:r w:rsidRPr="00AE7965">
        <w:rPr>
          <w:rFonts w:eastAsia="MS Mincho"/>
          <w:sz w:val="18"/>
          <w:szCs w:val="18"/>
          <w:lang w:val="en-GB"/>
        </w:rPr>
        <w:t>alpha</w:t>
      </w:r>
      <w:proofErr w:type="gramEnd"/>
      <w:r w:rsidRPr="00AE7965">
        <w:rPr>
          <w:rFonts w:eastAsia="MS Mincho"/>
          <w:sz w:val="18"/>
          <w:szCs w:val="18"/>
          <w:lang w:val="en-GB"/>
        </w:rPr>
        <w:t>_opaque_value</w:t>
      </w:r>
      <w:proofErr w:type="spellEnd"/>
      <w:r w:rsidRPr="00AE7965">
        <w:rPr>
          <w:rFonts w:eastAsia="MS Mincho"/>
          <w:sz w:val="18"/>
          <w:szCs w:val="18"/>
          <w:lang w:val="en-GB"/>
        </w:rPr>
        <w:t xml:space="preserve"> − </w:t>
      </w:r>
      <w:proofErr w:type="spellStart"/>
      <w:r w:rsidRPr="00AE7965">
        <w:rPr>
          <w:rFonts w:eastAsia="MS Mincho"/>
          <w:sz w:val="18"/>
          <w:szCs w:val="18"/>
          <w:lang w:val="en-GB"/>
        </w:rPr>
        <w:t>alpha_transparent_value</w:t>
      </w:r>
      <w:proofErr w:type="spellEnd"/>
      <w:r w:rsidRPr="00AE7965">
        <w:rPr>
          <w:rFonts w:eastAsia="MS Mincho"/>
          <w:sz w:val="18"/>
          <w:szCs w:val="18"/>
          <w:lang w:val="en-GB"/>
        </w:rPr>
        <w:t xml:space="preserve"> )</w:t>
      </w:r>
      <w:r w:rsidRPr="00AE7965">
        <w:rPr>
          <w:rFonts w:eastAsia="Malgun Gothic"/>
          <w:sz w:val="18"/>
          <w:szCs w:val="18"/>
          <w:lang w:val="en-CA" w:eastAsia="ko-KR"/>
        </w:rPr>
        <w:tab/>
      </w:r>
      <w:r w:rsidRPr="00AE7965">
        <w:rPr>
          <w:rFonts w:eastAsia="Batang"/>
          <w:bCs/>
          <w:sz w:val="18"/>
          <w:szCs w:val="18"/>
          <w:lang w:val="en-CA" w:eastAsia="ko-KR"/>
        </w:rPr>
        <w:t>(53</w:t>
      </w:r>
      <w:r w:rsidRPr="00AE7965">
        <w:rPr>
          <w:rFonts w:eastAsia="Malgun Gothic"/>
          <w:sz w:val="18"/>
          <w:szCs w:val="18"/>
          <w:lang w:val="en-CA" w:eastAsia="ko-KR"/>
        </w:rPr>
        <w:t>)</w:t>
      </w:r>
    </w:p>
    <w:p w14:paraId="62D0BF79" w14:textId="77777777" w:rsidR="00AE7965" w:rsidRPr="00AE7965" w:rsidRDefault="00AE7965" w:rsidP="00AE796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AE7965">
        <w:rPr>
          <w:rFonts w:eastAsia="MS Mincho"/>
          <w:sz w:val="18"/>
          <w:szCs w:val="18"/>
          <w:lang w:val="en-GB"/>
        </w:rPr>
        <w:t>alphaFwt</w:t>
      </w:r>
      <w:proofErr w:type="spellEnd"/>
      <w:r w:rsidRPr="00AE7965">
        <w:rPr>
          <w:rFonts w:eastAsia="MS Mincho"/>
          <w:sz w:val="18"/>
          <w:szCs w:val="18"/>
          <w:lang w:val="en-GB"/>
        </w:rPr>
        <w:t xml:space="preserve"> = </w:t>
      </w:r>
      <w:proofErr w:type="gramStart"/>
      <w:r w:rsidRPr="00AE7965">
        <w:rPr>
          <w:rFonts w:eastAsia="MS Mincho"/>
          <w:sz w:val="18"/>
          <w:szCs w:val="18"/>
          <w:lang w:val="en-GB"/>
        </w:rPr>
        <w:t>Abs( a</w:t>
      </w:r>
      <w:proofErr w:type="gramEnd"/>
      <w:r w:rsidRPr="00AE7965">
        <w:rPr>
          <w:rFonts w:eastAsia="MS Mincho"/>
          <w:sz w:val="18"/>
          <w:szCs w:val="18"/>
          <w:lang w:val="en-GB"/>
        </w:rPr>
        <w:t xml:space="preserve"> − </w:t>
      </w:r>
      <w:proofErr w:type="spellStart"/>
      <w:r w:rsidRPr="00AE7965">
        <w:rPr>
          <w:rFonts w:eastAsia="MS Mincho"/>
          <w:sz w:val="18"/>
          <w:szCs w:val="18"/>
          <w:lang w:val="en-GB"/>
        </w:rPr>
        <w:t>alpha_transparent_value</w:t>
      </w:r>
      <w:proofErr w:type="spellEnd"/>
      <w:r w:rsidRPr="00AE7965">
        <w:rPr>
          <w:rFonts w:eastAsia="MS Mincho"/>
          <w:sz w:val="18"/>
          <w:szCs w:val="18"/>
          <w:lang w:val="en-GB"/>
        </w:rPr>
        <w:t xml:space="preserve"> )</w:t>
      </w:r>
      <w:r w:rsidRPr="00AE7965">
        <w:rPr>
          <w:rFonts w:eastAsia="MS Mincho"/>
          <w:sz w:val="18"/>
          <w:szCs w:val="18"/>
          <w:lang w:val="en-GB"/>
        </w:rPr>
        <w:tab/>
      </w:r>
      <w:r w:rsidRPr="00AE7965">
        <w:rPr>
          <w:rFonts w:eastAsia="Malgun Gothic"/>
          <w:sz w:val="18"/>
          <w:szCs w:val="18"/>
          <w:lang w:val="en-CA" w:eastAsia="ko-KR"/>
        </w:rPr>
        <w:tab/>
      </w:r>
      <w:r w:rsidRPr="00AE7965">
        <w:rPr>
          <w:rFonts w:eastAsia="Batang"/>
          <w:bCs/>
          <w:sz w:val="18"/>
          <w:szCs w:val="18"/>
          <w:lang w:val="en-CA" w:eastAsia="ko-KR"/>
        </w:rPr>
        <w:t>(54</w:t>
      </w:r>
      <w:r w:rsidRPr="00AE7965">
        <w:rPr>
          <w:rFonts w:eastAsia="Malgun Gothic"/>
          <w:sz w:val="18"/>
          <w:szCs w:val="18"/>
          <w:lang w:val="en-CA" w:eastAsia="ko-KR"/>
        </w:rPr>
        <w:t>)</w:t>
      </w:r>
    </w:p>
    <w:p w14:paraId="7D4E7280" w14:textId="77777777" w:rsidR="00AE7965" w:rsidRPr="00AE7965" w:rsidRDefault="00AE7965" w:rsidP="00AE796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AE7965">
        <w:rPr>
          <w:rFonts w:eastAsia="MS Mincho"/>
          <w:sz w:val="18"/>
          <w:szCs w:val="18"/>
          <w:lang w:val="en-GB"/>
        </w:rPr>
        <w:t>alphaBwt</w:t>
      </w:r>
      <w:proofErr w:type="spellEnd"/>
      <w:r w:rsidRPr="00AE7965">
        <w:rPr>
          <w:rFonts w:eastAsia="MS Mincho"/>
          <w:sz w:val="18"/>
          <w:szCs w:val="18"/>
          <w:lang w:val="en-GB"/>
        </w:rPr>
        <w:t xml:space="preserve"> = </w:t>
      </w:r>
      <w:proofErr w:type="gramStart"/>
      <w:r w:rsidRPr="00AE7965">
        <w:rPr>
          <w:rFonts w:eastAsia="MS Mincho"/>
          <w:sz w:val="18"/>
          <w:szCs w:val="18"/>
          <w:lang w:val="en-GB"/>
        </w:rPr>
        <w:t>Abs( a</w:t>
      </w:r>
      <w:proofErr w:type="gramEnd"/>
      <w:r w:rsidRPr="00AE7965">
        <w:rPr>
          <w:rFonts w:eastAsia="MS Mincho"/>
          <w:sz w:val="18"/>
          <w:szCs w:val="18"/>
          <w:lang w:val="en-GB"/>
        </w:rPr>
        <w:t xml:space="preserve"> − </w:t>
      </w:r>
      <w:proofErr w:type="spellStart"/>
      <w:r w:rsidRPr="00AE7965">
        <w:rPr>
          <w:rFonts w:eastAsia="MS Mincho"/>
          <w:sz w:val="18"/>
          <w:szCs w:val="18"/>
          <w:lang w:val="en-GB"/>
        </w:rPr>
        <w:t>alpha_opaque_value</w:t>
      </w:r>
      <w:proofErr w:type="spellEnd"/>
      <w:r w:rsidRPr="00AE7965">
        <w:rPr>
          <w:rFonts w:eastAsia="MS Mincho"/>
          <w:sz w:val="18"/>
          <w:szCs w:val="18"/>
          <w:lang w:val="en-GB"/>
        </w:rPr>
        <w:t xml:space="preserve"> )</w:t>
      </w:r>
      <w:r w:rsidRPr="00AE7965">
        <w:rPr>
          <w:rFonts w:eastAsia="MS Mincho"/>
          <w:sz w:val="18"/>
          <w:szCs w:val="18"/>
          <w:lang w:val="en-GB"/>
        </w:rPr>
        <w:tab/>
      </w:r>
      <w:r w:rsidRPr="00AE7965">
        <w:rPr>
          <w:rFonts w:eastAsia="Malgun Gothic"/>
          <w:sz w:val="18"/>
          <w:szCs w:val="18"/>
          <w:lang w:val="en-CA" w:eastAsia="ko-KR"/>
        </w:rPr>
        <w:tab/>
      </w:r>
      <w:r w:rsidRPr="00AE7965">
        <w:rPr>
          <w:rFonts w:eastAsia="Batang"/>
          <w:bCs/>
          <w:sz w:val="18"/>
          <w:szCs w:val="18"/>
          <w:lang w:val="en-CA" w:eastAsia="ko-KR"/>
        </w:rPr>
        <w:t>(55</w:t>
      </w:r>
      <w:r w:rsidRPr="00AE7965">
        <w:rPr>
          <w:rFonts w:eastAsia="Malgun Gothic"/>
          <w:sz w:val="18"/>
          <w:szCs w:val="18"/>
          <w:lang w:val="en-CA" w:eastAsia="ko-KR"/>
        </w:rPr>
        <w:t>)</w:t>
      </w:r>
    </w:p>
    <w:p w14:paraId="458B87C5"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AE7965">
        <w:rPr>
          <w:rFonts w:eastAsia="MS Mincho"/>
          <w:sz w:val="18"/>
          <w:szCs w:val="18"/>
          <w:lang w:val="en-GB"/>
        </w:rPr>
        <w:t>Then, in alpha blending composition, samples d of the displayed picture D could be calculated as follows:</w:t>
      </w:r>
    </w:p>
    <w:p w14:paraId="14E4605E" w14:textId="77777777" w:rsidR="00AE7965" w:rsidRPr="00AE7965" w:rsidRDefault="00AE7965" w:rsidP="00AE796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AE7965">
        <w:rPr>
          <w:rFonts w:eastAsia="MS Mincho"/>
          <w:sz w:val="18"/>
          <w:szCs w:val="18"/>
          <w:lang w:val="en-GB"/>
        </w:rPr>
        <w:t>d</w:t>
      </w:r>
      <w:r w:rsidRPr="00AE7965">
        <w:rPr>
          <w:rFonts w:eastAsia="MS Mincho"/>
          <w:sz w:val="18"/>
          <w:szCs w:val="18"/>
          <w:vertAlign w:val="subscript"/>
          <w:lang w:val="en-GB"/>
        </w:rPr>
        <w:t>Y</w:t>
      </w:r>
      <w:proofErr w:type="spellEnd"/>
      <w:r w:rsidRPr="00AE7965">
        <w:rPr>
          <w:rFonts w:eastAsia="MS Mincho"/>
          <w:sz w:val="18"/>
          <w:szCs w:val="18"/>
          <w:lang w:val="en-GB"/>
        </w:rPr>
        <w:t xml:space="preserve"> = </w:t>
      </w:r>
      <w:proofErr w:type="gramStart"/>
      <w:r w:rsidRPr="00AE7965">
        <w:rPr>
          <w:rFonts w:eastAsia="MS Mincho"/>
          <w:sz w:val="18"/>
          <w:szCs w:val="18"/>
          <w:lang w:val="en-GB"/>
        </w:rPr>
        <w:t xml:space="preserve">( </w:t>
      </w:r>
      <w:proofErr w:type="spellStart"/>
      <w:r w:rsidRPr="00AE7965">
        <w:rPr>
          <w:rFonts w:eastAsia="MS Mincho"/>
          <w:sz w:val="18"/>
          <w:szCs w:val="18"/>
          <w:lang w:val="en-GB"/>
        </w:rPr>
        <w:t>alphaFwt</w:t>
      </w:r>
      <w:proofErr w:type="spellEnd"/>
      <w:proofErr w:type="gramEnd"/>
      <w:r w:rsidRPr="00AE7965">
        <w:rPr>
          <w:rFonts w:eastAsia="MS Mincho"/>
          <w:sz w:val="18"/>
          <w:szCs w:val="18"/>
          <w:lang w:val="en-GB"/>
        </w:rPr>
        <w:t xml:space="preserve"> * </w:t>
      </w:r>
      <w:proofErr w:type="spellStart"/>
      <w:r w:rsidRPr="00AE7965">
        <w:rPr>
          <w:rFonts w:eastAsia="MS Mincho"/>
          <w:sz w:val="18"/>
          <w:szCs w:val="18"/>
          <w:lang w:val="en-GB"/>
        </w:rPr>
        <w:t>f</w:t>
      </w:r>
      <w:r w:rsidRPr="00AE7965">
        <w:rPr>
          <w:rFonts w:eastAsia="MS Mincho"/>
          <w:sz w:val="18"/>
          <w:szCs w:val="18"/>
          <w:vertAlign w:val="subscript"/>
          <w:lang w:val="en-GB"/>
        </w:rPr>
        <w:t>Y</w:t>
      </w:r>
      <w:proofErr w:type="spellEnd"/>
      <w:r w:rsidRPr="00AE7965">
        <w:rPr>
          <w:rFonts w:eastAsia="MS Mincho"/>
          <w:sz w:val="18"/>
          <w:szCs w:val="18"/>
          <w:lang w:val="en-GB"/>
        </w:rPr>
        <w:t xml:space="preserve"> + </w:t>
      </w:r>
      <w:proofErr w:type="spellStart"/>
      <w:r w:rsidRPr="00AE7965">
        <w:rPr>
          <w:rFonts w:eastAsia="MS Mincho"/>
          <w:sz w:val="18"/>
          <w:szCs w:val="18"/>
          <w:lang w:val="en-GB"/>
        </w:rPr>
        <w:t>alphaBwt</w:t>
      </w:r>
      <w:proofErr w:type="spellEnd"/>
      <w:r w:rsidRPr="00AE7965">
        <w:rPr>
          <w:rFonts w:eastAsia="MS Mincho"/>
          <w:sz w:val="18"/>
          <w:szCs w:val="18"/>
          <w:lang w:val="en-GB"/>
        </w:rPr>
        <w:t xml:space="preserve"> * </w:t>
      </w:r>
      <w:proofErr w:type="spellStart"/>
      <w:r w:rsidRPr="00AE7965">
        <w:rPr>
          <w:rFonts w:eastAsia="MS Mincho"/>
          <w:sz w:val="18"/>
          <w:szCs w:val="18"/>
          <w:lang w:val="en-GB"/>
        </w:rPr>
        <w:t>b</w:t>
      </w:r>
      <w:r w:rsidRPr="00AE7965">
        <w:rPr>
          <w:rFonts w:eastAsia="MS Mincho"/>
          <w:sz w:val="18"/>
          <w:szCs w:val="18"/>
          <w:vertAlign w:val="subscript"/>
          <w:lang w:val="en-GB"/>
        </w:rPr>
        <w:t>Y</w:t>
      </w:r>
      <w:proofErr w:type="spellEnd"/>
      <w:r w:rsidRPr="00AE7965">
        <w:rPr>
          <w:rFonts w:eastAsia="MS Mincho"/>
          <w:sz w:val="18"/>
          <w:szCs w:val="18"/>
          <w:lang w:val="en-GB"/>
        </w:rPr>
        <w:t xml:space="preserve"> + </w:t>
      </w:r>
      <w:proofErr w:type="spellStart"/>
      <w:r w:rsidRPr="00AE7965">
        <w:rPr>
          <w:rFonts w:eastAsia="MS Mincho"/>
          <w:sz w:val="18"/>
          <w:szCs w:val="18"/>
          <w:lang w:val="en-GB"/>
        </w:rPr>
        <w:t>alphaRange</w:t>
      </w:r>
      <w:proofErr w:type="spellEnd"/>
      <w:r w:rsidRPr="00AE7965">
        <w:rPr>
          <w:rFonts w:eastAsia="MS Mincho"/>
          <w:sz w:val="18"/>
          <w:szCs w:val="18"/>
          <w:lang w:val="en-GB"/>
        </w:rPr>
        <w:t xml:space="preserve"> / 2 ) / </w:t>
      </w:r>
      <w:proofErr w:type="spellStart"/>
      <w:r w:rsidRPr="00AE7965">
        <w:rPr>
          <w:rFonts w:eastAsia="MS Mincho"/>
          <w:sz w:val="18"/>
          <w:szCs w:val="18"/>
          <w:lang w:val="en-GB"/>
        </w:rPr>
        <w:t>alphaRange</w:t>
      </w:r>
      <w:proofErr w:type="spellEnd"/>
      <w:r w:rsidRPr="00AE7965">
        <w:rPr>
          <w:rFonts w:eastAsia="Malgun Gothic"/>
          <w:sz w:val="18"/>
          <w:szCs w:val="18"/>
          <w:lang w:val="en-CA" w:eastAsia="ko-KR"/>
        </w:rPr>
        <w:tab/>
      </w:r>
      <w:r w:rsidRPr="00AE7965">
        <w:rPr>
          <w:rFonts w:eastAsia="Batang"/>
          <w:bCs/>
          <w:sz w:val="18"/>
          <w:szCs w:val="18"/>
          <w:lang w:val="en-CA" w:eastAsia="ko-KR"/>
        </w:rPr>
        <w:t>(56</w:t>
      </w:r>
      <w:r w:rsidRPr="00AE7965">
        <w:rPr>
          <w:rFonts w:eastAsia="Malgun Gothic"/>
          <w:sz w:val="18"/>
          <w:szCs w:val="18"/>
          <w:lang w:val="en-CA" w:eastAsia="ko-KR"/>
        </w:rPr>
        <w:t>)</w:t>
      </w:r>
    </w:p>
    <w:p w14:paraId="1851BAC9" w14:textId="77777777" w:rsidR="00AE7965" w:rsidRPr="00AE7965" w:rsidRDefault="00AE7965" w:rsidP="00AE796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AE7965">
        <w:rPr>
          <w:rFonts w:eastAsia="MS Mincho"/>
          <w:sz w:val="18"/>
          <w:szCs w:val="18"/>
          <w:lang w:val="en-GB"/>
        </w:rPr>
        <w:t>d</w:t>
      </w:r>
      <w:r w:rsidRPr="00AE7965">
        <w:rPr>
          <w:rFonts w:eastAsia="MS Mincho"/>
          <w:sz w:val="18"/>
          <w:szCs w:val="18"/>
          <w:vertAlign w:val="subscript"/>
          <w:lang w:val="en-GB"/>
        </w:rPr>
        <w:t>Cb</w:t>
      </w:r>
      <w:proofErr w:type="spellEnd"/>
      <w:r w:rsidRPr="00AE7965">
        <w:rPr>
          <w:rFonts w:eastAsia="MS Mincho"/>
          <w:sz w:val="18"/>
          <w:szCs w:val="18"/>
          <w:lang w:val="en-GB"/>
        </w:rPr>
        <w:t xml:space="preserve"> = </w:t>
      </w:r>
      <w:proofErr w:type="gramStart"/>
      <w:r w:rsidRPr="00AE7965">
        <w:rPr>
          <w:rFonts w:eastAsia="MS Mincho"/>
          <w:sz w:val="18"/>
          <w:szCs w:val="18"/>
          <w:lang w:val="en-GB"/>
        </w:rPr>
        <w:t xml:space="preserve">( </w:t>
      </w:r>
      <w:proofErr w:type="spellStart"/>
      <w:r w:rsidRPr="00AE7965">
        <w:rPr>
          <w:rFonts w:eastAsia="MS Mincho"/>
          <w:sz w:val="18"/>
          <w:szCs w:val="18"/>
          <w:lang w:val="en-GB"/>
        </w:rPr>
        <w:t>alphaFwt</w:t>
      </w:r>
      <w:proofErr w:type="spellEnd"/>
      <w:proofErr w:type="gramEnd"/>
      <w:r w:rsidRPr="00AE7965">
        <w:rPr>
          <w:rFonts w:eastAsia="MS Mincho"/>
          <w:sz w:val="18"/>
          <w:szCs w:val="18"/>
          <w:lang w:val="en-GB"/>
        </w:rPr>
        <w:t xml:space="preserve"> * </w:t>
      </w:r>
      <w:proofErr w:type="spellStart"/>
      <w:r w:rsidRPr="00AE7965">
        <w:rPr>
          <w:rFonts w:eastAsia="MS Mincho"/>
          <w:sz w:val="18"/>
          <w:szCs w:val="18"/>
          <w:lang w:val="en-GB"/>
        </w:rPr>
        <w:t>f</w:t>
      </w:r>
      <w:r w:rsidRPr="00AE7965">
        <w:rPr>
          <w:rFonts w:eastAsia="MS Mincho"/>
          <w:sz w:val="18"/>
          <w:szCs w:val="18"/>
          <w:vertAlign w:val="subscript"/>
          <w:lang w:val="en-GB"/>
        </w:rPr>
        <w:t>Cb</w:t>
      </w:r>
      <w:proofErr w:type="spellEnd"/>
      <w:r w:rsidRPr="00AE7965">
        <w:rPr>
          <w:rFonts w:eastAsia="MS Mincho"/>
          <w:sz w:val="18"/>
          <w:szCs w:val="18"/>
          <w:lang w:val="en-GB"/>
        </w:rPr>
        <w:t xml:space="preserve"> + </w:t>
      </w:r>
      <w:proofErr w:type="spellStart"/>
      <w:r w:rsidRPr="00AE7965">
        <w:rPr>
          <w:rFonts w:eastAsia="MS Mincho"/>
          <w:sz w:val="18"/>
          <w:szCs w:val="18"/>
          <w:lang w:val="en-GB"/>
        </w:rPr>
        <w:t>alphaBwt</w:t>
      </w:r>
      <w:proofErr w:type="spellEnd"/>
      <w:r w:rsidRPr="00AE7965">
        <w:rPr>
          <w:rFonts w:eastAsia="MS Mincho"/>
          <w:sz w:val="18"/>
          <w:szCs w:val="18"/>
          <w:lang w:val="en-GB"/>
        </w:rPr>
        <w:t xml:space="preserve"> * </w:t>
      </w:r>
      <w:proofErr w:type="spellStart"/>
      <w:r w:rsidRPr="00AE7965">
        <w:rPr>
          <w:rFonts w:eastAsia="MS Mincho"/>
          <w:sz w:val="18"/>
          <w:szCs w:val="18"/>
          <w:lang w:val="en-GB"/>
        </w:rPr>
        <w:t>b</w:t>
      </w:r>
      <w:r w:rsidRPr="00AE7965">
        <w:rPr>
          <w:rFonts w:eastAsia="MS Mincho"/>
          <w:sz w:val="18"/>
          <w:szCs w:val="18"/>
          <w:vertAlign w:val="subscript"/>
          <w:lang w:val="en-GB"/>
        </w:rPr>
        <w:t>Cb</w:t>
      </w:r>
      <w:proofErr w:type="spellEnd"/>
      <w:r w:rsidRPr="00AE7965">
        <w:rPr>
          <w:rFonts w:eastAsia="MS Mincho"/>
          <w:sz w:val="18"/>
          <w:szCs w:val="18"/>
          <w:lang w:val="en-GB"/>
        </w:rPr>
        <w:t xml:space="preserve"> + </w:t>
      </w:r>
      <w:proofErr w:type="spellStart"/>
      <w:r w:rsidRPr="00AE7965">
        <w:rPr>
          <w:rFonts w:eastAsia="MS Mincho"/>
          <w:sz w:val="18"/>
          <w:szCs w:val="18"/>
          <w:lang w:val="en-GB"/>
        </w:rPr>
        <w:t>alphaRange</w:t>
      </w:r>
      <w:proofErr w:type="spellEnd"/>
      <w:r w:rsidRPr="00AE7965">
        <w:rPr>
          <w:rFonts w:eastAsia="MS Mincho"/>
          <w:sz w:val="18"/>
          <w:szCs w:val="18"/>
          <w:lang w:val="en-GB"/>
        </w:rPr>
        <w:t xml:space="preserve"> / 2 ) / </w:t>
      </w:r>
      <w:proofErr w:type="spellStart"/>
      <w:r w:rsidRPr="00AE7965">
        <w:rPr>
          <w:rFonts w:eastAsia="MS Mincho"/>
          <w:sz w:val="18"/>
          <w:szCs w:val="18"/>
          <w:lang w:val="en-GB"/>
        </w:rPr>
        <w:t>alphaRange</w:t>
      </w:r>
      <w:proofErr w:type="spellEnd"/>
      <w:r w:rsidRPr="00AE7965">
        <w:rPr>
          <w:rFonts w:eastAsia="Malgun Gothic"/>
          <w:sz w:val="18"/>
          <w:szCs w:val="18"/>
          <w:lang w:val="en-CA" w:eastAsia="ko-KR"/>
        </w:rPr>
        <w:tab/>
      </w:r>
      <w:r w:rsidRPr="00AE7965">
        <w:rPr>
          <w:rFonts w:eastAsia="Batang"/>
          <w:bCs/>
          <w:sz w:val="18"/>
          <w:szCs w:val="18"/>
          <w:lang w:val="en-CA" w:eastAsia="ko-KR"/>
        </w:rPr>
        <w:t>(57</w:t>
      </w:r>
      <w:r w:rsidRPr="00AE7965">
        <w:rPr>
          <w:rFonts w:eastAsia="Malgun Gothic"/>
          <w:sz w:val="18"/>
          <w:szCs w:val="18"/>
          <w:lang w:val="en-CA" w:eastAsia="ko-KR"/>
        </w:rPr>
        <w:t>)</w:t>
      </w:r>
    </w:p>
    <w:p w14:paraId="1277732F" w14:textId="77777777" w:rsidR="00AE7965" w:rsidRPr="00AE7965" w:rsidRDefault="00AE7965" w:rsidP="00AE796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S Mincho"/>
          <w:sz w:val="18"/>
          <w:szCs w:val="18"/>
          <w:lang w:val="en-GB"/>
        </w:rPr>
      </w:pPr>
      <w:proofErr w:type="spellStart"/>
      <w:r w:rsidRPr="00AE7965">
        <w:rPr>
          <w:rFonts w:eastAsia="MS Mincho"/>
          <w:sz w:val="18"/>
          <w:szCs w:val="18"/>
          <w:lang w:val="en-GB"/>
        </w:rPr>
        <w:t>d</w:t>
      </w:r>
      <w:r w:rsidRPr="00AE7965">
        <w:rPr>
          <w:rFonts w:eastAsia="MS Mincho"/>
          <w:sz w:val="18"/>
          <w:szCs w:val="18"/>
          <w:vertAlign w:val="subscript"/>
          <w:lang w:val="en-GB"/>
        </w:rPr>
        <w:t>Cr</w:t>
      </w:r>
      <w:proofErr w:type="spellEnd"/>
      <w:r w:rsidRPr="00AE7965">
        <w:rPr>
          <w:rFonts w:eastAsia="MS Mincho"/>
          <w:sz w:val="18"/>
          <w:szCs w:val="18"/>
          <w:lang w:val="en-GB"/>
        </w:rPr>
        <w:t xml:space="preserve"> = </w:t>
      </w:r>
      <w:proofErr w:type="gramStart"/>
      <w:r w:rsidRPr="00AE7965">
        <w:rPr>
          <w:rFonts w:eastAsia="MS Mincho"/>
          <w:sz w:val="18"/>
          <w:szCs w:val="18"/>
          <w:lang w:val="en-GB"/>
        </w:rPr>
        <w:t xml:space="preserve">( </w:t>
      </w:r>
      <w:proofErr w:type="spellStart"/>
      <w:r w:rsidRPr="00AE7965">
        <w:rPr>
          <w:rFonts w:eastAsia="MS Mincho"/>
          <w:sz w:val="18"/>
          <w:szCs w:val="18"/>
          <w:lang w:val="en-GB"/>
        </w:rPr>
        <w:t>alphaFwt</w:t>
      </w:r>
      <w:proofErr w:type="spellEnd"/>
      <w:proofErr w:type="gramEnd"/>
      <w:r w:rsidRPr="00AE7965">
        <w:rPr>
          <w:rFonts w:eastAsia="MS Mincho"/>
          <w:sz w:val="18"/>
          <w:szCs w:val="18"/>
          <w:lang w:val="en-GB"/>
        </w:rPr>
        <w:t xml:space="preserve"> * </w:t>
      </w:r>
      <w:proofErr w:type="spellStart"/>
      <w:r w:rsidRPr="00AE7965">
        <w:rPr>
          <w:rFonts w:eastAsia="MS Mincho"/>
          <w:sz w:val="18"/>
          <w:szCs w:val="18"/>
          <w:lang w:val="en-GB"/>
        </w:rPr>
        <w:t>f</w:t>
      </w:r>
      <w:r w:rsidRPr="00AE7965">
        <w:rPr>
          <w:rFonts w:eastAsia="MS Mincho"/>
          <w:sz w:val="18"/>
          <w:szCs w:val="18"/>
          <w:vertAlign w:val="subscript"/>
          <w:lang w:val="en-GB"/>
        </w:rPr>
        <w:t>Cr</w:t>
      </w:r>
      <w:proofErr w:type="spellEnd"/>
      <w:r w:rsidRPr="00AE7965">
        <w:rPr>
          <w:rFonts w:eastAsia="MS Mincho"/>
          <w:sz w:val="18"/>
          <w:szCs w:val="18"/>
          <w:lang w:val="en-GB"/>
        </w:rPr>
        <w:t xml:space="preserve"> + </w:t>
      </w:r>
      <w:proofErr w:type="spellStart"/>
      <w:r w:rsidRPr="00AE7965">
        <w:rPr>
          <w:rFonts w:eastAsia="MS Mincho"/>
          <w:sz w:val="18"/>
          <w:szCs w:val="18"/>
          <w:lang w:val="en-GB"/>
        </w:rPr>
        <w:t>alphaBwt</w:t>
      </w:r>
      <w:proofErr w:type="spellEnd"/>
      <w:r w:rsidRPr="00AE7965">
        <w:rPr>
          <w:rFonts w:eastAsia="MS Mincho"/>
          <w:sz w:val="18"/>
          <w:szCs w:val="18"/>
          <w:lang w:val="en-GB"/>
        </w:rPr>
        <w:t xml:space="preserve"> * </w:t>
      </w:r>
      <w:proofErr w:type="spellStart"/>
      <w:r w:rsidRPr="00AE7965">
        <w:rPr>
          <w:rFonts w:eastAsia="MS Mincho"/>
          <w:sz w:val="18"/>
          <w:szCs w:val="18"/>
          <w:lang w:val="en-GB"/>
        </w:rPr>
        <w:t>b</w:t>
      </w:r>
      <w:r w:rsidRPr="00AE7965">
        <w:rPr>
          <w:rFonts w:eastAsia="MS Mincho"/>
          <w:sz w:val="18"/>
          <w:szCs w:val="18"/>
          <w:vertAlign w:val="subscript"/>
          <w:lang w:val="en-GB"/>
        </w:rPr>
        <w:t>Cr</w:t>
      </w:r>
      <w:proofErr w:type="spellEnd"/>
      <w:r w:rsidRPr="00AE7965">
        <w:rPr>
          <w:rFonts w:eastAsia="MS Mincho"/>
          <w:sz w:val="18"/>
          <w:szCs w:val="18"/>
          <w:lang w:val="en-GB"/>
        </w:rPr>
        <w:t xml:space="preserve"> + </w:t>
      </w:r>
      <w:proofErr w:type="spellStart"/>
      <w:r w:rsidRPr="00AE7965">
        <w:rPr>
          <w:rFonts w:eastAsia="MS Mincho"/>
          <w:sz w:val="18"/>
          <w:szCs w:val="18"/>
          <w:lang w:val="en-GB"/>
        </w:rPr>
        <w:t>alphaRange</w:t>
      </w:r>
      <w:proofErr w:type="spellEnd"/>
      <w:r w:rsidRPr="00AE7965">
        <w:rPr>
          <w:rFonts w:eastAsia="MS Mincho"/>
          <w:sz w:val="18"/>
          <w:szCs w:val="18"/>
          <w:lang w:val="en-GB"/>
        </w:rPr>
        <w:t xml:space="preserve"> / 2 ) / </w:t>
      </w:r>
      <w:proofErr w:type="spellStart"/>
      <w:r w:rsidRPr="00AE7965">
        <w:rPr>
          <w:rFonts w:eastAsia="MS Mincho"/>
          <w:sz w:val="18"/>
          <w:szCs w:val="18"/>
          <w:lang w:val="en-GB"/>
        </w:rPr>
        <w:t>alphaRange</w:t>
      </w:r>
      <w:proofErr w:type="spellEnd"/>
      <w:r w:rsidRPr="00AE7965">
        <w:rPr>
          <w:rFonts w:eastAsia="Malgun Gothic"/>
          <w:sz w:val="18"/>
          <w:szCs w:val="18"/>
          <w:lang w:val="en-CA" w:eastAsia="ko-KR"/>
        </w:rPr>
        <w:tab/>
      </w:r>
      <w:r w:rsidRPr="00AE7965">
        <w:rPr>
          <w:rFonts w:eastAsia="Batang"/>
          <w:bCs/>
          <w:sz w:val="18"/>
          <w:szCs w:val="18"/>
          <w:lang w:val="en-CA" w:eastAsia="ko-KR"/>
        </w:rPr>
        <w:t>(58</w:t>
      </w:r>
      <w:r w:rsidRPr="00AE7965">
        <w:rPr>
          <w:rFonts w:eastAsia="Malgun Gothic"/>
          <w:sz w:val="18"/>
          <w:szCs w:val="18"/>
          <w:lang w:val="en-CA" w:eastAsia="ko-KR"/>
        </w:rPr>
        <w:t>)</w:t>
      </w:r>
    </w:p>
    <w:p w14:paraId="0B8A9477"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AE7965">
        <w:rPr>
          <w:rFonts w:eastAsia="MS Mincho"/>
          <w:sz w:val="18"/>
          <w:szCs w:val="18"/>
          <w:lang w:val="en-GB"/>
        </w:rPr>
        <w:t xml:space="preserve">The samples of pictures D, F and B could also represent red, green, and blue component values (see clause 7.3). Here the Y, </w:t>
      </w:r>
      <w:proofErr w:type="spellStart"/>
      <w:r w:rsidRPr="00AE7965">
        <w:rPr>
          <w:rFonts w:eastAsia="MS Mincho"/>
          <w:sz w:val="18"/>
          <w:szCs w:val="18"/>
          <w:lang w:val="en-GB"/>
        </w:rPr>
        <w:t>Cb</w:t>
      </w:r>
      <w:proofErr w:type="spellEnd"/>
      <w:r w:rsidRPr="00AE7965">
        <w:rPr>
          <w:rFonts w:eastAsia="MS Mincho"/>
          <w:sz w:val="18"/>
          <w:szCs w:val="18"/>
          <w:lang w:val="en-GB"/>
        </w:rPr>
        <w:t xml:space="preserve"> and Cr component values are assumed. Each component, e.g., Y, is assumed for purposes of example illustration above to have the same bit depth in each of the </w:t>
      </w:r>
      <w:proofErr w:type="gramStart"/>
      <w:r w:rsidRPr="00AE7965">
        <w:rPr>
          <w:rFonts w:eastAsia="MS Mincho"/>
          <w:sz w:val="18"/>
          <w:szCs w:val="18"/>
          <w:lang w:val="en-GB"/>
        </w:rPr>
        <w:t>pictures</w:t>
      </w:r>
      <w:proofErr w:type="gramEnd"/>
      <w:r w:rsidRPr="00AE7965">
        <w:rPr>
          <w:rFonts w:eastAsia="MS Mincho"/>
          <w:sz w:val="18"/>
          <w:szCs w:val="18"/>
          <w:lang w:val="en-GB"/>
        </w:rPr>
        <w:t xml:space="preserve"> D, F and B. However, different components, e.g., Y and </w:t>
      </w:r>
      <w:proofErr w:type="spellStart"/>
      <w:r w:rsidRPr="00AE7965">
        <w:rPr>
          <w:rFonts w:eastAsia="MS Mincho"/>
          <w:sz w:val="18"/>
          <w:szCs w:val="18"/>
          <w:lang w:val="en-GB"/>
        </w:rPr>
        <w:t>Cb</w:t>
      </w:r>
      <w:proofErr w:type="spellEnd"/>
      <w:r w:rsidRPr="00AE7965">
        <w:rPr>
          <w:rFonts w:eastAsia="MS Mincho"/>
          <w:sz w:val="18"/>
          <w:szCs w:val="18"/>
          <w:lang w:val="en-GB"/>
        </w:rPr>
        <w:t>, need not have the same bit depth in this example.</w:t>
      </w:r>
    </w:p>
    <w:p w14:paraId="5E6E4A28"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AE7965">
        <w:rPr>
          <w:rFonts w:eastAsia="MS Mincho"/>
          <w:sz w:val="18"/>
          <w:szCs w:val="18"/>
          <w:lang w:val="en-GB"/>
        </w:rPr>
        <w:t xml:space="preserve">If </w:t>
      </w:r>
      <w:proofErr w:type="spellStart"/>
      <w:r w:rsidRPr="00AE7965">
        <w:rPr>
          <w:rFonts w:eastAsia="MS Mincho"/>
          <w:sz w:val="18"/>
          <w:szCs w:val="18"/>
          <w:lang w:val="en-GB"/>
        </w:rPr>
        <w:t>alpha_channel_use_idc</w:t>
      </w:r>
      <w:proofErr w:type="spellEnd"/>
      <w:r w:rsidRPr="00AE7965">
        <w:rPr>
          <w:rFonts w:eastAsia="MS Mincho"/>
          <w:sz w:val="18"/>
          <w:szCs w:val="18"/>
          <w:lang w:val="en-GB"/>
        </w:rPr>
        <w:t xml:space="preserve"> is equal to 0, the following applies:</w:t>
      </w:r>
    </w:p>
    <w:p w14:paraId="481FD1D3" w14:textId="77777777" w:rsidR="00AE7965" w:rsidRPr="00AE7965" w:rsidRDefault="00AE7965" w:rsidP="00AE7965">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MS Mincho"/>
          <w:sz w:val="18"/>
          <w:szCs w:val="18"/>
          <w:lang w:val="en-GB"/>
        </w:rPr>
      </w:pPr>
      <w:r w:rsidRPr="00AE7965">
        <w:rPr>
          <w:rFonts w:eastAsia="MS Mincho"/>
          <w:sz w:val="18"/>
          <w:szCs w:val="18"/>
          <w:lang w:val="en-GB"/>
        </w:rPr>
        <w:t>F would be the decoded picture obtained from the decoded luma and chroma, and A would be the decoded picture obtained from the decoded auxiliary coded picture. In this case, the indicated example alpha blending composition involves multiplying the samples of F by factors obtained from the samples of A.</w:t>
      </w:r>
    </w:p>
    <w:p w14:paraId="07C157B5" w14:textId="77777777" w:rsidR="00AE7965" w:rsidRPr="00AE7965" w:rsidRDefault="00AE7965" w:rsidP="00AE7965">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MS Mincho"/>
          <w:sz w:val="18"/>
          <w:szCs w:val="18"/>
          <w:lang w:val="en-GB"/>
        </w:rPr>
      </w:pPr>
      <w:r w:rsidRPr="00AE7965">
        <w:rPr>
          <w:rFonts w:eastAsia="MS Mincho"/>
          <w:sz w:val="18"/>
          <w:szCs w:val="18"/>
          <w:lang w:val="en-GB"/>
        </w:rPr>
        <w:lastRenderedPageBreak/>
        <w:t>A picture format that is useful for editing or direct viewing, and that is commonly used, is called pre-multiplied-black video. When the foreground picture was F, the pre-multiplied-black video S is given by</w:t>
      </w:r>
    </w:p>
    <w:p w14:paraId="1F4E7C3E" w14:textId="77777777" w:rsidR="00AE7965" w:rsidRPr="00AE7965" w:rsidRDefault="00AE7965" w:rsidP="00AE796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proofErr w:type="gramStart"/>
      <w:r w:rsidRPr="00AE7965">
        <w:rPr>
          <w:rFonts w:eastAsia="MS Mincho"/>
          <w:sz w:val="18"/>
          <w:szCs w:val="18"/>
          <w:lang w:val="en-GB"/>
        </w:rPr>
        <w:t>s</w:t>
      </w:r>
      <w:r w:rsidRPr="00AE7965">
        <w:rPr>
          <w:rFonts w:eastAsia="MS Mincho"/>
          <w:sz w:val="18"/>
          <w:szCs w:val="18"/>
          <w:vertAlign w:val="subscript"/>
          <w:lang w:val="en-GB"/>
        </w:rPr>
        <w:t>Y</w:t>
      </w:r>
      <w:proofErr w:type="spellEnd"/>
      <w:r w:rsidRPr="00AE7965">
        <w:rPr>
          <w:rFonts w:eastAsia="MS Mincho"/>
          <w:sz w:val="18"/>
          <w:szCs w:val="18"/>
          <w:lang w:val="en-GB"/>
        </w:rPr>
        <w:t xml:space="preserve">  =</w:t>
      </w:r>
      <w:proofErr w:type="gramEnd"/>
      <w:r w:rsidRPr="00AE7965">
        <w:rPr>
          <w:rFonts w:eastAsia="MS Mincho"/>
          <w:sz w:val="18"/>
          <w:szCs w:val="18"/>
          <w:lang w:val="en-GB"/>
        </w:rPr>
        <w:t xml:space="preserve"> ( </w:t>
      </w:r>
      <w:proofErr w:type="spellStart"/>
      <w:r w:rsidRPr="00AE7965">
        <w:rPr>
          <w:rFonts w:eastAsia="MS Mincho"/>
          <w:sz w:val="18"/>
          <w:szCs w:val="18"/>
          <w:lang w:val="en-GB"/>
        </w:rPr>
        <w:t>alphaFwt</w:t>
      </w:r>
      <w:proofErr w:type="spellEnd"/>
      <w:r w:rsidRPr="00AE7965">
        <w:rPr>
          <w:rFonts w:eastAsia="MS Mincho"/>
          <w:sz w:val="18"/>
          <w:szCs w:val="18"/>
          <w:lang w:val="en-GB"/>
        </w:rPr>
        <w:t xml:space="preserve"> * </w:t>
      </w:r>
      <w:proofErr w:type="spellStart"/>
      <w:r w:rsidRPr="00AE7965">
        <w:rPr>
          <w:rFonts w:eastAsia="MS Mincho"/>
          <w:sz w:val="18"/>
          <w:szCs w:val="18"/>
          <w:lang w:val="en-GB"/>
        </w:rPr>
        <w:t>f</w:t>
      </w:r>
      <w:r w:rsidRPr="00AE7965">
        <w:rPr>
          <w:rFonts w:eastAsia="MS Mincho"/>
          <w:sz w:val="18"/>
          <w:szCs w:val="18"/>
          <w:vertAlign w:val="subscript"/>
          <w:lang w:val="en-GB"/>
        </w:rPr>
        <w:t>Y</w:t>
      </w:r>
      <w:proofErr w:type="spellEnd"/>
      <w:r w:rsidRPr="00AE7965">
        <w:rPr>
          <w:rFonts w:eastAsia="MS Mincho"/>
          <w:sz w:val="18"/>
          <w:szCs w:val="18"/>
          <w:lang w:val="en-GB"/>
        </w:rPr>
        <w:t xml:space="preserve"> ) / </w:t>
      </w:r>
      <w:proofErr w:type="spellStart"/>
      <w:r w:rsidRPr="00AE7965">
        <w:rPr>
          <w:rFonts w:eastAsia="MS Mincho"/>
          <w:sz w:val="18"/>
          <w:szCs w:val="18"/>
          <w:lang w:val="en-GB"/>
        </w:rPr>
        <w:t>alphaRange</w:t>
      </w:r>
      <w:proofErr w:type="spellEnd"/>
      <w:r w:rsidRPr="00AE7965">
        <w:rPr>
          <w:rFonts w:eastAsia="MS Mincho"/>
          <w:sz w:val="18"/>
          <w:szCs w:val="18"/>
          <w:lang w:val="en-GB"/>
        </w:rPr>
        <w:tab/>
      </w:r>
      <w:r w:rsidRPr="00AE7965">
        <w:rPr>
          <w:rFonts w:eastAsia="Malgun Gothic"/>
          <w:sz w:val="18"/>
          <w:szCs w:val="18"/>
          <w:lang w:val="en-CA" w:eastAsia="ko-KR"/>
        </w:rPr>
        <w:tab/>
      </w:r>
      <w:r w:rsidRPr="00AE7965">
        <w:rPr>
          <w:rFonts w:eastAsia="Batang"/>
          <w:bCs/>
          <w:sz w:val="18"/>
          <w:szCs w:val="18"/>
          <w:lang w:val="en-CA" w:eastAsia="ko-KR"/>
        </w:rPr>
        <w:t>(59</w:t>
      </w:r>
      <w:r w:rsidRPr="00AE7965">
        <w:rPr>
          <w:rFonts w:eastAsia="Malgun Gothic"/>
          <w:sz w:val="18"/>
          <w:szCs w:val="18"/>
          <w:lang w:val="en-CA" w:eastAsia="ko-KR"/>
        </w:rPr>
        <w:t>)</w:t>
      </w:r>
    </w:p>
    <w:p w14:paraId="210126EC" w14:textId="77777777" w:rsidR="00AE7965" w:rsidRPr="00AE7965" w:rsidRDefault="00AE7965" w:rsidP="00AE796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r w:rsidRPr="00AE7965">
        <w:rPr>
          <w:rFonts w:eastAsia="MS Mincho"/>
          <w:sz w:val="18"/>
          <w:szCs w:val="18"/>
          <w:lang w:val="en-GB"/>
        </w:rPr>
        <w:t>s</w:t>
      </w:r>
      <w:r w:rsidRPr="00AE7965">
        <w:rPr>
          <w:rFonts w:eastAsia="MS Mincho"/>
          <w:sz w:val="18"/>
          <w:szCs w:val="18"/>
          <w:vertAlign w:val="subscript"/>
          <w:lang w:val="en-GB"/>
        </w:rPr>
        <w:t>Cb</w:t>
      </w:r>
      <w:proofErr w:type="spellEnd"/>
      <w:r w:rsidRPr="00AE7965">
        <w:rPr>
          <w:rFonts w:eastAsia="MS Mincho"/>
          <w:sz w:val="18"/>
          <w:szCs w:val="18"/>
          <w:lang w:val="en-GB"/>
        </w:rPr>
        <w:t xml:space="preserve"> = </w:t>
      </w:r>
      <w:proofErr w:type="gramStart"/>
      <w:r w:rsidRPr="00AE7965">
        <w:rPr>
          <w:rFonts w:eastAsia="MS Mincho"/>
          <w:sz w:val="18"/>
          <w:szCs w:val="18"/>
          <w:lang w:val="en-GB"/>
        </w:rPr>
        <w:t xml:space="preserve">( </w:t>
      </w:r>
      <w:proofErr w:type="spellStart"/>
      <w:r w:rsidRPr="00AE7965">
        <w:rPr>
          <w:rFonts w:eastAsia="MS Mincho"/>
          <w:sz w:val="18"/>
          <w:szCs w:val="18"/>
          <w:lang w:val="en-GB"/>
        </w:rPr>
        <w:t>alphaFwt</w:t>
      </w:r>
      <w:proofErr w:type="spellEnd"/>
      <w:proofErr w:type="gramEnd"/>
      <w:r w:rsidRPr="00AE7965">
        <w:rPr>
          <w:rFonts w:eastAsia="MS Mincho"/>
          <w:sz w:val="18"/>
          <w:szCs w:val="18"/>
          <w:lang w:val="en-GB"/>
        </w:rPr>
        <w:t xml:space="preserve"> * </w:t>
      </w:r>
      <w:proofErr w:type="spellStart"/>
      <w:r w:rsidRPr="00AE7965">
        <w:rPr>
          <w:rFonts w:eastAsia="MS Mincho"/>
          <w:sz w:val="18"/>
          <w:szCs w:val="18"/>
          <w:lang w:val="en-GB"/>
        </w:rPr>
        <w:t>f</w:t>
      </w:r>
      <w:r w:rsidRPr="00AE7965">
        <w:rPr>
          <w:rFonts w:eastAsia="MS Mincho"/>
          <w:sz w:val="18"/>
          <w:szCs w:val="18"/>
          <w:vertAlign w:val="subscript"/>
          <w:lang w:val="en-GB"/>
        </w:rPr>
        <w:t>Cb</w:t>
      </w:r>
      <w:proofErr w:type="spellEnd"/>
      <w:r w:rsidRPr="00AE7965">
        <w:rPr>
          <w:rFonts w:eastAsia="MS Mincho"/>
          <w:sz w:val="18"/>
          <w:szCs w:val="18"/>
          <w:lang w:val="en-GB"/>
        </w:rPr>
        <w:t xml:space="preserve"> ) / </w:t>
      </w:r>
      <w:proofErr w:type="spellStart"/>
      <w:r w:rsidRPr="00AE7965">
        <w:rPr>
          <w:rFonts w:eastAsia="MS Mincho"/>
          <w:sz w:val="18"/>
          <w:szCs w:val="18"/>
          <w:lang w:val="en-GB"/>
        </w:rPr>
        <w:t>alphaRange</w:t>
      </w:r>
      <w:proofErr w:type="spellEnd"/>
      <w:r w:rsidRPr="00AE7965">
        <w:rPr>
          <w:rFonts w:eastAsia="MS Mincho"/>
          <w:sz w:val="18"/>
          <w:szCs w:val="18"/>
          <w:lang w:val="en-GB"/>
        </w:rPr>
        <w:tab/>
      </w:r>
      <w:r w:rsidRPr="00AE7965">
        <w:rPr>
          <w:rFonts w:eastAsia="Malgun Gothic"/>
          <w:sz w:val="18"/>
          <w:szCs w:val="18"/>
          <w:lang w:val="en-CA" w:eastAsia="ko-KR"/>
        </w:rPr>
        <w:tab/>
      </w:r>
      <w:r w:rsidRPr="00AE7965">
        <w:rPr>
          <w:rFonts w:eastAsia="Batang"/>
          <w:bCs/>
          <w:sz w:val="18"/>
          <w:szCs w:val="18"/>
          <w:lang w:val="en-CA" w:eastAsia="ko-KR"/>
        </w:rPr>
        <w:t>(60</w:t>
      </w:r>
      <w:r w:rsidRPr="00AE7965">
        <w:rPr>
          <w:rFonts w:eastAsia="Malgun Gothic"/>
          <w:sz w:val="18"/>
          <w:szCs w:val="18"/>
          <w:lang w:val="en-CA" w:eastAsia="ko-KR"/>
        </w:rPr>
        <w:t>)</w:t>
      </w:r>
    </w:p>
    <w:p w14:paraId="443F01C1" w14:textId="77777777" w:rsidR="00AE7965" w:rsidRPr="00AE7965" w:rsidRDefault="00AE7965" w:rsidP="00AE796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r w:rsidRPr="00AE7965">
        <w:rPr>
          <w:rFonts w:eastAsia="MS Mincho"/>
          <w:sz w:val="18"/>
          <w:szCs w:val="18"/>
          <w:lang w:val="en-GB"/>
        </w:rPr>
        <w:t>s</w:t>
      </w:r>
      <w:r w:rsidRPr="00AE7965">
        <w:rPr>
          <w:rFonts w:eastAsia="MS Mincho"/>
          <w:sz w:val="18"/>
          <w:szCs w:val="18"/>
          <w:vertAlign w:val="subscript"/>
          <w:lang w:val="en-GB"/>
        </w:rPr>
        <w:t>Cr</w:t>
      </w:r>
      <w:proofErr w:type="spellEnd"/>
      <w:r w:rsidRPr="00AE7965">
        <w:rPr>
          <w:rFonts w:eastAsia="MS Mincho"/>
          <w:sz w:val="18"/>
          <w:szCs w:val="18"/>
          <w:lang w:val="en-GB"/>
        </w:rPr>
        <w:t xml:space="preserve"> = </w:t>
      </w:r>
      <w:proofErr w:type="gramStart"/>
      <w:r w:rsidRPr="00AE7965">
        <w:rPr>
          <w:rFonts w:eastAsia="MS Mincho"/>
          <w:sz w:val="18"/>
          <w:szCs w:val="18"/>
          <w:lang w:val="en-GB"/>
        </w:rPr>
        <w:t xml:space="preserve">( </w:t>
      </w:r>
      <w:proofErr w:type="spellStart"/>
      <w:r w:rsidRPr="00AE7965">
        <w:rPr>
          <w:rFonts w:eastAsia="MS Mincho"/>
          <w:sz w:val="18"/>
          <w:szCs w:val="18"/>
          <w:lang w:val="en-GB"/>
        </w:rPr>
        <w:t>alphaFwt</w:t>
      </w:r>
      <w:proofErr w:type="spellEnd"/>
      <w:proofErr w:type="gramEnd"/>
      <w:r w:rsidRPr="00AE7965">
        <w:rPr>
          <w:rFonts w:eastAsia="MS Mincho"/>
          <w:sz w:val="18"/>
          <w:szCs w:val="18"/>
          <w:lang w:val="en-GB"/>
        </w:rPr>
        <w:t xml:space="preserve"> * </w:t>
      </w:r>
      <w:proofErr w:type="spellStart"/>
      <w:r w:rsidRPr="00AE7965">
        <w:rPr>
          <w:rFonts w:eastAsia="MS Mincho"/>
          <w:sz w:val="18"/>
          <w:szCs w:val="18"/>
          <w:lang w:val="en-GB"/>
        </w:rPr>
        <w:t>f</w:t>
      </w:r>
      <w:r w:rsidRPr="00AE7965">
        <w:rPr>
          <w:rFonts w:eastAsia="MS Mincho"/>
          <w:sz w:val="18"/>
          <w:szCs w:val="18"/>
          <w:vertAlign w:val="subscript"/>
          <w:lang w:val="en-GB"/>
        </w:rPr>
        <w:t>Cr</w:t>
      </w:r>
      <w:proofErr w:type="spellEnd"/>
      <w:r w:rsidRPr="00AE7965">
        <w:rPr>
          <w:rFonts w:eastAsia="MS Mincho"/>
          <w:sz w:val="18"/>
          <w:szCs w:val="18"/>
          <w:lang w:val="en-GB"/>
        </w:rPr>
        <w:t xml:space="preserve"> ) / </w:t>
      </w:r>
      <w:proofErr w:type="spellStart"/>
      <w:r w:rsidRPr="00AE7965">
        <w:rPr>
          <w:rFonts w:eastAsia="MS Mincho"/>
          <w:sz w:val="18"/>
          <w:szCs w:val="18"/>
          <w:lang w:val="en-GB"/>
        </w:rPr>
        <w:t>alphaRange</w:t>
      </w:r>
      <w:proofErr w:type="spellEnd"/>
      <w:r w:rsidRPr="00AE7965">
        <w:rPr>
          <w:rFonts w:eastAsia="MS Mincho"/>
          <w:sz w:val="18"/>
          <w:szCs w:val="18"/>
          <w:lang w:val="en-GB"/>
        </w:rPr>
        <w:tab/>
      </w:r>
      <w:r w:rsidRPr="00AE7965">
        <w:rPr>
          <w:rFonts w:eastAsia="Malgun Gothic"/>
          <w:sz w:val="18"/>
          <w:szCs w:val="18"/>
          <w:lang w:val="en-CA" w:eastAsia="ko-KR"/>
        </w:rPr>
        <w:tab/>
      </w:r>
      <w:r w:rsidRPr="00AE7965">
        <w:rPr>
          <w:rFonts w:eastAsia="Batang"/>
          <w:bCs/>
          <w:sz w:val="18"/>
          <w:szCs w:val="18"/>
          <w:lang w:val="en-CA" w:eastAsia="ko-KR"/>
        </w:rPr>
        <w:t>(61</w:t>
      </w:r>
      <w:r w:rsidRPr="00AE7965">
        <w:rPr>
          <w:rFonts w:eastAsia="Malgun Gothic"/>
          <w:sz w:val="18"/>
          <w:szCs w:val="18"/>
          <w:lang w:val="en-CA" w:eastAsia="ko-KR"/>
        </w:rPr>
        <w:t>)</w:t>
      </w:r>
    </w:p>
    <w:p w14:paraId="403310AC" w14:textId="77777777" w:rsidR="00AE7965" w:rsidRPr="00AE7965" w:rsidRDefault="00AE7965" w:rsidP="00AE7965">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MS Mincho"/>
          <w:sz w:val="18"/>
          <w:szCs w:val="18"/>
          <w:lang w:val="en-GB"/>
        </w:rPr>
      </w:pPr>
      <w:r w:rsidRPr="00AE7965">
        <w:rPr>
          <w:rFonts w:eastAsia="MS Mincho"/>
          <w:sz w:val="18"/>
          <w:szCs w:val="18"/>
          <w:lang w:val="en-GB"/>
        </w:rPr>
        <w:t>Pre-multiplied-black video has the characteristic that the picture S will appear correct if displayed against a black background. For a non-black background B, the composition of the displayed picture D may be calculated as</w:t>
      </w:r>
    </w:p>
    <w:p w14:paraId="02135BDF" w14:textId="77777777" w:rsidR="00AE7965" w:rsidRPr="00AE7965" w:rsidRDefault="00AE7965" w:rsidP="00AE796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proofErr w:type="gramStart"/>
      <w:r w:rsidRPr="00AE7965">
        <w:rPr>
          <w:rFonts w:eastAsia="MS Mincho"/>
          <w:sz w:val="18"/>
          <w:szCs w:val="18"/>
          <w:lang w:val="en-GB"/>
        </w:rPr>
        <w:t>d</w:t>
      </w:r>
      <w:r w:rsidRPr="00AE7965">
        <w:rPr>
          <w:rFonts w:eastAsia="MS Mincho"/>
          <w:sz w:val="18"/>
          <w:szCs w:val="18"/>
          <w:vertAlign w:val="subscript"/>
          <w:lang w:val="en-GB"/>
        </w:rPr>
        <w:t>Y</w:t>
      </w:r>
      <w:proofErr w:type="spellEnd"/>
      <w:r w:rsidRPr="00AE7965">
        <w:rPr>
          <w:rFonts w:eastAsia="MS Mincho"/>
          <w:sz w:val="18"/>
          <w:szCs w:val="18"/>
          <w:lang w:val="en-GB"/>
        </w:rPr>
        <w:t xml:space="preserve">  =</w:t>
      </w:r>
      <w:proofErr w:type="gramEnd"/>
      <w:r w:rsidRPr="00AE7965">
        <w:rPr>
          <w:rFonts w:eastAsia="MS Mincho"/>
          <w:sz w:val="18"/>
          <w:szCs w:val="18"/>
          <w:lang w:val="en-GB"/>
        </w:rPr>
        <w:t xml:space="preserve"> </w:t>
      </w:r>
      <w:proofErr w:type="spellStart"/>
      <w:r w:rsidRPr="00AE7965">
        <w:rPr>
          <w:rFonts w:eastAsia="MS Mincho"/>
          <w:sz w:val="18"/>
          <w:szCs w:val="18"/>
          <w:lang w:val="en-GB"/>
        </w:rPr>
        <w:t>s</w:t>
      </w:r>
      <w:r w:rsidRPr="00AE7965">
        <w:rPr>
          <w:rFonts w:eastAsia="MS Mincho"/>
          <w:sz w:val="18"/>
          <w:szCs w:val="18"/>
          <w:vertAlign w:val="subscript"/>
          <w:lang w:val="en-GB"/>
        </w:rPr>
        <w:t>Y</w:t>
      </w:r>
      <w:proofErr w:type="spellEnd"/>
      <w:r w:rsidRPr="00AE7965">
        <w:rPr>
          <w:rFonts w:eastAsia="MS Mincho"/>
          <w:sz w:val="18"/>
          <w:szCs w:val="18"/>
          <w:lang w:val="en-GB"/>
        </w:rPr>
        <w:t xml:space="preserve"> + ( </w:t>
      </w:r>
      <w:proofErr w:type="spellStart"/>
      <w:r w:rsidRPr="00AE7965">
        <w:rPr>
          <w:rFonts w:eastAsia="MS Mincho"/>
          <w:sz w:val="18"/>
          <w:szCs w:val="18"/>
          <w:lang w:val="en-GB"/>
        </w:rPr>
        <w:t>alphaBwt</w:t>
      </w:r>
      <w:proofErr w:type="spellEnd"/>
      <w:r w:rsidRPr="00AE7965">
        <w:rPr>
          <w:rFonts w:eastAsia="MS Mincho"/>
          <w:sz w:val="18"/>
          <w:szCs w:val="18"/>
          <w:lang w:val="en-GB"/>
        </w:rPr>
        <w:t xml:space="preserve"> * </w:t>
      </w:r>
      <w:proofErr w:type="spellStart"/>
      <w:r w:rsidRPr="00AE7965">
        <w:rPr>
          <w:rFonts w:eastAsia="MS Mincho"/>
          <w:sz w:val="18"/>
          <w:szCs w:val="18"/>
          <w:lang w:val="en-GB"/>
        </w:rPr>
        <w:t>b</w:t>
      </w:r>
      <w:r w:rsidRPr="00AE7965">
        <w:rPr>
          <w:rFonts w:eastAsia="MS Mincho"/>
          <w:sz w:val="18"/>
          <w:szCs w:val="18"/>
          <w:vertAlign w:val="subscript"/>
          <w:lang w:val="en-GB"/>
        </w:rPr>
        <w:t>Y</w:t>
      </w:r>
      <w:proofErr w:type="spellEnd"/>
      <w:r w:rsidRPr="00AE7965">
        <w:rPr>
          <w:rFonts w:eastAsia="MS Mincho"/>
          <w:sz w:val="18"/>
          <w:szCs w:val="18"/>
          <w:lang w:val="en-GB"/>
        </w:rPr>
        <w:t xml:space="preserve"> + </w:t>
      </w:r>
      <w:proofErr w:type="spellStart"/>
      <w:r w:rsidRPr="00AE7965">
        <w:rPr>
          <w:rFonts w:eastAsia="MS Mincho"/>
          <w:sz w:val="18"/>
          <w:szCs w:val="18"/>
          <w:lang w:val="en-GB"/>
        </w:rPr>
        <w:t>alphaRange</w:t>
      </w:r>
      <w:proofErr w:type="spellEnd"/>
      <w:r w:rsidRPr="00AE7965">
        <w:rPr>
          <w:rFonts w:eastAsia="MS Mincho"/>
          <w:sz w:val="18"/>
          <w:szCs w:val="18"/>
          <w:lang w:val="en-GB"/>
        </w:rPr>
        <w:t xml:space="preserve"> / 2 ) / </w:t>
      </w:r>
      <w:proofErr w:type="spellStart"/>
      <w:r w:rsidRPr="00AE7965">
        <w:rPr>
          <w:rFonts w:eastAsia="MS Mincho"/>
          <w:sz w:val="18"/>
          <w:szCs w:val="18"/>
          <w:lang w:val="en-GB"/>
        </w:rPr>
        <w:t>alphaRange</w:t>
      </w:r>
      <w:proofErr w:type="spellEnd"/>
      <w:r w:rsidRPr="00AE7965">
        <w:rPr>
          <w:rFonts w:eastAsia="Malgun Gothic"/>
          <w:sz w:val="18"/>
          <w:szCs w:val="18"/>
          <w:lang w:val="en-CA" w:eastAsia="ko-KR"/>
        </w:rPr>
        <w:tab/>
      </w:r>
      <w:r w:rsidRPr="00AE7965">
        <w:rPr>
          <w:rFonts w:eastAsia="Batang"/>
          <w:bCs/>
          <w:sz w:val="18"/>
          <w:szCs w:val="18"/>
          <w:lang w:val="en-CA" w:eastAsia="ko-KR"/>
        </w:rPr>
        <w:t>(62</w:t>
      </w:r>
      <w:r w:rsidRPr="00AE7965">
        <w:rPr>
          <w:rFonts w:eastAsia="Malgun Gothic"/>
          <w:sz w:val="18"/>
          <w:szCs w:val="18"/>
          <w:lang w:val="en-CA" w:eastAsia="ko-KR"/>
        </w:rPr>
        <w:t>)</w:t>
      </w:r>
    </w:p>
    <w:p w14:paraId="3BB83521" w14:textId="77777777" w:rsidR="00AE7965" w:rsidRPr="00AE7965" w:rsidRDefault="00AE7965" w:rsidP="00AE796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r w:rsidRPr="00AE7965">
        <w:rPr>
          <w:rFonts w:eastAsia="MS Mincho"/>
          <w:sz w:val="18"/>
          <w:szCs w:val="18"/>
          <w:lang w:val="en-GB"/>
        </w:rPr>
        <w:t>d</w:t>
      </w:r>
      <w:r w:rsidRPr="00AE7965">
        <w:rPr>
          <w:rFonts w:eastAsia="MS Mincho"/>
          <w:sz w:val="18"/>
          <w:szCs w:val="18"/>
          <w:vertAlign w:val="subscript"/>
          <w:lang w:val="en-GB"/>
        </w:rPr>
        <w:t>Cb</w:t>
      </w:r>
      <w:proofErr w:type="spellEnd"/>
      <w:r w:rsidRPr="00AE7965">
        <w:rPr>
          <w:rFonts w:eastAsia="MS Mincho"/>
          <w:sz w:val="18"/>
          <w:szCs w:val="18"/>
          <w:lang w:val="en-GB"/>
        </w:rPr>
        <w:t xml:space="preserve"> = </w:t>
      </w:r>
      <w:proofErr w:type="spellStart"/>
      <w:r w:rsidRPr="00AE7965">
        <w:rPr>
          <w:rFonts w:eastAsia="MS Mincho"/>
          <w:sz w:val="18"/>
          <w:szCs w:val="18"/>
          <w:lang w:val="en-GB"/>
        </w:rPr>
        <w:t>s</w:t>
      </w:r>
      <w:r w:rsidRPr="00AE7965">
        <w:rPr>
          <w:rFonts w:eastAsia="MS Mincho"/>
          <w:sz w:val="18"/>
          <w:szCs w:val="18"/>
          <w:vertAlign w:val="subscript"/>
          <w:lang w:val="en-GB"/>
        </w:rPr>
        <w:t>Cb</w:t>
      </w:r>
      <w:proofErr w:type="spellEnd"/>
      <w:r w:rsidRPr="00AE7965">
        <w:rPr>
          <w:rFonts w:eastAsia="MS Mincho"/>
          <w:sz w:val="18"/>
          <w:szCs w:val="18"/>
          <w:lang w:val="en-GB"/>
        </w:rPr>
        <w:t xml:space="preserve"> + </w:t>
      </w:r>
      <w:proofErr w:type="gramStart"/>
      <w:r w:rsidRPr="00AE7965">
        <w:rPr>
          <w:rFonts w:eastAsia="MS Mincho"/>
          <w:sz w:val="18"/>
          <w:szCs w:val="18"/>
          <w:lang w:val="en-GB"/>
        </w:rPr>
        <w:t xml:space="preserve">( </w:t>
      </w:r>
      <w:proofErr w:type="spellStart"/>
      <w:r w:rsidRPr="00AE7965">
        <w:rPr>
          <w:rFonts w:eastAsia="MS Mincho"/>
          <w:sz w:val="18"/>
          <w:szCs w:val="18"/>
          <w:lang w:val="en-GB"/>
        </w:rPr>
        <w:t>alphaBwt</w:t>
      </w:r>
      <w:proofErr w:type="spellEnd"/>
      <w:proofErr w:type="gramEnd"/>
      <w:r w:rsidRPr="00AE7965">
        <w:rPr>
          <w:rFonts w:eastAsia="MS Mincho"/>
          <w:sz w:val="18"/>
          <w:szCs w:val="18"/>
          <w:lang w:val="en-GB"/>
        </w:rPr>
        <w:t xml:space="preserve"> * </w:t>
      </w:r>
      <w:proofErr w:type="spellStart"/>
      <w:r w:rsidRPr="00AE7965">
        <w:rPr>
          <w:rFonts w:eastAsia="MS Mincho"/>
          <w:sz w:val="18"/>
          <w:szCs w:val="18"/>
          <w:lang w:val="en-GB"/>
        </w:rPr>
        <w:t>b</w:t>
      </w:r>
      <w:r w:rsidRPr="00AE7965">
        <w:rPr>
          <w:rFonts w:eastAsia="MS Mincho"/>
          <w:sz w:val="18"/>
          <w:szCs w:val="18"/>
          <w:vertAlign w:val="subscript"/>
          <w:lang w:val="en-GB"/>
        </w:rPr>
        <w:t>Cb</w:t>
      </w:r>
      <w:proofErr w:type="spellEnd"/>
      <w:r w:rsidRPr="00AE7965">
        <w:rPr>
          <w:rFonts w:eastAsia="MS Mincho"/>
          <w:sz w:val="18"/>
          <w:szCs w:val="18"/>
          <w:lang w:val="en-GB"/>
        </w:rPr>
        <w:t xml:space="preserve"> + </w:t>
      </w:r>
      <w:proofErr w:type="spellStart"/>
      <w:r w:rsidRPr="00AE7965">
        <w:rPr>
          <w:rFonts w:eastAsia="MS Mincho"/>
          <w:sz w:val="18"/>
          <w:szCs w:val="18"/>
          <w:lang w:val="en-GB"/>
        </w:rPr>
        <w:t>alphaRange</w:t>
      </w:r>
      <w:proofErr w:type="spellEnd"/>
      <w:r w:rsidRPr="00AE7965">
        <w:rPr>
          <w:rFonts w:eastAsia="MS Mincho"/>
          <w:sz w:val="18"/>
          <w:szCs w:val="18"/>
          <w:lang w:val="en-GB"/>
        </w:rPr>
        <w:t xml:space="preserve"> / 2 ) / </w:t>
      </w:r>
      <w:proofErr w:type="spellStart"/>
      <w:r w:rsidRPr="00AE7965">
        <w:rPr>
          <w:rFonts w:eastAsia="MS Mincho"/>
          <w:sz w:val="18"/>
          <w:szCs w:val="18"/>
          <w:lang w:val="en-GB"/>
        </w:rPr>
        <w:t>alphaRange</w:t>
      </w:r>
      <w:proofErr w:type="spellEnd"/>
      <w:r w:rsidRPr="00AE7965">
        <w:rPr>
          <w:rFonts w:eastAsia="Malgun Gothic"/>
          <w:sz w:val="18"/>
          <w:szCs w:val="18"/>
          <w:lang w:val="en-CA" w:eastAsia="ko-KR"/>
        </w:rPr>
        <w:tab/>
      </w:r>
      <w:r w:rsidRPr="00AE7965">
        <w:rPr>
          <w:rFonts w:eastAsia="Batang"/>
          <w:bCs/>
          <w:sz w:val="18"/>
          <w:szCs w:val="18"/>
          <w:lang w:val="en-CA" w:eastAsia="ko-KR"/>
        </w:rPr>
        <w:t>(63</w:t>
      </w:r>
      <w:r w:rsidRPr="00AE7965">
        <w:rPr>
          <w:rFonts w:eastAsia="Malgun Gothic"/>
          <w:sz w:val="18"/>
          <w:szCs w:val="18"/>
          <w:lang w:val="en-CA" w:eastAsia="ko-KR"/>
        </w:rPr>
        <w:t>)</w:t>
      </w:r>
    </w:p>
    <w:p w14:paraId="24DB18E5" w14:textId="77777777" w:rsidR="00AE7965" w:rsidRPr="00AE7965" w:rsidRDefault="00AE7965" w:rsidP="00AE796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170"/>
        <w:jc w:val="left"/>
        <w:rPr>
          <w:rFonts w:eastAsia="MS Mincho"/>
          <w:sz w:val="18"/>
          <w:szCs w:val="18"/>
          <w:lang w:val="en-GB"/>
        </w:rPr>
      </w:pPr>
      <w:proofErr w:type="spellStart"/>
      <w:r w:rsidRPr="00AE7965">
        <w:rPr>
          <w:rFonts w:eastAsia="MS Mincho"/>
          <w:sz w:val="18"/>
          <w:szCs w:val="18"/>
          <w:lang w:val="en-GB"/>
        </w:rPr>
        <w:t>d</w:t>
      </w:r>
      <w:r w:rsidRPr="00AE7965">
        <w:rPr>
          <w:rFonts w:eastAsia="MS Mincho"/>
          <w:sz w:val="18"/>
          <w:szCs w:val="18"/>
          <w:vertAlign w:val="subscript"/>
          <w:lang w:val="en-GB"/>
        </w:rPr>
        <w:t>Cr</w:t>
      </w:r>
      <w:proofErr w:type="spellEnd"/>
      <w:r w:rsidRPr="00AE7965">
        <w:rPr>
          <w:rFonts w:eastAsia="MS Mincho"/>
          <w:sz w:val="18"/>
          <w:szCs w:val="18"/>
          <w:lang w:val="en-GB"/>
        </w:rPr>
        <w:t xml:space="preserve"> = </w:t>
      </w:r>
      <w:proofErr w:type="spellStart"/>
      <w:r w:rsidRPr="00AE7965">
        <w:rPr>
          <w:rFonts w:eastAsia="MS Mincho"/>
          <w:sz w:val="18"/>
          <w:szCs w:val="18"/>
          <w:lang w:val="en-GB"/>
        </w:rPr>
        <w:t>s</w:t>
      </w:r>
      <w:r w:rsidRPr="00AE7965">
        <w:rPr>
          <w:rFonts w:eastAsia="MS Mincho"/>
          <w:sz w:val="18"/>
          <w:szCs w:val="18"/>
          <w:vertAlign w:val="subscript"/>
          <w:lang w:val="en-GB"/>
        </w:rPr>
        <w:t>Cr</w:t>
      </w:r>
      <w:proofErr w:type="spellEnd"/>
      <w:r w:rsidRPr="00AE7965">
        <w:rPr>
          <w:rFonts w:eastAsia="MS Mincho"/>
          <w:sz w:val="18"/>
          <w:szCs w:val="18"/>
          <w:lang w:val="en-GB"/>
        </w:rPr>
        <w:t xml:space="preserve"> + </w:t>
      </w:r>
      <w:proofErr w:type="gramStart"/>
      <w:r w:rsidRPr="00AE7965">
        <w:rPr>
          <w:rFonts w:eastAsia="MS Mincho"/>
          <w:sz w:val="18"/>
          <w:szCs w:val="18"/>
          <w:lang w:val="en-GB"/>
        </w:rPr>
        <w:t xml:space="preserve">( </w:t>
      </w:r>
      <w:proofErr w:type="spellStart"/>
      <w:r w:rsidRPr="00AE7965">
        <w:rPr>
          <w:rFonts w:eastAsia="MS Mincho"/>
          <w:sz w:val="18"/>
          <w:szCs w:val="18"/>
          <w:lang w:val="en-GB"/>
        </w:rPr>
        <w:t>alphaBwt</w:t>
      </w:r>
      <w:proofErr w:type="spellEnd"/>
      <w:proofErr w:type="gramEnd"/>
      <w:r w:rsidRPr="00AE7965">
        <w:rPr>
          <w:rFonts w:eastAsia="MS Mincho"/>
          <w:sz w:val="18"/>
          <w:szCs w:val="18"/>
          <w:lang w:val="en-GB"/>
        </w:rPr>
        <w:t xml:space="preserve"> * </w:t>
      </w:r>
      <w:proofErr w:type="spellStart"/>
      <w:r w:rsidRPr="00AE7965">
        <w:rPr>
          <w:rFonts w:eastAsia="MS Mincho"/>
          <w:sz w:val="18"/>
          <w:szCs w:val="18"/>
          <w:lang w:val="en-GB"/>
        </w:rPr>
        <w:t>b</w:t>
      </w:r>
      <w:r w:rsidRPr="00AE7965">
        <w:rPr>
          <w:rFonts w:eastAsia="MS Mincho"/>
          <w:sz w:val="18"/>
          <w:szCs w:val="18"/>
          <w:vertAlign w:val="subscript"/>
          <w:lang w:val="en-GB"/>
        </w:rPr>
        <w:t>Cr</w:t>
      </w:r>
      <w:proofErr w:type="spellEnd"/>
      <w:r w:rsidRPr="00AE7965">
        <w:rPr>
          <w:rFonts w:eastAsia="MS Mincho"/>
          <w:sz w:val="18"/>
          <w:szCs w:val="18"/>
          <w:lang w:val="en-GB"/>
        </w:rPr>
        <w:t xml:space="preserve"> + </w:t>
      </w:r>
      <w:proofErr w:type="spellStart"/>
      <w:r w:rsidRPr="00AE7965">
        <w:rPr>
          <w:rFonts w:eastAsia="MS Mincho"/>
          <w:sz w:val="18"/>
          <w:szCs w:val="18"/>
          <w:lang w:val="en-GB"/>
        </w:rPr>
        <w:t>alphaRange</w:t>
      </w:r>
      <w:proofErr w:type="spellEnd"/>
      <w:r w:rsidRPr="00AE7965">
        <w:rPr>
          <w:rFonts w:eastAsia="MS Mincho"/>
          <w:sz w:val="18"/>
          <w:szCs w:val="18"/>
          <w:lang w:val="en-GB"/>
        </w:rPr>
        <w:t xml:space="preserve"> / 2 ) / </w:t>
      </w:r>
      <w:proofErr w:type="spellStart"/>
      <w:r w:rsidRPr="00AE7965">
        <w:rPr>
          <w:rFonts w:eastAsia="MS Mincho"/>
          <w:sz w:val="18"/>
          <w:szCs w:val="18"/>
          <w:lang w:val="en-GB"/>
        </w:rPr>
        <w:t>alphaRange</w:t>
      </w:r>
      <w:proofErr w:type="spellEnd"/>
      <w:r w:rsidRPr="00AE7965">
        <w:rPr>
          <w:rFonts w:eastAsia="Malgun Gothic"/>
          <w:sz w:val="18"/>
          <w:szCs w:val="18"/>
          <w:lang w:val="en-CA" w:eastAsia="ko-KR"/>
        </w:rPr>
        <w:tab/>
      </w:r>
      <w:r w:rsidRPr="00AE7965">
        <w:rPr>
          <w:rFonts w:eastAsia="Batang"/>
          <w:bCs/>
          <w:sz w:val="18"/>
          <w:szCs w:val="18"/>
          <w:lang w:val="en-CA" w:eastAsia="ko-KR"/>
        </w:rPr>
        <w:t>(64</w:t>
      </w:r>
      <w:r w:rsidRPr="00AE7965">
        <w:rPr>
          <w:rFonts w:eastAsia="Malgun Gothic"/>
          <w:sz w:val="18"/>
          <w:szCs w:val="18"/>
          <w:lang w:val="en-CA" w:eastAsia="ko-KR"/>
        </w:rPr>
        <w:t>)</w:t>
      </w:r>
    </w:p>
    <w:p w14:paraId="0456D4DF" w14:textId="77777777" w:rsidR="00AE7965" w:rsidRPr="00AE7965" w:rsidRDefault="00AE7965" w:rsidP="00AE79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sidRPr="00AE7965">
        <w:rPr>
          <w:rFonts w:eastAsia="MS Mincho"/>
          <w:sz w:val="18"/>
          <w:szCs w:val="18"/>
          <w:lang w:val="en-GB"/>
        </w:rPr>
        <w:t xml:space="preserve">Otherwise, when </w:t>
      </w:r>
      <w:proofErr w:type="spellStart"/>
      <w:r w:rsidRPr="00AE7965">
        <w:rPr>
          <w:rFonts w:eastAsia="MS Mincho"/>
          <w:sz w:val="18"/>
          <w:szCs w:val="18"/>
          <w:lang w:val="en-GB"/>
        </w:rPr>
        <w:t>alpha_channel_use_idc</w:t>
      </w:r>
      <w:proofErr w:type="spellEnd"/>
      <w:r w:rsidRPr="00AE7965">
        <w:rPr>
          <w:rFonts w:eastAsia="MS Mincho"/>
          <w:sz w:val="18"/>
          <w:szCs w:val="18"/>
          <w:lang w:val="en-GB"/>
        </w:rPr>
        <w:t xml:space="preserve"> is equal to 1, alpha blending composition does not involve multiplication of the samples of S by factors obtained from the samples of A, S would be the decoded picture obtained from the decoded luma and chroma, and A would again be the decoded picture obtained from the decoded auxiliary coded picture.</w:t>
      </w:r>
    </w:p>
    <w:p w14:paraId="6016B1AE" w14:textId="44117482" w:rsidR="00862000" w:rsidRDefault="00862000" w:rsidP="00862000">
      <w:pPr>
        <w:pStyle w:val="Heading2"/>
        <w:rPr>
          <w:lang w:val="en-CA"/>
        </w:rPr>
      </w:pPr>
      <w:r>
        <w:rPr>
          <w:lang w:val="en-CA"/>
        </w:rPr>
        <w:t>Problem</w:t>
      </w:r>
      <w:r w:rsidR="00BF0B52">
        <w:rPr>
          <w:lang w:val="en-CA"/>
        </w:rPr>
        <w:t xml:space="preserve"> description and proposal summary</w:t>
      </w:r>
    </w:p>
    <w:p w14:paraId="06262E89" w14:textId="6BA037CA" w:rsidR="00AE7965" w:rsidRDefault="00AE7965" w:rsidP="00AE7965">
      <w:pPr>
        <w:rPr>
          <w:szCs w:val="22"/>
          <w:lang w:val="en-CA"/>
        </w:rPr>
      </w:pPr>
      <w:r>
        <w:rPr>
          <w:szCs w:val="22"/>
          <w:lang w:val="en-CA"/>
        </w:rPr>
        <w:t xml:space="preserve">In the semantics the </w:t>
      </w:r>
      <w:r w:rsidRPr="0093094D">
        <w:rPr>
          <w:szCs w:val="22"/>
          <w:lang w:val="en-CA"/>
        </w:rPr>
        <w:t>alpha channel information SEI message</w:t>
      </w:r>
      <w:r>
        <w:rPr>
          <w:szCs w:val="22"/>
          <w:lang w:val="en-CA"/>
        </w:rPr>
        <w:t>,</w:t>
      </w:r>
      <w:r w:rsidRPr="0093094D">
        <w:rPr>
          <w:szCs w:val="22"/>
          <w:lang w:val="en-CA"/>
        </w:rPr>
        <w:t xml:space="preserve"> </w:t>
      </w:r>
      <w:r>
        <w:rPr>
          <w:szCs w:val="22"/>
          <w:lang w:val="en-CA"/>
        </w:rPr>
        <w:t xml:space="preserve">the </w:t>
      </w:r>
      <w:proofErr w:type="spellStart"/>
      <w:r w:rsidRPr="0093094D">
        <w:rPr>
          <w:szCs w:val="22"/>
          <w:lang w:val="en-CA"/>
        </w:rPr>
        <w:t>alpha_channel_incr_flag</w:t>
      </w:r>
      <w:proofErr w:type="spellEnd"/>
      <w:r w:rsidRPr="0093094D">
        <w:rPr>
          <w:szCs w:val="22"/>
          <w:lang w:val="en-CA"/>
        </w:rPr>
        <w:t xml:space="preserve"> </w:t>
      </w:r>
      <w:r>
        <w:rPr>
          <w:szCs w:val="22"/>
          <w:lang w:val="en-CA"/>
        </w:rPr>
        <w:t xml:space="preserve">is inferred to be equal to 0 when not present. As described in the editing note, </w:t>
      </w:r>
      <w:r>
        <w:rPr>
          <w:szCs w:val="22"/>
          <w:lang w:val="en-CA"/>
        </w:rPr>
        <w:t>t</w:t>
      </w:r>
      <w:r w:rsidRPr="0093094D">
        <w:rPr>
          <w:szCs w:val="22"/>
          <w:lang w:val="en-CA"/>
        </w:rPr>
        <w:t xml:space="preserve">his inference seems unnecessary or even not correct. </w:t>
      </w:r>
      <w:r>
        <w:rPr>
          <w:szCs w:val="22"/>
          <w:lang w:val="en-CA"/>
        </w:rPr>
        <w:t xml:space="preserve">The flag </w:t>
      </w:r>
      <w:r w:rsidRPr="0093094D">
        <w:rPr>
          <w:szCs w:val="22"/>
          <w:lang w:val="en-CA"/>
        </w:rPr>
        <w:t xml:space="preserve">is not present only when </w:t>
      </w:r>
      <w:proofErr w:type="spellStart"/>
      <w:r w:rsidRPr="0093094D">
        <w:rPr>
          <w:szCs w:val="22"/>
          <w:lang w:val="en-CA"/>
        </w:rPr>
        <w:t>alpha_channel_cancel_flag</w:t>
      </w:r>
      <w:proofErr w:type="spellEnd"/>
      <w:r w:rsidRPr="0093094D">
        <w:rPr>
          <w:szCs w:val="22"/>
          <w:lang w:val="en-CA"/>
        </w:rPr>
        <w:t xml:space="preserve"> is equal to 1, in which case no information applies. </w:t>
      </w:r>
      <w:r>
        <w:rPr>
          <w:szCs w:val="22"/>
          <w:lang w:val="en-CA"/>
        </w:rPr>
        <w:t>I</w:t>
      </w:r>
      <w:r w:rsidRPr="0093094D">
        <w:rPr>
          <w:szCs w:val="22"/>
          <w:lang w:val="en-CA"/>
        </w:rPr>
        <w:t xml:space="preserve">f the absence of the SEI message is also considered, then </w:t>
      </w:r>
      <w:r>
        <w:rPr>
          <w:szCs w:val="22"/>
          <w:lang w:val="en-CA"/>
        </w:rPr>
        <w:t xml:space="preserve">the </w:t>
      </w:r>
      <w:r w:rsidRPr="0093094D">
        <w:rPr>
          <w:szCs w:val="22"/>
          <w:lang w:val="en-CA"/>
        </w:rPr>
        <w:t xml:space="preserve">value </w:t>
      </w:r>
      <w:r>
        <w:rPr>
          <w:szCs w:val="22"/>
          <w:lang w:val="en-CA"/>
        </w:rPr>
        <w:t xml:space="preserve">of the flag </w:t>
      </w:r>
      <w:r w:rsidRPr="0093094D">
        <w:rPr>
          <w:szCs w:val="22"/>
          <w:lang w:val="en-CA"/>
        </w:rPr>
        <w:t xml:space="preserve">should depend on the persistency scope of the previous SEI message of this type, and </w:t>
      </w:r>
      <w:r>
        <w:rPr>
          <w:szCs w:val="22"/>
          <w:lang w:val="en-CA"/>
        </w:rPr>
        <w:t xml:space="preserve">then </w:t>
      </w:r>
      <w:r w:rsidRPr="0093094D">
        <w:rPr>
          <w:szCs w:val="22"/>
          <w:lang w:val="en-CA"/>
        </w:rPr>
        <w:t>this inference can be incorrect.</w:t>
      </w:r>
    </w:p>
    <w:p w14:paraId="3557D0A8" w14:textId="77777777" w:rsidR="00AE7965" w:rsidRDefault="00AE7965" w:rsidP="00AE7965">
      <w:pPr>
        <w:rPr>
          <w:szCs w:val="22"/>
          <w:lang w:val="en-CA"/>
        </w:rPr>
      </w:pPr>
      <w:r>
        <w:rPr>
          <w:szCs w:val="22"/>
          <w:lang w:val="en-CA"/>
        </w:rPr>
        <w:t xml:space="preserve">It is therefore proposed to </w:t>
      </w:r>
      <w:r w:rsidRPr="0093094D">
        <w:rPr>
          <w:szCs w:val="22"/>
          <w:lang w:val="en-CA"/>
        </w:rPr>
        <w:t>just remove the inference rule.</w:t>
      </w:r>
      <w:r>
        <w:rPr>
          <w:szCs w:val="22"/>
          <w:lang w:val="en-CA"/>
        </w:rPr>
        <w:t xml:space="preserve"> Note that this asserted issue applies to both VSEI and HEVC.</w:t>
      </w:r>
    </w:p>
    <w:p w14:paraId="06B45E2E" w14:textId="31C81C95" w:rsidR="004D5F02" w:rsidRDefault="00100528" w:rsidP="004D5F02">
      <w:pPr>
        <w:pStyle w:val="Heading1"/>
        <w:rPr>
          <w:lang w:val="en-CA"/>
        </w:rPr>
      </w:pPr>
      <w:r>
        <w:rPr>
          <w:lang w:val="en-CA"/>
        </w:rPr>
        <w:t>Proposed changes</w:t>
      </w:r>
    </w:p>
    <w:p w14:paraId="09EE57FD" w14:textId="58C128F0" w:rsidR="00DE6D52" w:rsidRDefault="00100528" w:rsidP="00DE6D52">
      <w:pPr>
        <w:snapToGrid w:val="0"/>
        <w:rPr>
          <w:lang w:eastAsia="ko-KR"/>
        </w:rPr>
      </w:pPr>
      <w:r>
        <w:t>The proposed change</w:t>
      </w:r>
      <w:r w:rsidR="00AE7965">
        <w:t xml:space="preserve"> is </w:t>
      </w:r>
      <w:r w:rsidR="00AE7965">
        <w:rPr>
          <w:lang w:eastAsia="ko-KR"/>
        </w:rPr>
        <w:t xml:space="preserve">as </w:t>
      </w:r>
      <w:r w:rsidR="00DE6D52">
        <w:rPr>
          <w:lang w:eastAsia="ko-KR"/>
        </w:rPr>
        <w:t>follows (</w:t>
      </w:r>
      <w:r w:rsidR="00DE6D52" w:rsidRPr="005C028A">
        <w:rPr>
          <w:lang w:eastAsia="x-none"/>
        </w:rPr>
        <w:t xml:space="preserve">deleted parts are highlighted in </w:t>
      </w:r>
      <w:r w:rsidR="00DE6D52" w:rsidRPr="005C028A">
        <w:rPr>
          <w:strike/>
          <w:color w:val="FF0000"/>
          <w:highlight w:val="yellow"/>
          <w:lang w:eastAsia="x-none"/>
        </w:rPr>
        <w:t>yellow strikethrough in red fonts</w:t>
      </w:r>
      <w:r w:rsidR="00DE6D52">
        <w:rPr>
          <w:lang w:eastAsia="ko-KR"/>
        </w:rPr>
        <w:t>):</w:t>
      </w:r>
    </w:p>
    <w:p w14:paraId="06E0F4D6" w14:textId="77777777" w:rsidR="00150D72" w:rsidRPr="00DE6D52" w:rsidRDefault="00150D72" w:rsidP="00150D72">
      <w:pPr>
        <w:rPr>
          <w:sz w:val="20"/>
          <w:lang w:eastAsia="ko-KR"/>
        </w:rPr>
      </w:pPr>
      <w:r w:rsidRPr="00DE6D52">
        <w:rPr>
          <w:b/>
          <w:bCs/>
          <w:sz w:val="20"/>
          <w:lang w:val="en-CA" w:eastAsia="ko-KR"/>
        </w:rPr>
        <w:t>...</w:t>
      </w:r>
    </w:p>
    <w:p w14:paraId="4B7145B3" w14:textId="77777777" w:rsidR="00AE7965" w:rsidRPr="00AE7965" w:rsidRDefault="00AE7965" w:rsidP="00AE79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CA"/>
        </w:rPr>
      </w:pPr>
      <w:proofErr w:type="spellStart"/>
      <w:r w:rsidRPr="00AE7965">
        <w:rPr>
          <w:b/>
          <w:sz w:val="20"/>
          <w:lang w:val="en-CA"/>
        </w:rPr>
        <w:t>alpha_channel_incr_flag</w:t>
      </w:r>
      <w:proofErr w:type="spellEnd"/>
      <w:r w:rsidRPr="00AE7965">
        <w:rPr>
          <w:sz w:val="20"/>
          <w:lang w:val="en-CA"/>
        </w:rPr>
        <w:t xml:space="preserve"> equal to 0 indicates that the interpretation sample value for each decoded auxiliary picture luma sample value is equal to the decoded auxiliary picture sample value for purposes of alpha blending. </w:t>
      </w:r>
      <w:proofErr w:type="spellStart"/>
      <w:r w:rsidRPr="00AE7965">
        <w:rPr>
          <w:sz w:val="20"/>
          <w:lang w:val="en-CA"/>
        </w:rPr>
        <w:t>alpha_channel_incr_flag</w:t>
      </w:r>
      <w:proofErr w:type="spellEnd"/>
      <w:r w:rsidRPr="00AE7965">
        <w:rPr>
          <w:sz w:val="20"/>
          <w:lang w:val="en-CA"/>
        </w:rPr>
        <w:t xml:space="preserve"> equal to 1 indicates that, for purposes of alpha blending, after decoding the auxiliary picture samples, any auxiliary picture luma sample value that is greater than Min( </w:t>
      </w:r>
      <w:proofErr w:type="spellStart"/>
      <w:r w:rsidRPr="00AE7965">
        <w:rPr>
          <w:sz w:val="20"/>
          <w:lang w:val="en-CA"/>
        </w:rPr>
        <w:t>alpha_opaque_value</w:t>
      </w:r>
      <w:proofErr w:type="spellEnd"/>
      <w:r w:rsidRPr="00AE7965">
        <w:rPr>
          <w:sz w:val="20"/>
          <w:lang w:val="en-CA"/>
        </w:rPr>
        <w:t>, </w:t>
      </w:r>
      <w:proofErr w:type="spellStart"/>
      <w:r w:rsidRPr="00AE7965">
        <w:rPr>
          <w:sz w:val="20"/>
          <w:lang w:val="en-CA"/>
        </w:rPr>
        <w:t>alpha_transparent_value</w:t>
      </w:r>
      <w:proofErr w:type="spellEnd"/>
      <w:r w:rsidRPr="00AE7965">
        <w:rPr>
          <w:sz w:val="20"/>
          <w:lang w:val="en-CA"/>
        </w:rPr>
        <w:t> ) should be increased by one to obtain the interpretation sample value for the auxiliary picture sample and any auxiliary picture luma sample value that is less than or equal to Min( </w:t>
      </w:r>
      <w:proofErr w:type="spellStart"/>
      <w:r w:rsidRPr="00AE7965">
        <w:rPr>
          <w:sz w:val="20"/>
          <w:lang w:val="en-CA"/>
        </w:rPr>
        <w:t>alpha_opaque_value</w:t>
      </w:r>
      <w:proofErr w:type="spellEnd"/>
      <w:r w:rsidRPr="00AE7965">
        <w:rPr>
          <w:sz w:val="20"/>
          <w:lang w:val="en-CA"/>
        </w:rPr>
        <w:t>, </w:t>
      </w:r>
      <w:proofErr w:type="spellStart"/>
      <w:r w:rsidRPr="00AE7965">
        <w:rPr>
          <w:sz w:val="20"/>
          <w:lang w:val="en-CA"/>
        </w:rPr>
        <w:t>alpha_transparent_value</w:t>
      </w:r>
      <w:proofErr w:type="spellEnd"/>
      <w:r w:rsidRPr="00AE7965">
        <w:rPr>
          <w:sz w:val="20"/>
          <w:lang w:val="en-CA"/>
        </w:rPr>
        <w:t> ) should be used, without alteration, as the interpretation sample value for the decoded auxiliary picture sample value.</w:t>
      </w:r>
      <w:r w:rsidRPr="00AE7965">
        <w:rPr>
          <w:strike/>
          <w:color w:val="FF0000"/>
          <w:sz w:val="20"/>
          <w:lang w:val="en-CA"/>
        </w:rPr>
        <w:t xml:space="preserve"> </w:t>
      </w:r>
      <w:r w:rsidRPr="00AE7965">
        <w:rPr>
          <w:strike/>
          <w:color w:val="FF0000"/>
          <w:sz w:val="20"/>
          <w:highlight w:val="yellow"/>
          <w:lang w:val="en-CA"/>
        </w:rPr>
        <w:t xml:space="preserve">When not present, the value of </w:t>
      </w:r>
      <w:proofErr w:type="spellStart"/>
      <w:r w:rsidRPr="00AE7965">
        <w:rPr>
          <w:strike/>
          <w:color w:val="FF0000"/>
          <w:sz w:val="20"/>
          <w:highlight w:val="yellow"/>
          <w:lang w:val="en-CA"/>
        </w:rPr>
        <w:t>alpha_channel_incr_flag</w:t>
      </w:r>
      <w:proofErr w:type="spellEnd"/>
      <w:r w:rsidRPr="00AE7965">
        <w:rPr>
          <w:strike/>
          <w:color w:val="FF0000"/>
          <w:sz w:val="20"/>
          <w:highlight w:val="yellow"/>
          <w:lang w:val="en-CA"/>
        </w:rPr>
        <w:t xml:space="preserve"> is inferred to be equal to 0. [Ed. (YK): This inference seems unnecessary or even not correct. It is not present only when </w:t>
      </w:r>
      <w:proofErr w:type="spellStart"/>
      <w:r w:rsidRPr="00AE7965">
        <w:rPr>
          <w:strike/>
          <w:color w:val="FF0000"/>
          <w:sz w:val="20"/>
          <w:highlight w:val="yellow"/>
          <w:lang w:val="en-CA"/>
        </w:rPr>
        <w:t>alpha_channel_cancel_flag</w:t>
      </w:r>
      <w:proofErr w:type="spellEnd"/>
      <w:r w:rsidRPr="00AE7965">
        <w:rPr>
          <w:strike/>
          <w:color w:val="FF0000"/>
          <w:sz w:val="20"/>
          <w:highlight w:val="yellow"/>
          <w:lang w:val="en-CA"/>
        </w:rPr>
        <w:t xml:space="preserve"> is equal to 1, in which case no information applies. If the absence of the SEI message is also considered, then its value should depend on the persistency scope of the previous SEI message of this type, and this inference can then be incorrect. The right course of action seems to be to just remove the inference rule.]</w:t>
      </w:r>
    </w:p>
    <w:p w14:paraId="1E5B156D" w14:textId="77777777" w:rsidR="00DE6D52" w:rsidRPr="00DE6D52" w:rsidRDefault="00DE6D52" w:rsidP="00DE6D52">
      <w:pPr>
        <w:rPr>
          <w:sz w:val="20"/>
          <w:lang w:eastAsia="ko-KR"/>
        </w:rPr>
      </w:pPr>
      <w:r w:rsidRPr="00DE6D52">
        <w:rPr>
          <w:b/>
          <w:bCs/>
          <w:sz w:val="20"/>
          <w:lang w:val="en-CA" w:eastAsia="ko-KR"/>
        </w:rPr>
        <w:t>...</w:t>
      </w:r>
    </w:p>
    <w:p w14:paraId="5F0CF8E4" w14:textId="77777777" w:rsidR="001F2594" w:rsidRPr="005B217D" w:rsidRDefault="001F2594" w:rsidP="00207703">
      <w:pPr>
        <w:pStyle w:val="Heading1"/>
        <w:rPr>
          <w:lang w:val="en-CA"/>
        </w:rPr>
      </w:pPr>
      <w:r w:rsidRPr="005B217D">
        <w:rPr>
          <w:lang w:val="en-CA"/>
        </w:rPr>
        <w:t>Patent rights declaration</w:t>
      </w:r>
      <w:r w:rsidR="00B94B06" w:rsidRPr="005B217D">
        <w:rPr>
          <w:lang w:val="en-CA"/>
        </w:rPr>
        <w:t>(s)</w:t>
      </w:r>
    </w:p>
    <w:p w14:paraId="32EAF635" w14:textId="6425EBC0" w:rsidR="007F1F8B" w:rsidRPr="005B217D" w:rsidRDefault="00150D72" w:rsidP="00207703">
      <w:pPr>
        <w:rPr>
          <w:szCs w:val="22"/>
          <w:lang w:val="en-CA"/>
        </w:rPr>
      </w:pPr>
      <w:r w:rsidRPr="001E0C95">
        <w:rPr>
          <w:b/>
          <w:szCs w:val="22"/>
          <w:lang w:val="en-CA"/>
        </w:rPr>
        <w:t>Bytedance Inc.</w:t>
      </w:r>
      <w:r w:rsidRPr="007B1CE8">
        <w:rPr>
          <w:b/>
          <w:szCs w:val="22"/>
          <w:lang w:val="en-CA"/>
        </w:rPr>
        <w:t xml:space="preserve"> </w:t>
      </w:r>
      <w:r w:rsidRPr="005B28EF">
        <w:rPr>
          <w:b/>
          <w:szCs w:val="22"/>
          <w:lang w:val="en-CA"/>
        </w:rPr>
        <w:t>do</w:t>
      </w:r>
      <w:r>
        <w:rPr>
          <w:b/>
          <w:szCs w:val="22"/>
          <w:lang w:val="en-CA"/>
        </w:rPr>
        <w:t>es</w:t>
      </w:r>
      <w:r w:rsidRPr="005B28EF">
        <w:rPr>
          <w:b/>
          <w:szCs w:val="22"/>
          <w:lang w:val="en-CA"/>
        </w:rPr>
        <w:t xml:space="preserve"> not have any current or pending patent rights relating to the technology</w:t>
      </w:r>
      <w:r>
        <w:rPr>
          <w:b/>
          <w:szCs w:val="22"/>
          <w:lang w:val="en-CA"/>
        </w:rPr>
        <w:t xml:space="preserve"> proposed</w:t>
      </w:r>
      <w:r w:rsidRPr="005B28EF">
        <w:rPr>
          <w:b/>
          <w:szCs w:val="22"/>
          <w:lang w:val="en-CA"/>
        </w:rPr>
        <w:t xml:space="preserve"> in this contribution</w:t>
      </w:r>
      <w:r>
        <w:rPr>
          <w:b/>
          <w:szCs w:val="22"/>
          <w:lang w:val="en-CA"/>
        </w:rPr>
        <w:t xml:space="preserve"> (to the extent of the personal awareness of the authors)</w:t>
      </w:r>
      <w:r w:rsidRPr="005B217D">
        <w:rPr>
          <w:b/>
          <w:szCs w:val="22"/>
          <w:lang w:val="en-CA"/>
        </w:rPr>
        <w:t>.</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91BA8" w14:textId="77777777" w:rsidR="00DB6072" w:rsidRDefault="00DB6072">
      <w:r>
        <w:separator/>
      </w:r>
    </w:p>
  </w:endnote>
  <w:endnote w:type="continuationSeparator" w:id="0">
    <w:p w14:paraId="4FF52B89" w14:textId="77777777" w:rsidR="00DB6072" w:rsidRDefault="00DB6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9B5CB8B" w:rsidR="003033D7" w:rsidRPr="00C00DDE" w:rsidRDefault="003033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094D">
      <w:rPr>
        <w:rStyle w:val="PageNumber"/>
        <w:noProof/>
      </w:rPr>
      <w:t>2022-01-03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08C45" w14:textId="77777777" w:rsidR="00DB6072" w:rsidRDefault="00DB6072">
      <w:r>
        <w:separator/>
      </w:r>
    </w:p>
  </w:footnote>
  <w:footnote w:type="continuationSeparator" w:id="0">
    <w:p w14:paraId="41B3DB14" w14:textId="77777777" w:rsidR="00DB6072" w:rsidRDefault="00DB60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565D5B"/>
    <w:multiLevelType w:val="hybridMultilevel"/>
    <w:tmpl w:val="8260256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BA92E3F"/>
    <w:multiLevelType w:val="hybridMultilevel"/>
    <w:tmpl w:val="3F0408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171C71"/>
    <w:multiLevelType w:val="hybridMultilevel"/>
    <w:tmpl w:val="2DEE5D08"/>
    <w:lvl w:ilvl="0" w:tplc="E8547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2D140F6"/>
    <w:multiLevelType w:val="hybridMultilevel"/>
    <w:tmpl w:val="F496C8D0"/>
    <w:lvl w:ilvl="0" w:tplc="94EED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00743C"/>
    <w:multiLevelType w:val="hybridMultilevel"/>
    <w:tmpl w:val="EDEE6A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2240D0"/>
    <w:multiLevelType w:val="hybridMultilevel"/>
    <w:tmpl w:val="D5AA7E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141C8"/>
    <w:multiLevelType w:val="hybridMultilevel"/>
    <w:tmpl w:val="D5AA7EF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1D748A"/>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943CE2"/>
    <w:multiLevelType w:val="hybridMultilevel"/>
    <w:tmpl w:val="DA20B3E6"/>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D51426B"/>
    <w:multiLevelType w:val="hybridMultilevel"/>
    <w:tmpl w:val="66CC2142"/>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5BF2AF7"/>
    <w:multiLevelType w:val="hybridMultilevel"/>
    <w:tmpl w:val="54A6C3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6DD41F9C"/>
    <w:multiLevelType w:val="hybridMultilevel"/>
    <w:tmpl w:val="C832B0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6597E86"/>
    <w:multiLevelType w:val="hybridMultilevel"/>
    <w:tmpl w:val="41EC69C8"/>
    <w:lvl w:ilvl="0" w:tplc="297006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91E5360"/>
    <w:multiLevelType w:val="hybridMultilevel"/>
    <w:tmpl w:val="C944ECB6"/>
    <w:lvl w:ilvl="0" w:tplc="76B44AB8">
      <w:start w:val="89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3C22EE"/>
    <w:multiLevelType w:val="hybridMultilevel"/>
    <w:tmpl w:val="526EC62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8"/>
  </w:num>
  <w:num w:numId="4">
    <w:abstractNumId w:val="26"/>
  </w:num>
  <w:num w:numId="5">
    <w:abstractNumId w:val="27"/>
  </w:num>
  <w:num w:numId="6">
    <w:abstractNumId w:val="10"/>
  </w:num>
  <w:num w:numId="7">
    <w:abstractNumId w:val="16"/>
  </w:num>
  <w:num w:numId="8">
    <w:abstractNumId w:val="10"/>
  </w:num>
  <w:num w:numId="9">
    <w:abstractNumId w:val="1"/>
  </w:num>
  <w:num w:numId="10">
    <w:abstractNumId w:val="9"/>
  </w:num>
  <w:num w:numId="11">
    <w:abstractNumId w:val="3"/>
  </w:num>
  <w:num w:numId="12">
    <w:abstractNumId w:val="5"/>
  </w:num>
  <w:num w:numId="13">
    <w:abstractNumId w:val="17"/>
  </w:num>
  <w:num w:numId="14">
    <w:abstractNumId w:val="6"/>
  </w:num>
  <w:num w:numId="15">
    <w:abstractNumId w:val="15"/>
  </w:num>
  <w:num w:numId="16">
    <w:abstractNumId w:val="24"/>
  </w:num>
  <w:num w:numId="17">
    <w:abstractNumId w:val="37"/>
  </w:num>
  <w:num w:numId="18">
    <w:abstractNumId w:val="13"/>
  </w:num>
  <w:num w:numId="1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0"/>
  </w:num>
  <w:num w:numId="22">
    <w:abstractNumId w:val="10"/>
  </w:num>
  <w:num w:numId="23">
    <w:abstractNumId w:val="10"/>
  </w:num>
  <w:num w:numId="24">
    <w:abstractNumId w:val="30"/>
  </w:num>
  <w:num w:numId="25">
    <w:abstractNumId w:val="36"/>
  </w:num>
  <w:num w:numId="26">
    <w:abstractNumId w:val="14"/>
  </w:num>
  <w:num w:numId="27">
    <w:abstractNumId w:val="12"/>
  </w:num>
  <w:num w:numId="28">
    <w:abstractNumId w:val="4"/>
  </w:num>
  <w:num w:numId="29">
    <w:abstractNumId w:val="25"/>
  </w:num>
  <w:num w:numId="30">
    <w:abstractNumId w:val="23"/>
  </w:num>
  <w:num w:numId="31">
    <w:abstractNumId w:val="39"/>
  </w:num>
  <w:num w:numId="32">
    <w:abstractNumId w:val="38"/>
  </w:num>
  <w:num w:numId="33">
    <w:abstractNumId w:val="11"/>
  </w:num>
  <w:num w:numId="34">
    <w:abstractNumId w:val="10"/>
  </w:num>
  <w:num w:numId="35">
    <w:abstractNumId w:val="29"/>
  </w:num>
  <w:num w:numId="36">
    <w:abstractNumId w:val="20"/>
  </w:num>
  <w:num w:numId="37">
    <w:abstractNumId w:val="19"/>
  </w:num>
  <w:num w:numId="38">
    <w:abstractNumId w:val="8"/>
  </w:num>
  <w:num w:numId="39">
    <w:abstractNumId w:val="31"/>
  </w:num>
  <w:num w:numId="40">
    <w:abstractNumId w:val="7"/>
  </w:num>
  <w:num w:numId="41">
    <w:abstractNumId w:val="34"/>
  </w:num>
  <w:num w:numId="42">
    <w:abstractNumId w:val="22"/>
  </w:num>
  <w:num w:numId="43">
    <w:abstractNumId w:val="18"/>
  </w:num>
  <w:num w:numId="44">
    <w:abstractNumId w:val="21"/>
  </w:num>
  <w:num w:numId="45">
    <w:abstractNumId w:val="32"/>
  </w:num>
  <w:num w:numId="46">
    <w:abstractNumId w:val="2"/>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D12"/>
    <w:rsid w:val="00003546"/>
    <w:rsid w:val="000200C8"/>
    <w:rsid w:val="000308A3"/>
    <w:rsid w:val="000458BC"/>
    <w:rsid w:val="00045C41"/>
    <w:rsid w:val="00046C03"/>
    <w:rsid w:val="00047B99"/>
    <w:rsid w:val="00064591"/>
    <w:rsid w:val="00065039"/>
    <w:rsid w:val="0006671B"/>
    <w:rsid w:val="000728E2"/>
    <w:rsid w:val="0007614F"/>
    <w:rsid w:val="00081398"/>
    <w:rsid w:val="00094479"/>
    <w:rsid w:val="000962AC"/>
    <w:rsid w:val="000B0C0F"/>
    <w:rsid w:val="000B1C6B"/>
    <w:rsid w:val="000B3370"/>
    <w:rsid w:val="000B4FF9"/>
    <w:rsid w:val="000C09AC"/>
    <w:rsid w:val="000C2BAA"/>
    <w:rsid w:val="000C348B"/>
    <w:rsid w:val="000E00F3"/>
    <w:rsid w:val="000E0969"/>
    <w:rsid w:val="000E13F6"/>
    <w:rsid w:val="000E2841"/>
    <w:rsid w:val="000F158C"/>
    <w:rsid w:val="000F2FD1"/>
    <w:rsid w:val="00100528"/>
    <w:rsid w:val="00102F3D"/>
    <w:rsid w:val="00104462"/>
    <w:rsid w:val="00113810"/>
    <w:rsid w:val="00124E38"/>
    <w:rsid w:val="0012580B"/>
    <w:rsid w:val="00130B5F"/>
    <w:rsid w:val="00131F90"/>
    <w:rsid w:val="0013458C"/>
    <w:rsid w:val="0013526E"/>
    <w:rsid w:val="00146152"/>
    <w:rsid w:val="00150D72"/>
    <w:rsid w:val="00155526"/>
    <w:rsid w:val="00157331"/>
    <w:rsid w:val="00163D0F"/>
    <w:rsid w:val="00171000"/>
    <w:rsid w:val="00171371"/>
    <w:rsid w:val="00173B56"/>
    <w:rsid w:val="00175A24"/>
    <w:rsid w:val="001804C0"/>
    <w:rsid w:val="00187E58"/>
    <w:rsid w:val="00191F6F"/>
    <w:rsid w:val="001A297E"/>
    <w:rsid w:val="001A368E"/>
    <w:rsid w:val="001A7329"/>
    <w:rsid w:val="001A792F"/>
    <w:rsid w:val="001B1800"/>
    <w:rsid w:val="001B4E28"/>
    <w:rsid w:val="001C3525"/>
    <w:rsid w:val="001C3AFB"/>
    <w:rsid w:val="001C4D01"/>
    <w:rsid w:val="001D02C6"/>
    <w:rsid w:val="001D07F0"/>
    <w:rsid w:val="001D1BD2"/>
    <w:rsid w:val="001D4847"/>
    <w:rsid w:val="001D6DDA"/>
    <w:rsid w:val="001D78E2"/>
    <w:rsid w:val="001E0248"/>
    <w:rsid w:val="001E02BE"/>
    <w:rsid w:val="001E27AC"/>
    <w:rsid w:val="001E3122"/>
    <w:rsid w:val="001E3B37"/>
    <w:rsid w:val="001F2594"/>
    <w:rsid w:val="001F3D0A"/>
    <w:rsid w:val="00203E0A"/>
    <w:rsid w:val="002055A6"/>
    <w:rsid w:val="002063FA"/>
    <w:rsid w:val="00206460"/>
    <w:rsid w:val="002069B4"/>
    <w:rsid w:val="00207703"/>
    <w:rsid w:val="00215DFC"/>
    <w:rsid w:val="00221000"/>
    <w:rsid w:val="002212DF"/>
    <w:rsid w:val="00222CD4"/>
    <w:rsid w:val="00225016"/>
    <w:rsid w:val="002253CA"/>
    <w:rsid w:val="00225E8B"/>
    <w:rsid w:val="002264A6"/>
    <w:rsid w:val="00227BA7"/>
    <w:rsid w:val="0023011C"/>
    <w:rsid w:val="00236C8F"/>
    <w:rsid w:val="002375C1"/>
    <w:rsid w:val="0024262A"/>
    <w:rsid w:val="00247E1E"/>
    <w:rsid w:val="00253A8C"/>
    <w:rsid w:val="00261515"/>
    <w:rsid w:val="00263398"/>
    <w:rsid w:val="00263B99"/>
    <w:rsid w:val="0026432F"/>
    <w:rsid w:val="002647D8"/>
    <w:rsid w:val="00266F06"/>
    <w:rsid w:val="002708FB"/>
    <w:rsid w:val="00275BCF"/>
    <w:rsid w:val="002801A6"/>
    <w:rsid w:val="00280613"/>
    <w:rsid w:val="00291E36"/>
    <w:rsid w:val="00292257"/>
    <w:rsid w:val="002971A7"/>
    <w:rsid w:val="002A54E0"/>
    <w:rsid w:val="002B1595"/>
    <w:rsid w:val="002B191D"/>
    <w:rsid w:val="002B2E83"/>
    <w:rsid w:val="002B36B9"/>
    <w:rsid w:val="002B78D4"/>
    <w:rsid w:val="002D0AF6"/>
    <w:rsid w:val="002E0CD4"/>
    <w:rsid w:val="002E1C85"/>
    <w:rsid w:val="002E2536"/>
    <w:rsid w:val="002E583A"/>
    <w:rsid w:val="002F164D"/>
    <w:rsid w:val="002F6921"/>
    <w:rsid w:val="00301AB0"/>
    <w:rsid w:val="003021BC"/>
    <w:rsid w:val="00302354"/>
    <w:rsid w:val="003033D7"/>
    <w:rsid w:val="00304F72"/>
    <w:rsid w:val="00306206"/>
    <w:rsid w:val="003130F7"/>
    <w:rsid w:val="00317D85"/>
    <w:rsid w:val="00327C56"/>
    <w:rsid w:val="003315A1"/>
    <w:rsid w:val="0033549E"/>
    <w:rsid w:val="003373EC"/>
    <w:rsid w:val="00342FF4"/>
    <w:rsid w:val="00344E5A"/>
    <w:rsid w:val="00346148"/>
    <w:rsid w:val="00350FA3"/>
    <w:rsid w:val="00357DDC"/>
    <w:rsid w:val="003607B5"/>
    <w:rsid w:val="003669EA"/>
    <w:rsid w:val="00366C32"/>
    <w:rsid w:val="003706CC"/>
    <w:rsid w:val="00377710"/>
    <w:rsid w:val="003A2D8E"/>
    <w:rsid w:val="003A7CE6"/>
    <w:rsid w:val="003B3249"/>
    <w:rsid w:val="003C20E4"/>
    <w:rsid w:val="003D28A6"/>
    <w:rsid w:val="003D2E30"/>
    <w:rsid w:val="003D6342"/>
    <w:rsid w:val="003E0CAB"/>
    <w:rsid w:val="003E6F90"/>
    <w:rsid w:val="003E73ED"/>
    <w:rsid w:val="003F5D0F"/>
    <w:rsid w:val="004079F9"/>
    <w:rsid w:val="00414101"/>
    <w:rsid w:val="004219CF"/>
    <w:rsid w:val="004234F0"/>
    <w:rsid w:val="00433DDB"/>
    <w:rsid w:val="00435A29"/>
    <w:rsid w:val="00437619"/>
    <w:rsid w:val="00447CBD"/>
    <w:rsid w:val="00457617"/>
    <w:rsid w:val="00465A1E"/>
    <w:rsid w:val="00484AF5"/>
    <w:rsid w:val="00487C8C"/>
    <w:rsid w:val="0049445A"/>
    <w:rsid w:val="004A2A63"/>
    <w:rsid w:val="004B210C"/>
    <w:rsid w:val="004B6170"/>
    <w:rsid w:val="004B7B12"/>
    <w:rsid w:val="004C18D7"/>
    <w:rsid w:val="004C6A62"/>
    <w:rsid w:val="004D405F"/>
    <w:rsid w:val="004D5F02"/>
    <w:rsid w:val="004E2C6D"/>
    <w:rsid w:val="004E4F4F"/>
    <w:rsid w:val="004E6789"/>
    <w:rsid w:val="004F61E3"/>
    <w:rsid w:val="00502E10"/>
    <w:rsid w:val="0050354E"/>
    <w:rsid w:val="00505BF8"/>
    <w:rsid w:val="00506F9E"/>
    <w:rsid w:val="0051015C"/>
    <w:rsid w:val="00516CF1"/>
    <w:rsid w:val="00522FE6"/>
    <w:rsid w:val="00531AE9"/>
    <w:rsid w:val="00536188"/>
    <w:rsid w:val="00536348"/>
    <w:rsid w:val="00547B00"/>
    <w:rsid w:val="005500A2"/>
    <w:rsid w:val="00550A66"/>
    <w:rsid w:val="00554E55"/>
    <w:rsid w:val="00567EC7"/>
    <w:rsid w:val="00570013"/>
    <w:rsid w:val="0057429D"/>
    <w:rsid w:val="005753EC"/>
    <w:rsid w:val="00575CCF"/>
    <w:rsid w:val="005801A2"/>
    <w:rsid w:val="005826F0"/>
    <w:rsid w:val="00584F89"/>
    <w:rsid w:val="005952A5"/>
    <w:rsid w:val="005A33A1"/>
    <w:rsid w:val="005B217D"/>
    <w:rsid w:val="005C385F"/>
    <w:rsid w:val="005C7C26"/>
    <w:rsid w:val="005D6BAE"/>
    <w:rsid w:val="005E1AC6"/>
    <w:rsid w:val="005E3F2B"/>
    <w:rsid w:val="005E715A"/>
    <w:rsid w:val="005F6F1B"/>
    <w:rsid w:val="00607482"/>
    <w:rsid w:val="00615633"/>
    <w:rsid w:val="00615995"/>
    <w:rsid w:val="00616155"/>
    <w:rsid w:val="00621B64"/>
    <w:rsid w:val="00624B33"/>
    <w:rsid w:val="0063041A"/>
    <w:rsid w:val="00630AA2"/>
    <w:rsid w:val="00631D8B"/>
    <w:rsid w:val="00642F7B"/>
    <w:rsid w:val="00646707"/>
    <w:rsid w:val="00655CCC"/>
    <w:rsid w:val="006568A5"/>
    <w:rsid w:val="00657F7E"/>
    <w:rsid w:val="00662E58"/>
    <w:rsid w:val="006637F2"/>
    <w:rsid w:val="006642A5"/>
    <w:rsid w:val="00664DCF"/>
    <w:rsid w:val="00672FCE"/>
    <w:rsid w:val="00674F82"/>
    <w:rsid w:val="0068741C"/>
    <w:rsid w:val="006B0554"/>
    <w:rsid w:val="006C5D39"/>
    <w:rsid w:val="006D4F8D"/>
    <w:rsid w:val="006D6D9B"/>
    <w:rsid w:val="006E2810"/>
    <w:rsid w:val="006E5417"/>
    <w:rsid w:val="006E6AD5"/>
    <w:rsid w:val="006F0794"/>
    <w:rsid w:val="006F16E5"/>
    <w:rsid w:val="006F7528"/>
    <w:rsid w:val="007023DE"/>
    <w:rsid w:val="00706D00"/>
    <w:rsid w:val="00712F60"/>
    <w:rsid w:val="00720E3B"/>
    <w:rsid w:val="00720FD9"/>
    <w:rsid w:val="007228CA"/>
    <w:rsid w:val="00723A7B"/>
    <w:rsid w:val="0074393F"/>
    <w:rsid w:val="00745F6B"/>
    <w:rsid w:val="0075175B"/>
    <w:rsid w:val="0075585E"/>
    <w:rsid w:val="00770571"/>
    <w:rsid w:val="007708F1"/>
    <w:rsid w:val="00771C83"/>
    <w:rsid w:val="007768FF"/>
    <w:rsid w:val="007824D3"/>
    <w:rsid w:val="007848E8"/>
    <w:rsid w:val="00787E9D"/>
    <w:rsid w:val="007914C0"/>
    <w:rsid w:val="00796EE3"/>
    <w:rsid w:val="007A2091"/>
    <w:rsid w:val="007A7D29"/>
    <w:rsid w:val="007B1CE8"/>
    <w:rsid w:val="007B2BDD"/>
    <w:rsid w:val="007B4AB8"/>
    <w:rsid w:val="007D1181"/>
    <w:rsid w:val="007E01A3"/>
    <w:rsid w:val="007F1F8B"/>
    <w:rsid w:val="007F6205"/>
    <w:rsid w:val="007F67A1"/>
    <w:rsid w:val="00811C05"/>
    <w:rsid w:val="008206C8"/>
    <w:rsid w:val="00823D13"/>
    <w:rsid w:val="00827DBB"/>
    <w:rsid w:val="00862000"/>
    <w:rsid w:val="0086387C"/>
    <w:rsid w:val="00874A6C"/>
    <w:rsid w:val="00876C65"/>
    <w:rsid w:val="00882F72"/>
    <w:rsid w:val="00893DC4"/>
    <w:rsid w:val="008A309E"/>
    <w:rsid w:val="008A4B4C"/>
    <w:rsid w:val="008B20D6"/>
    <w:rsid w:val="008C239F"/>
    <w:rsid w:val="008C285C"/>
    <w:rsid w:val="008C6F6C"/>
    <w:rsid w:val="008D77D1"/>
    <w:rsid w:val="008E07C8"/>
    <w:rsid w:val="008E480C"/>
    <w:rsid w:val="008E4F2B"/>
    <w:rsid w:val="008E5B95"/>
    <w:rsid w:val="008E7599"/>
    <w:rsid w:val="0090770C"/>
    <w:rsid w:val="00907757"/>
    <w:rsid w:val="00911ACF"/>
    <w:rsid w:val="009212B0"/>
    <w:rsid w:val="00921FA1"/>
    <w:rsid w:val="00922174"/>
    <w:rsid w:val="009234A5"/>
    <w:rsid w:val="009239B1"/>
    <w:rsid w:val="009263C2"/>
    <w:rsid w:val="00927970"/>
    <w:rsid w:val="0093094D"/>
    <w:rsid w:val="00933453"/>
    <w:rsid w:val="009336F7"/>
    <w:rsid w:val="0093636C"/>
    <w:rsid w:val="009374A7"/>
    <w:rsid w:val="00937502"/>
    <w:rsid w:val="00937F03"/>
    <w:rsid w:val="009428CE"/>
    <w:rsid w:val="00955F6D"/>
    <w:rsid w:val="0096726A"/>
    <w:rsid w:val="00977C16"/>
    <w:rsid w:val="00980974"/>
    <w:rsid w:val="0098551D"/>
    <w:rsid w:val="00985DCB"/>
    <w:rsid w:val="0099518F"/>
    <w:rsid w:val="009A523D"/>
    <w:rsid w:val="009A6DCD"/>
    <w:rsid w:val="009A7544"/>
    <w:rsid w:val="009B02A1"/>
    <w:rsid w:val="009B3361"/>
    <w:rsid w:val="009B7F3F"/>
    <w:rsid w:val="009C2A1F"/>
    <w:rsid w:val="009C5BCB"/>
    <w:rsid w:val="009D7CE6"/>
    <w:rsid w:val="009E448E"/>
    <w:rsid w:val="009E6E2D"/>
    <w:rsid w:val="009F0ED6"/>
    <w:rsid w:val="009F3E75"/>
    <w:rsid w:val="009F496B"/>
    <w:rsid w:val="009F5C44"/>
    <w:rsid w:val="00A00237"/>
    <w:rsid w:val="00A01439"/>
    <w:rsid w:val="00A01D92"/>
    <w:rsid w:val="00A02E61"/>
    <w:rsid w:val="00A05A01"/>
    <w:rsid w:val="00A05CFF"/>
    <w:rsid w:val="00A13048"/>
    <w:rsid w:val="00A13D92"/>
    <w:rsid w:val="00A33D08"/>
    <w:rsid w:val="00A46843"/>
    <w:rsid w:val="00A56B97"/>
    <w:rsid w:val="00A579EE"/>
    <w:rsid w:val="00A60431"/>
    <w:rsid w:val="00A6093D"/>
    <w:rsid w:val="00A70044"/>
    <w:rsid w:val="00A72017"/>
    <w:rsid w:val="00A740EE"/>
    <w:rsid w:val="00A767DC"/>
    <w:rsid w:val="00A76A6D"/>
    <w:rsid w:val="00A83253"/>
    <w:rsid w:val="00A85631"/>
    <w:rsid w:val="00AA6E6F"/>
    <w:rsid w:val="00AA6E84"/>
    <w:rsid w:val="00AB1A1C"/>
    <w:rsid w:val="00AC0232"/>
    <w:rsid w:val="00AD05A8"/>
    <w:rsid w:val="00AD08C5"/>
    <w:rsid w:val="00AD4D98"/>
    <w:rsid w:val="00AE341B"/>
    <w:rsid w:val="00AE7965"/>
    <w:rsid w:val="00AF326F"/>
    <w:rsid w:val="00B00924"/>
    <w:rsid w:val="00B01905"/>
    <w:rsid w:val="00B07CA7"/>
    <w:rsid w:val="00B10C28"/>
    <w:rsid w:val="00B1279A"/>
    <w:rsid w:val="00B240FA"/>
    <w:rsid w:val="00B3640F"/>
    <w:rsid w:val="00B4194A"/>
    <w:rsid w:val="00B437E8"/>
    <w:rsid w:val="00B5222E"/>
    <w:rsid w:val="00B53179"/>
    <w:rsid w:val="00B54BE9"/>
    <w:rsid w:val="00B55779"/>
    <w:rsid w:val="00B56291"/>
    <w:rsid w:val="00B57A23"/>
    <w:rsid w:val="00B600CD"/>
    <w:rsid w:val="00B60EAF"/>
    <w:rsid w:val="00B61C96"/>
    <w:rsid w:val="00B73A2A"/>
    <w:rsid w:val="00B73C00"/>
    <w:rsid w:val="00B75A51"/>
    <w:rsid w:val="00B827C6"/>
    <w:rsid w:val="00B83B2D"/>
    <w:rsid w:val="00B93386"/>
    <w:rsid w:val="00B94B06"/>
    <w:rsid w:val="00B94C28"/>
    <w:rsid w:val="00B96367"/>
    <w:rsid w:val="00BB1C3A"/>
    <w:rsid w:val="00BB3696"/>
    <w:rsid w:val="00BC10BA"/>
    <w:rsid w:val="00BC5AFD"/>
    <w:rsid w:val="00BD38CE"/>
    <w:rsid w:val="00BF0B52"/>
    <w:rsid w:val="00BF4730"/>
    <w:rsid w:val="00BF6878"/>
    <w:rsid w:val="00C00DDE"/>
    <w:rsid w:val="00C03073"/>
    <w:rsid w:val="00C031EC"/>
    <w:rsid w:val="00C04904"/>
    <w:rsid w:val="00C04F43"/>
    <w:rsid w:val="00C0609D"/>
    <w:rsid w:val="00C066D7"/>
    <w:rsid w:val="00C115AB"/>
    <w:rsid w:val="00C13865"/>
    <w:rsid w:val="00C26CCB"/>
    <w:rsid w:val="00C26FD2"/>
    <w:rsid w:val="00C30249"/>
    <w:rsid w:val="00C3723B"/>
    <w:rsid w:val="00C3748E"/>
    <w:rsid w:val="00C42466"/>
    <w:rsid w:val="00C606C9"/>
    <w:rsid w:val="00C66C25"/>
    <w:rsid w:val="00C71171"/>
    <w:rsid w:val="00C7610D"/>
    <w:rsid w:val="00C77FBF"/>
    <w:rsid w:val="00C80288"/>
    <w:rsid w:val="00C830A7"/>
    <w:rsid w:val="00C836F0"/>
    <w:rsid w:val="00C84003"/>
    <w:rsid w:val="00C90650"/>
    <w:rsid w:val="00C94B96"/>
    <w:rsid w:val="00C97D78"/>
    <w:rsid w:val="00CB1932"/>
    <w:rsid w:val="00CB30C1"/>
    <w:rsid w:val="00CB499F"/>
    <w:rsid w:val="00CB5785"/>
    <w:rsid w:val="00CC2AAE"/>
    <w:rsid w:val="00CC5A42"/>
    <w:rsid w:val="00CD0EAB"/>
    <w:rsid w:val="00CE2DD3"/>
    <w:rsid w:val="00CE5E02"/>
    <w:rsid w:val="00CE7F60"/>
    <w:rsid w:val="00CF34DB"/>
    <w:rsid w:val="00CF3917"/>
    <w:rsid w:val="00CF558F"/>
    <w:rsid w:val="00CF7A95"/>
    <w:rsid w:val="00D010C0"/>
    <w:rsid w:val="00D073E2"/>
    <w:rsid w:val="00D148E6"/>
    <w:rsid w:val="00D1555A"/>
    <w:rsid w:val="00D2176F"/>
    <w:rsid w:val="00D31387"/>
    <w:rsid w:val="00D446EC"/>
    <w:rsid w:val="00D503A7"/>
    <w:rsid w:val="00D5123A"/>
    <w:rsid w:val="00D51BF0"/>
    <w:rsid w:val="00D531DB"/>
    <w:rsid w:val="00D55942"/>
    <w:rsid w:val="00D611D1"/>
    <w:rsid w:val="00D65B3B"/>
    <w:rsid w:val="00D65C5F"/>
    <w:rsid w:val="00D807BF"/>
    <w:rsid w:val="00D82FCC"/>
    <w:rsid w:val="00D85358"/>
    <w:rsid w:val="00D86607"/>
    <w:rsid w:val="00D923BF"/>
    <w:rsid w:val="00DA17FC"/>
    <w:rsid w:val="00DA6D84"/>
    <w:rsid w:val="00DA7887"/>
    <w:rsid w:val="00DB2C26"/>
    <w:rsid w:val="00DB3555"/>
    <w:rsid w:val="00DB6072"/>
    <w:rsid w:val="00DB6C10"/>
    <w:rsid w:val="00DC0C3A"/>
    <w:rsid w:val="00DC5DCC"/>
    <w:rsid w:val="00DD02F4"/>
    <w:rsid w:val="00DD2FF8"/>
    <w:rsid w:val="00DD6622"/>
    <w:rsid w:val="00DE1C7C"/>
    <w:rsid w:val="00DE6B43"/>
    <w:rsid w:val="00DE6D52"/>
    <w:rsid w:val="00E02D94"/>
    <w:rsid w:val="00E11923"/>
    <w:rsid w:val="00E177F6"/>
    <w:rsid w:val="00E262D4"/>
    <w:rsid w:val="00E36250"/>
    <w:rsid w:val="00E47F2D"/>
    <w:rsid w:val="00E54511"/>
    <w:rsid w:val="00E55ECE"/>
    <w:rsid w:val="00E60EDC"/>
    <w:rsid w:val="00E61DAC"/>
    <w:rsid w:val="00E63458"/>
    <w:rsid w:val="00E63582"/>
    <w:rsid w:val="00E72B80"/>
    <w:rsid w:val="00E75FE3"/>
    <w:rsid w:val="00E85A29"/>
    <w:rsid w:val="00E86405"/>
    <w:rsid w:val="00E86C4C"/>
    <w:rsid w:val="00E907A3"/>
    <w:rsid w:val="00EA0993"/>
    <w:rsid w:val="00EA5AE0"/>
    <w:rsid w:val="00EB4F82"/>
    <w:rsid w:val="00EB56E1"/>
    <w:rsid w:val="00EB78C4"/>
    <w:rsid w:val="00EB7AB1"/>
    <w:rsid w:val="00EB7E8F"/>
    <w:rsid w:val="00EC1AE1"/>
    <w:rsid w:val="00EC32BD"/>
    <w:rsid w:val="00EC3E8D"/>
    <w:rsid w:val="00ED02FF"/>
    <w:rsid w:val="00ED34CF"/>
    <w:rsid w:val="00ED4908"/>
    <w:rsid w:val="00EE7CD8"/>
    <w:rsid w:val="00EF37F6"/>
    <w:rsid w:val="00EF48CC"/>
    <w:rsid w:val="00F00801"/>
    <w:rsid w:val="00F10848"/>
    <w:rsid w:val="00F15AD2"/>
    <w:rsid w:val="00F245F6"/>
    <w:rsid w:val="00F2488D"/>
    <w:rsid w:val="00F37E95"/>
    <w:rsid w:val="00F601A0"/>
    <w:rsid w:val="00F712E9"/>
    <w:rsid w:val="00F73032"/>
    <w:rsid w:val="00F848FC"/>
    <w:rsid w:val="00F906F6"/>
    <w:rsid w:val="00F924AA"/>
    <w:rsid w:val="00F9282A"/>
    <w:rsid w:val="00F96BAD"/>
    <w:rsid w:val="00FA139D"/>
    <w:rsid w:val="00FA539C"/>
    <w:rsid w:val="00FA60F5"/>
    <w:rsid w:val="00FA7139"/>
    <w:rsid w:val="00FB0E84"/>
    <w:rsid w:val="00FB7F20"/>
    <w:rsid w:val="00FC2405"/>
    <w:rsid w:val="00FD01C2"/>
    <w:rsid w:val="00FD52B8"/>
    <w:rsid w:val="00FE595C"/>
    <w:rsid w:val="00FF0090"/>
    <w:rsid w:val="00FF0CE3"/>
    <w:rsid w:val="00FF344E"/>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nnex4">
    <w:name w:val="Annex 4"/>
    <w:basedOn w:val="Normal"/>
    <w:next w:val="Normal"/>
    <w:autoRedefine/>
    <w:uiPriority w:val="99"/>
    <w:rsid w:val="00C066D7"/>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066D7"/>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CommentReference">
    <w:name w:val="annotation reference"/>
    <w:basedOn w:val="DefaultParagraphFont"/>
    <w:rsid w:val="002B36B9"/>
    <w:rPr>
      <w:sz w:val="16"/>
      <w:szCs w:val="16"/>
    </w:rPr>
  </w:style>
  <w:style w:type="paragraph" w:styleId="CommentText">
    <w:name w:val="annotation text"/>
    <w:basedOn w:val="Normal"/>
    <w:link w:val="CommentTextChar"/>
    <w:uiPriority w:val="99"/>
    <w:rsid w:val="002B36B9"/>
    <w:rPr>
      <w:sz w:val="20"/>
    </w:rPr>
  </w:style>
  <w:style w:type="character" w:customStyle="1" w:styleId="CommentTextChar">
    <w:name w:val="Comment Text Char"/>
    <w:basedOn w:val="DefaultParagraphFont"/>
    <w:link w:val="CommentText"/>
    <w:uiPriority w:val="99"/>
    <w:rsid w:val="002B36B9"/>
  </w:style>
  <w:style w:type="paragraph" w:styleId="CommentSubject">
    <w:name w:val="annotation subject"/>
    <w:basedOn w:val="CommentText"/>
    <w:next w:val="CommentText"/>
    <w:link w:val="CommentSubjectChar"/>
    <w:semiHidden/>
    <w:unhideWhenUsed/>
    <w:rsid w:val="002B36B9"/>
    <w:rPr>
      <w:b/>
      <w:bCs/>
    </w:rPr>
  </w:style>
  <w:style w:type="character" w:customStyle="1" w:styleId="CommentSubjectChar">
    <w:name w:val="Comment Subject Char"/>
    <w:basedOn w:val="CommentTextChar"/>
    <w:link w:val="CommentSubject"/>
    <w:semiHidden/>
    <w:rsid w:val="002B36B9"/>
    <w:rPr>
      <w:b/>
      <w:bCs/>
    </w:rPr>
  </w:style>
  <w:style w:type="paragraph" w:customStyle="1" w:styleId="tablecell">
    <w:name w:val="table cell"/>
    <w:basedOn w:val="Normal"/>
    <w:qFormat/>
    <w:rsid w:val="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25E8B"/>
    <w:rPr>
      <w:rFonts w:eastAsia="Malgun Gothic"/>
      <w:lang w:val="en-GB"/>
    </w:rPr>
  </w:style>
  <w:style w:type="paragraph" w:customStyle="1" w:styleId="3N">
    <w:name w:val="3N"/>
    <w:basedOn w:val="Normal"/>
    <w:link w:val="3NChar"/>
    <w:qFormat/>
    <w:rsid w:val="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25E8B"/>
    <w:rPr>
      <w:rFonts w:eastAsia="Malgun Gothic"/>
      <w:lang w:val="en-GB"/>
    </w:rPr>
  </w:style>
  <w:style w:type="paragraph" w:styleId="Revision">
    <w:name w:val="Revision"/>
    <w:hidden/>
    <w:uiPriority w:val="99"/>
    <w:semiHidden/>
    <w:rsid w:val="00621B64"/>
    <w:rPr>
      <w:sz w:val="22"/>
    </w:rPr>
  </w:style>
  <w:style w:type="character" w:customStyle="1" w:styleId="text-only1">
    <w:name w:val="text-only1"/>
    <w:basedOn w:val="DefaultParagraphFont"/>
    <w:rsid w:val="00207703"/>
  </w:style>
  <w:style w:type="paragraph" w:customStyle="1" w:styleId="Annex3">
    <w:name w:val="Annex 3"/>
    <w:basedOn w:val="Normal"/>
    <w:next w:val="Normal"/>
    <w:link w:val="Annex3Char2"/>
    <w:qFormat/>
    <w:rsid w:val="0020770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207703"/>
    <w:rPr>
      <w:rFonts w:eastAsia="Malgun Gothic"/>
      <w:b/>
      <w:bCs/>
      <w:lang w:val="en-GB"/>
    </w:rPr>
  </w:style>
  <w:style w:type="paragraph" w:customStyle="1" w:styleId="Equation">
    <w:name w:val="Equation"/>
    <w:basedOn w:val="Normal"/>
    <w:qFormat/>
    <w:rsid w:val="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9A6D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A6DCD"/>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25983">
      <w:bodyDiv w:val="1"/>
      <w:marLeft w:val="0"/>
      <w:marRight w:val="0"/>
      <w:marTop w:val="0"/>
      <w:marBottom w:val="0"/>
      <w:divBdr>
        <w:top w:val="none" w:sz="0" w:space="0" w:color="auto"/>
        <w:left w:val="none" w:sz="0" w:space="0" w:color="auto"/>
        <w:bottom w:val="none" w:sz="0" w:space="0" w:color="auto"/>
        <w:right w:val="none" w:sz="0" w:space="0" w:color="auto"/>
      </w:divBdr>
      <w:divsChild>
        <w:div w:id="549416211">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4</Pages>
  <Words>2228</Words>
  <Characters>12703</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53</cp:revision>
  <cp:lastPrinted>1900-01-01T08:00:00Z</cp:lastPrinted>
  <dcterms:created xsi:type="dcterms:W3CDTF">2021-06-30T00:30:00Z</dcterms:created>
  <dcterms:modified xsi:type="dcterms:W3CDTF">2022-01-03T23:26:00Z</dcterms:modified>
</cp:coreProperties>
</file>