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C4292" w:rsidRPr="00BC4292"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E0FB28" w:rsidR="00E61DAC" w:rsidRPr="005B217D" w:rsidRDefault="00BC4292" w:rsidP="00536188">
            <w:pPr>
              <w:tabs>
                <w:tab w:val="left" w:pos="7200"/>
              </w:tabs>
              <w:spacing w:before="0"/>
              <w:rPr>
                <w:b/>
                <w:szCs w:val="22"/>
                <w:lang w:val="en-CA"/>
              </w:rPr>
            </w:pPr>
            <w:r>
              <w:t>25th Meeting</w:t>
            </w:r>
            <w:r>
              <w:rPr>
                <w:lang w:val="en-CA"/>
              </w:rPr>
              <w:t>, by teleconference, 12–21 January 2022</w:t>
            </w:r>
          </w:p>
        </w:tc>
        <w:tc>
          <w:tcPr>
            <w:tcW w:w="3060" w:type="dxa"/>
          </w:tcPr>
          <w:p w14:paraId="59B7E346" w14:textId="78992965" w:rsidR="008A4B4C" w:rsidRPr="00466BE0" w:rsidRDefault="00E61DAC" w:rsidP="00F82283">
            <w:pPr>
              <w:tabs>
                <w:tab w:val="left" w:pos="7200"/>
              </w:tabs>
              <w:jc w:val="right"/>
              <w:rPr>
                <w:u w:val="single"/>
                <w:lang w:val="en-CA"/>
              </w:rPr>
            </w:pPr>
            <w:r w:rsidRPr="00466BE0">
              <w:rPr>
                <w:lang w:val="en-CA"/>
              </w:rPr>
              <w:t>Document</w:t>
            </w:r>
            <w:r w:rsidR="006C5D39" w:rsidRPr="00466BE0">
              <w:rPr>
                <w:lang w:val="en-CA"/>
              </w:rPr>
              <w:t xml:space="preserve">: </w:t>
            </w:r>
            <w:r w:rsidR="009D7CE6" w:rsidRPr="00466BE0">
              <w:rPr>
                <w:lang w:val="en-CA"/>
              </w:rPr>
              <w:t>JVET</w:t>
            </w:r>
            <w:r w:rsidRPr="00466BE0">
              <w:rPr>
                <w:lang w:val="en-CA"/>
              </w:rPr>
              <w:t>-</w:t>
            </w:r>
            <w:r w:rsidR="00BC4292" w:rsidRPr="003B7B1F">
              <w:rPr>
                <w:lang w:val="en-CA"/>
              </w:rPr>
              <w:t>Y</w:t>
            </w:r>
            <w:r w:rsidR="00DE69E8" w:rsidRPr="003B7B1F">
              <w:rPr>
                <w:lang w:val="en-CA"/>
              </w:rPr>
              <w:t>0048</w:t>
            </w:r>
            <w:r w:rsidR="006A0E5C" w:rsidRPr="003B7B1F">
              <w:rPr>
                <w:lang w:val="en-CA"/>
              </w:rPr>
              <w:t>-</w:t>
            </w:r>
            <w:r w:rsidR="003A12B7" w:rsidRPr="003B7B1F">
              <w:rPr>
                <w:lang w:val="en-CA"/>
              </w:rPr>
              <w:t>v</w:t>
            </w:r>
            <w:r w:rsidR="00BC4292" w:rsidRPr="003B7B1F">
              <w:rPr>
                <w:lang w:val="en-CA"/>
              </w:rPr>
              <w:t>1</w:t>
            </w:r>
          </w:p>
        </w:tc>
      </w:tr>
    </w:tbl>
    <w:p w14:paraId="79DBA597" w14:textId="77777777" w:rsidR="00E61DAC" w:rsidRPr="005B217D" w:rsidRDefault="00E61DAC" w:rsidP="00531AE9">
      <w:pPr>
        <w:spacing w:before="0"/>
        <w:rPr>
          <w:lang w:val="en-CA"/>
        </w:rPr>
      </w:pPr>
    </w:p>
    <w:tbl>
      <w:tblPr>
        <w:tblW w:w="9941" w:type="dxa"/>
        <w:tblLayout w:type="fixed"/>
        <w:tblLook w:val="0000" w:firstRow="0" w:lastRow="0" w:firstColumn="0" w:lastColumn="0" w:noHBand="0" w:noVBand="0"/>
      </w:tblPr>
      <w:tblGrid>
        <w:gridCol w:w="1458"/>
        <w:gridCol w:w="3362"/>
        <w:gridCol w:w="900"/>
        <w:gridCol w:w="3636"/>
        <w:gridCol w:w="585"/>
      </w:tblGrid>
      <w:tr w:rsidR="00E61DAC" w:rsidRPr="005B217D" w14:paraId="188D2B50" w14:textId="77777777" w:rsidTr="002E731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483" w:type="dxa"/>
            <w:gridSpan w:val="4"/>
          </w:tcPr>
          <w:p w14:paraId="305A7026" w14:textId="1B08E43F" w:rsidR="00E61DAC" w:rsidRPr="005B217D" w:rsidRDefault="002E7314" w:rsidP="009D7CE6">
            <w:pPr>
              <w:spacing w:before="60" w:after="60"/>
              <w:rPr>
                <w:b/>
                <w:szCs w:val="22"/>
                <w:lang w:val="en-CA"/>
              </w:rPr>
            </w:pPr>
            <w:r>
              <w:rPr>
                <w:b/>
                <w:szCs w:val="22"/>
                <w:lang w:val="en-CA"/>
              </w:rPr>
              <w:t>AHG</w:t>
            </w:r>
            <w:r w:rsidR="002A792B">
              <w:rPr>
                <w:b/>
                <w:szCs w:val="22"/>
                <w:lang w:val="en-CA"/>
              </w:rPr>
              <w:t>10</w:t>
            </w:r>
            <w:r>
              <w:rPr>
                <w:b/>
                <w:szCs w:val="22"/>
                <w:lang w:val="en-CA"/>
              </w:rPr>
              <w:t xml:space="preserve">: </w:t>
            </w:r>
            <w:r w:rsidR="002A792B">
              <w:rPr>
                <w:b/>
                <w:szCs w:val="22"/>
                <w:lang w:val="en-CA"/>
              </w:rPr>
              <w:t>study of layer bitrate allocation</w:t>
            </w:r>
            <w:r>
              <w:rPr>
                <w:b/>
                <w:szCs w:val="22"/>
                <w:lang w:val="en-CA"/>
              </w:rPr>
              <w:t xml:space="preserve"> </w:t>
            </w:r>
            <w:r w:rsidR="002A792B">
              <w:rPr>
                <w:b/>
                <w:szCs w:val="22"/>
                <w:lang w:val="en-CA"/>
              </w:rPr>
              <w:t xml:space="preserve">for </w:t>
            </w:r>
            <w:r>
              <w:rPr>
                <w:b/>
                <w:szCs w:val="22"/>
                <w:lang w:val="en-CA"/>
              </w:rPr>
              <w:t>spatial scalability</w:t>
            </w:r>
            <w:r w:rsidR="002A792B">
              <w:rPr>
                <w:b/>
                <w:szCs w:val="22"/>
                <w:lang w:val="en-CA"/>
              </w:rPr>
              <w:t xml:space="preserve"> in VTM</w:t>
            </w:r>
          </w:p>
        </w:tc>
      </w:tr>
      <w:tr w:rsidR="00E61DAC" w:rsidRPr="005B217D" w14:paraId="3D8B01B2" w14:textId="77777777" w:rsidTr="002E731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483" w:type="dxa"/>
            <w:gridSpan w:val="4"/>
          </w:tcPr>
          <w:p w14:paraId="32E60643" w14:textId="07E4F13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2E731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483" w:type="dxa"/>
            <w:gridSpan w:val="4"/>
          </w:tcPr>
          <w:p w14:paraId="0640C90D" w14:textId="1B161C27"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2E7314">
        <w:trPr>
          <w:gridAfter w:val="1"/>
          <w:wAfter w:w="585" w:type="dxa"/>
        </w:trPr>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6A5B5112" w:rsidR="001B6716" w:rsidRPr="00B32F50" w:rsidRDefault="002E7314">
            <w:pPr>
              <w:spacing w:before="60" w:after="60"/>
              <w:rPr>
                <w:szCs w:val="22"/>
                <w:lang w:val="fr-FR"/>
              </w:rPr>
            </w:pPr>
            <w:r w:rsidRPr="000316EF">
              <w:rPr>
                <w:szCs w:val="22"/>
                <w:lang w:val="de-DE"/>
              </w:rPr>
              <w:t>P</w:t>
            </w:r>
            <w:r w:rsidR="001B6716" w:rsidRPr="000316EF">
              <w:rPr>
                <w:szCs w:val="22"/>
                <w:lang w:val="de-DE"/>
              </w:rPr>
              <w:t>.</w:t>
            </w:r>
            <w:r w:rsidRPr="000316EF">
              <w:rPr>
                <w:szCs w:val="22"/>
                <w:lang w:val="de-DE"/>
              </w:rPr>
              <w:t xml:space="preserve"> de Lagrange</w:t>
            </w:r>
            <w:r w:rsidR="00B959DF" w:rsidRPr="000316EF">
              <w:rPr>
                <w:szCs w:val="22"/>
                <w:lang w:val="de-DE"/>
              </w:rPr>
              <w:br/>
              <w:t>F. Urban</w:t>
            </w:r>
            <w:r w:rsidR="00E61DAC" w:rsidRPr="000316EF">
              <w:rPr>
                <w:szCs w:val="22"/>
                <w:lang w:val="de-DE"/>
              </w:rPr>
              <w:br/>
            </w:r>
            <w:r w:rsidR="00C734F1">
              <w:rPr>
                <w:szCs w:val="22"/>
                <w:lang w:val="de-DE"/>
              </w:rPr>
              <w:t>G. Marquant</w:t>
            </w:r>
          </w:p>
        </w:tc>
        <w:tc>
          <w:tcPr>
            <w:tcW w:w="900" w:type="dxa"/>
          </w:tcPr>
          <w:p w14:paraId="0140ECA2" w14:textId="156A7C23" w:rsidR="00E61DAC" w:rsidRPr="005B217D" w:rsidRDefault="00E61DAC">
            <w:pPr>
              <w:spacing w:before="60" w:after="60"/>
              <w:rPr>
                <w:szCs w:val="22"/>
                <w:lang w:val="en-CA"/>
              </w:rPr>
            </w:pPr>
            <w:r w:rsidRPr="00B32F50">
              <w:rPr>
                <w:szCs w:val="22"/>
                <w:lang w:val="fr-FR"/>
              </w:rPr>
              <w:br/>
            </w:r>
            <w:r w:rsidRPr="005B217D">
              <w:rPr>
                <w:szCs w:val="22"/>
                <w:lang w:val="en-CA"/>
              </w:rPr>
              <w:t>Email:</w:t>
            </w:r>
          </w:p>
        </w:tc>
        <w:tc>
          <w:tcPr>
            <w:tcW w:w="3636" w:type="dxa"/>
          </w:tcPr>
          <w:p w14:paraId="32C2ABFD" w14:textId="682CA808" w:rsidR="00E61DAC" w:rsidRPr="005B217D" w:rsidRDefault="00E61DAC" w:rsidP="005952A5">
            <w:pPr>
              <w:spacing w:before="60" w:after="60"/>
              <w:rPr>
                <w:szCs w:val="22"/>
                <w:lang w:val="en-CA"/>
              </w:rPr>
            </w:pPr>
            <w:r w:rsidRPr="005B217D">
              <w:rPr>
                <w:szCs w:val="22"/>
                <w:lang w:val="en-CA"/>
              </w:rPr>
              <w:br/>
            </w:r>
            <w:r w:rsidR="002E7314">
              <w:rPr>
                <w:szCs w:val="22"/>
                <w:lang w:val="en-CA"/>
              </w:rPr>
              <w:t>philippe.delagrange@interdigital.com</w:t>
            </w:r>
          </w:p>
        </w:tc>
      </w:tr>
      <w:tr w:rsidR="00E61DAC" w:rsidRPr="005B217D" w14:paraId="49AFAA61" w14:textId="77777777" w:rsidTr="002E7314">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483" w:type="dxa"/>
            <w:gridSpan w:val="4"/>
          </w:tcPr>
          <w:p w14:paraId="643E6B85" w14:textId="574FF100" w:rsidR="00E61DAC" w:rsidRPr="005B217D" w:rsidRDefault="002E7314">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1092206" w:rsidR="00263398" w:rsidRPr="005B217D" w:rsidRDefault="00C734F1" w:rsidP="009234A5">
      <w:pPr>
        <w:rPr>
          <w:szCs w:val="22"/>
          <w:lang w:val="en-CA"/>
        </w:rPr>
      </w:pPr>
      <w:r>
        <w:rPr>
          <w:szCs w:val="22"/>
          <w:lang w:val="en-CA"/>
        </w:rPr>
        <w:t xml:space="preserve">First results of VVC spatial scalability </w:t>
      </w:r>
      <w:r w:rsidR="00466BE0">
        <w:rPr>
          <w:szCs w:val="22"/>
          <w:lang w:val="en-CA"/>
        </w:rPr>
        <w:t xml:space="preserve">visual performance </w:t>
      </w:r>
      <w:r w:rsidR="00466BE0" w:rsidRPr="00623300">
        <w:rPr>
          <w:szCs w:val="22"/>
          <w:lang w:val="en-CA"/>
        </w:rPr>
        <w:t xml:space="preserve">tests </w:t>
      </w:r>
      <w:r w:rsidR="009D5ABE" w:rsidRPr="00623300">
        <w:rPr>
          <w:szCs w:val="22"/>
          <w:lang w:val="en-CA"/>
        </w:rPr>
        <w:t>have</w:t>
      </w:r>
      <w:r w:rsidRPr="00623300">
        <w:rPr>
          <w:szCs w:val="22"/>
          <w:lang w:val="en-CA"/>
        </w:rPr>
        <w:t xml:space="preserve"> been reported in JVET-</w:t>
      </w:r>
      <w:r w:rsidRPr="003B7B1F">
        <w:rPr>
          <w:szCs w:val="22"/>
          <w:lang w:val="en-CA"/>
        </w:rPr>
        <w:t>Y</w:t>
      </w:r>
      <w:r w:rsidR="008E2372" w:rsidRPr="003B7B1F">
        <w:rPr>
          <w:szCs w:val="22"/>
          <w:lang w:val="en-CA"/>
        </w:rPr>
        <w:t>0047</w:t>
      </w:r>
      <w:r w:rsidRPr="00623300">
        <w:rPr>
          <w:szCs w:val="22"/>
          <w:lang w:val="en-CA"/>
        </w:rPr>
        <w:t>, with</w:t>
      </w:r>
      <w:r>
        <w:rPr>
          <w:szCs w:val="22"/>
          <w:lang w:val="en-CA"/>
        </w:rPr>
        <w:t xml:space="preserve"> equal bitrate for HD base layer and UHD enhancement layer. However, it was noticed that the bitrate balance has a significant effect on coding performance, in favor of more bitrate in the base layer. </w:t>
      </w:r>
      <w:r w:rsidR="007C7FE7">
        <w:rPr>
          <w:szCs w:val="22"/>
          <w:lang w:val="en-CA"/>
        </w:rPr>
        <w:t>This contribution reports</w:t>
      </w:r>
      <w:r>
        <w:rPr>
          <w:szCs w:val="22"/>
          <w:lang w:val="en-CA"/>
        </w:rPr>
        <w:t xml:space="preserve"> experiments with various bitrate allocation</w:t>
      </w:r>
      <w:r w:rsidR="00466BE0">
        <w:rPr>
          <w:szCs w:val="22"/>
          <w:lang w:val="en-CA"/>
        </w:rPr>
        <w:t>s</w:t>
      </w:r>
      <w:r>
        <w:rPr>
          <w:szCs w:val="22"/>
          <w:lang w:val="en-CA"/>
        </w:rPr>
        <w:t xml:space="preserve">, and reports gains </w:t>
      </w:r>
      <w:r w:rsidR="000D6F80">
        <w:rPr>
          <w:szCs w:val="22"/>
          <w:lang w:val="en-CA"/>
        </w:rPr>
        <w:t xml:space="preserve">and lower encoding time </w:t>
      </w:r>
      <w:r>
        <w:rPr>
          <w:szCs w:val="22"/>
          <w:lang w:val="en-CA"/>
        </w:rPr>
        <w:t>over single layer in some cases</w:t>
      </w:r>
      <w:r w:rsidR="00285F17">
        <w:rPr>
          <w:szCs w:val="22"/>
          <w:lang w:val="en-CA"/>
        </w:rPr>
        <w:t xml:space="preserve">. </w:t>
      </w:r>
    </w:p>
    <w:p w14:paraId="7D2AC1F0" w14:textId="5E91AD89" w:rsidR="00745F6B" w:rsidRPr="005B217D" w:rsidRDefault="00745F6B" w:rsidP="00E11923">
      <w:pPr>
        <w:pStyle w:val="Heading1"/>
        <w:rPr>
          <w:lang w:val="en-CA"/>
        </w:rPr>
      </w:pPr>
      <w:r w:rsidRPr="005B217D">
        <w:rPr>
          <w:lang w:val="en-CA"/>
        </w:rPr>
        <w:t>Introduction</w:t>
      </w:r>
    </w:p>
    <w:p w14:paraId="3026949E" w14:textId="4FF3CD22" w:rsidR="00AC5A5C" w:rsidRDefault="00AC5A5C" w:rsidP="00AC5A5C">
      <w:pPr>
        <w:rPr>
          <w:szCs w:val="22"/>
          <w:lang w:val="en-CA"/>
        </w:rPr>
      </w:pPr>
      <w:r>
        <w:rPr>
          <w:szCs w:val="22"/>
          <w:lang w:val="en-CA"/>
        </w:rPr>
        <w:t xml:space="preserve">In JVET-Y0047, </w:t>
      </w:r>
      <w:r>
        <w:rPr>
          <w:szCs w:val="22"/>
          <w:lang w:val="en-CA"/>
        </w:rPr>
        <w:t xml:space="preserve">VVC spatial scalability was tested in conditions similar to </w:t>
      </w:r>
      <w:r>
        <w:rPr>
          <w:szCs w:val="22"/>
          <w:lang w:val="en-CA"/>
        </w:rPr>
        <w:t xml:space="preserve">SHVC verification test, </w:t>
      </w:r>
      <w:r>
        <w:rPr>
          <w:szCs w:val="22"/>
          <w:lang w:val="en-CA"/>
        </w:rPr>
        <w:t xml:space="preserve">to enable comparison. More specifically, base-layer </w:t>
      </w:r>
      <w:r w:rsidR="000D6F80">
        <w:rPr>
          <w:szCs w:val="22"/>
          <w:lang w:val="en-CA"/>
        </w:rPr>
        <w:t>(BL) and</w:t>
      </w:r>
      <w:r>
        <w:rPr>
          <w:szCs w:val="22"/>
          <w:lang w:val="en-CA"/>
        </w:rPr>
        <w:t xml:space="preserve"> enhancement layer </w:t>
      </w:r>
      <w:r w:rsidR="000D6F80">
        <w:rPr>
          <w:szCs w:val="22"/>
          <w:lang w:val="en-CA"/>
        </w:rPr>
        <w:t xml:space="preserve">(EL) </w:t>
      </w:r>
      <w:r>
        <w:rPr>
          <w:szCs w:val="22"/>
          <w:lang w:val="en-CA"/>
        </w:rPr>
        <w:t>bitrate</w:t>
      </w:r>
      <w:r w:rsidR="000D6F80">
        <w:rPr>
          <w:szCs w:val="22"/>
          <w:lang w:val="en-CA"/>
        </w:rPr>
        <w:t>s</w:t>
      </w:r>
      <w:r>
        <w:rPr>
          <w:szCs w:val="22"/>
          <w:lang w:val="en-CA"/>
        </w:rPr>
        <w:t xml:space="preserve"> are matched (EL/BL ratio equals 1)</w:t>
      </w:r>
      <w:r>
        <w:rPr>
          <w:szCs w:val="22"/>
          <w:lang w:val="en-CA"/>
        </w:rPr>
        <w:t xml:space="preserve">. However, </w:t>
      </w:r>
      <w:r>
        <w:rPr>
          <w:szCs w:val="22"/>
          <w:lang w:val="en-CA"/>
        </w:rPr>
        <w:t xml:space="preserve">exploring other bitrate allocation was welcome, as </w:t>
      </w:r>
      <w:r>
        <w:rPr>
          <w:szCs w:val="22"/>
          <w:lang w:val="en-CA"/>
        </w:rPr>
        <w:t xml:space="preserve">it </w:t>
      </w:r>
      <w:r>
        <w:rPr>
          <w:szCs w:val="22"/>
          <w:lang w:val="en-CA"/>
        </w:rPr>
        <w:t xml:space="preserve">was </w:t>
      </w:r>
      <w:r>
        <w:rPr>
          <w:szCs w:val="22"/>
          <w:lang w:val="en-CA"/>
        </w:rPr>
        <w:t xml:space="preserve">noted that </w:t>
      </w:r>
      <w:r>
        <w:rPr>
          <w:szCs w:val="22"/>
          <w:lang w:val="en-CA"/>
        </w:rPr>
        <w:t>it could have a</w:t>
      </w:r>
      <w:r>
        <w:rPr>
          <w:szCs w:val="22"/>
          <w:lang w:val="en-CA"/>
        </w:rPr>
        <w:t xml:space="preserve"> significant impact on performance.</w:t>
      </w:r>
      <w:r w:rsidR="00D32437">
        <w:rPr>
          <w:szCs w:val="22"/>
          <w:lang w:val="en-CA"/>
        </w:rPr>
        <w:t xml:space="preserve"> This contribution attempts to explore the full range, between all bitrate on the HD base layer (i.e. RPR), and all bitrate on the UHD layer (i.e. single layer).</w:t>
      </w:r>
    </w:p>
    <w:p w14:paraId="3EBF25F0" w14:textId="72430EDA" w:rsidR="00D61914" w:rsidRDefault="00BD54C5" w:rsidP="00D61914">
      <w:pPr>
        <w:pStyle w:val="Heading1"/>
        <w:ind w:left="360" w:hanging="360"/>
        <w:rPr>
          <w:szCs w:val="22"/>
          <w:lang w:val="en-CA"/>
        </w:rPr>
      </w:pPr>
      <w:r>
        <w:rPr>
          <w:szCs w:val="22"/>
          <w:lang w:val="en-CA"/>
        </w:rPr>
        <w:t>T</w:t>
      </w:r>
      <w:r w:rsidR="00D15C52">
        <w:rPr>
          <w:szCs w:val="22"/>
          <w:lang w:val="en-CA"/>
        </w:rPr>
        <w:t>est settings</w:t>
      </w:r>
    </w:p>
    <w:p w14:paraId="3E8C9EAE" w14:textId="1B58EF92" w:rsidR="00D61914" w:rsidRDefault="009D5ABE" w:rsidP="00D61914">
      <w:pPr>
        <w:rPr>
          <w:szCs w:val="22"/>
          <w:lang w:val="en-CA"/>
        </w:rPr>
      </w:pPr>
      <w:r>
        <w:rPr>
          <w:szCs w:val="22"/>
          <w:lang w:val="en-CA"/>
        </w:rPr>
        <w:t>The same configuration</w:t>
      </w:r>
      <w:r w:rsidR="004A60BE">
        <w:rPr>
          <w:szCs w:val="22"/>
          <w:lang w:val="en-CA"/>
        </w:rPr>
        <w:t xml:space="preserve"> based on </w:t>
      </w:r>
      <w:r w:rsidR="004A60BE" w:rsidRPr="00466BE0">
        <w:rPr>
          <w:szCs w:val="22"/>
          <w:lang w:val="en-CA"/>
        </w:rPr>
        <w:t>CTCs</w:t>
      </w:r>
      <w:r w:rsidRPr="00466BE0">
        <w:rPr>
          <w:szCs w:val="22"/>
          <w:lang w:val="en-CA"/>
        </w:rPr>
        <w:t xml:space="preserve"> as </w:t>
      </w:r>
      <w:r w:rsidR="004A60BE" w:rsidRPr="00466BE0">
        <w:rPr>
          <w:szCs w:val="22"/>
          <w:lang w:val="en-CA"/>
        </w:rPr>
        <w:t xml:space="preserve">in </w:t>
      </w:r>
      <w:r w:rsidRPr="00466BE0">
        <w:rPr>
          <w:szCs w:val="22"/>
          <w:lang w:val="en-CA"/>
        </w:rPr>
        <w:t>JVET-</w:t>
      </w:r>
      <w:r w:rsidR="008E2372" w:rsidRPr="003B7B1F">
        <w:rPr>
          <w:szCs w:val="22"/>
          <w:lang w:val="en-CA"/>
        </w:rPr>
        <w:t>Y0047</w:t>
      </w:r>
      <w:r w:rsidR="008E2372" w:rsidRPr="00466BE0">
        <w:rPr>
          <w:szCs w:val="22"/>
          <w:lang w:val="en-CA"/>
        </w:rPr>
        <w:t xml:space="preserve"> </w:t>
      </w:r>
      <w:r w:rsidRPr="00466BE0">
        <w:rPr>
          <w:szCs w:val="22"/>
          <w:lang w:val="en-CA"/>
        </w:rPr>
        <w:t>was used</w:t>
      </w:r>
      <w:r>
        <w:rPr>
          <w:szCs w:val="22"/>
          <w:lang w:val="en-CA"/>
        </w:rPr>
        <w:t>, with MCTF disabled, but varying bitrate allocation between HD base layer and UHD enhancement layer</w:t>
      </w:r>
      <w:r w:rsidR="00084866">
        <w:rPr>
          <w:szCs w:val="22"/>
          <w:lang w:val="en-CA"/>
        </w:rPr>
        <w:t>.</w:t>
      </w:r>
    </w:p>
    <w:p w14:paraId="56FFC177" w14:textId="60C8A6EE" w:rsidR="00574158" w:rsidRDefault="00EA28E9" w:rsidP="00B53144">
      <w:pPr>
        <w:pStyle w:val="Heading2"/>
        <w:rPr>
          <w:lang w:val="en-CA"/>
        </w:rPr>
      </w:pPr>
      <w:r>
        <w:rPr>
          <w:lang w:val="en-CA"/>
        </w:rPr>
        <w:t>Layer settings</w:t>
      </w:r>
    </w:p>
    <w:p w14:paraId="46B62026" w14:textId="0153318B" w:rsidR="00574158" w:rsidRPr="00B53144" w:rsidRDefault="004A60BE" w:rsidP="00B53144">
      <w:pPr>
        <w:rPr>
          <w:szCs w:val="22"/>
          <w:lang w:val="en-CA"/>
        </w:rPr>
      </w:pPr>
      <w:r>
        <w:rPr>
          <w:szCs w:val="22"/>
          <w:lang w:val="en-CA"/>
        </w:rPr>
        <w:t>S</w:t>
      </w:r>
      <w:r w:rsidR="00620D7E" w:rsidRPr="00B53144">
        <w:rPr>
          <w:szCs w:val="22"/>
          <w:lang w:val="en-CA"/>
        </w:rPr>
        <w:t>patial scalability</w:t>
      </w:r>
      <w:r w:rsidR="00D61914" w:rsidRPr="00B53144">
        <w:rPr>
          <w:szCs w:val="22"/>
          <w:lang w:val="en-CA"/>
        </w:rPr>
        <w:t xml:space="preserve"> with </w:t>
      </w:r>
      <w:r w:rsidR="0083062E" w:rsidRPr="00B53144">
        <w:rPr>
          <w:szCs w:val="22"/>
          <w:lang w:val="en-CA"/>
        </w:rPr>
        <w:t xml:space="preserve">horizontal/vertical </w:t>
      </w:r>
      <w:r w:rsidR="00D61914" w:rsidRPr="00B53144">
        <w:rPr>
          <w:szCs w:val="22"/>
          <w:lang w:val="en-CA"/>
        </w:rPr>
        <w:t>spatial ratio 2</w:t>
      </w:r>
      <w:r w:rsidR="0083062E" w:rsidRPr="00B53144">
        <w:rPr>
          <w:szCs w:val="22"/>
          <w:lang w:val="en-CA"/>
        </w:rPr>
        <w:t>x</w:t>
      </w:r>
      <w:r w:rsidR="00D61914" w:rsidRPr="00B53144">
        <w:rPr>
          <w:szCs w:val="22"/>
          <w:lang w:val="en-CA"/>
        </w:rPr>
        <w:t>, with HD resolution as base layer</w:t>
      </w:r>
      <w:r>
        <w:rPr>
          <w:szCs w:val="22"/>
          <w:lang w:val="en-CA"/>
        </w:rPr>
        <w:t xml:space="preserve"> (BL) and UHD</w:t>
      </w:r>
      <w:r w:rsidR="00D61914" w:rsidRPr="00B53144">
        <w:rPr>
          <w:szCs w:val="22"/>
          <w:lang w:val="en-CA"/>
        </w:rPr>
        <w:t xml:space="preserve"> resolution as enhancement layer</w:t>
      </w:r>
      <w:r>
        <w:rPr>
          <w:szCs w:val="22"/>
          <w:lang w:val="en-CA"/>
        </w:rPr>
        <w:t xml:space="preserve"> (EL)</w:t>
      </w:r>
      <w:r w:rsidR="0099564D">
        <w:rPr>
          <w:szCs w:val="22"/>
          <w:lang w:val="en-CA"/>
        </w:rPr>
        <w:t>.</w:t>
      </w:r>
    </w:p>
    <w:p w14:paraId="1080A98F" w14:textId="77777777" w:rsidR="00574158" w:rsidRDefault="00574158" w:rsidP="00B53144">
      <w:pPr>
        <w:pStyle w:val="Heading2"/>
        <w:rPr>
          <w:lang w:val="en-CA"/>
        </w:rPr>
      </w:pPr>
      <w:r>
        <w:rPr>
          <w:lang w:val="en-CA"/>
        </w:rPr>
        <w:t>Anchors</w:t>
      </w:r>
    </w:p>
    <w:p w14:paraId="0A31E0FD" w14:textId="17B85CE5" w:rsidR="00574158" w:rsidRPr="00B53144" w:rsidRDefault="004A60BE" w:rsidP="00B53144">
      <w:pPr>
        <w:rPr>
          <w:szCs w:val="22"/>
          <w:lang w:val="en-CA"/>
        </w:rPr>
      </w:pPr>
      <w:r>
        <w:rPr>
          <w:szCs w:val="22"/>
          <w:lang w:val="en-CA"/>
        </w:rPr>
        <w:t xml:space="preserve">Contrary </w:t>
      </w:r>
      <w:r w:rsidRPr="00466BE0">
        <w:rPr>
          <w:szCs w:val="22"/>
          <w:lang w:val="en-CA"/>
        </w:rPr>
        <w:t>to JVET-</w:t>
      </w:r>
      <w:r w:rsidR="008E2372" w:rsidRPr="003B7B1F">
        <w:rPr>
          <w:szCs w:val="22"/>
          <w:lang w:val="en-CA"/>
        </w:rPr>
        <w:t>Y0047</w:t>
      </w:r>
      <w:r w:rsidR="00466BE0" w:rsidRPr="00466BE0">
        <w:rPr>
          <w:szCs w:val="22"/>
          <w:lang w:val="en-CA"/>
        </w:rPr>
        <w:t>,</w:t>
      </w:r>
      <w:r w:rsidRPr="00466BE0">
        <w:rPr>
          <w:szCs w:val="22"/>
          <w:lang w:val="en-CA"/>
        </w:rPr>
        <w:t xml:space="preserve"> the only anchor considered</w:t>
      </w:r>
      <w:r>
        <w:rPr>
          <w:szCs w:val="22"/>
          <w:lang w:val="en-CA"/>
        </w:rPr>
        <w:t xml:space="preserve"> here is UHD single layer, as we focus on spatial scalability as a coding performance tool, the two extremes of EL/BL bitrate </w:t>
      </w:r>
      <w:r w:rsidR="004C21FD">
        <w:rPr>
          <w:szCs w:val="22"/>
          <w:lang w:val="en-CA"/>
        </w:rPr>
        <w:t>allocation</w:t>
      </w:r>
      <w:r>
        <w:rPr>
          <w:szCs w:val="22"/>
          <w:lang w:val="en-CA"/>
        </w:rPr>
        <w:t xml:space="preserve"> being </w:t>
      </w:r>
      <w:r w:rsidR="004C21FD">
        <w:rPr>
          <w:szCs w:val="22"/>
          <w:lang w:val="en-CA"/>
        </w:rPr>
        <w:t>single layer on one side (no bitrate on base layer), and pure upscale (RPR) on the other side (no bitrate on enhancement layer). Here we approximate RPR with maximum QP (63) on enhancement layer.</w:t>
      </w:r>
    </w:p>
    <w:p w14:paraId="5D89E4F2" w14:textId="58187454" w:rsidR="00574158" w:rsidRDefault="00574158" w:rsidP="00B53144">
      <w:pPr>
        <w:pStyle w:val="Heading2"/>
        <w:rPr>
          <w:lang w:val="en-CA"/>
        </w:rPr>
      </w:pPr>
      <w:r>
        <w:rPr>
          <w:lang w:val="en-CA"/>
        </w:rPr>
        <w:t>Test content</w:t>
      </w:r>
    </w:p>
    <w:p w14:paraId="51432815" w14:textId="40D490D5" w:rsidR="00D27F37" w:rsidRDefault="004C21FD" w:rsidP="00362D32">
      <w:pPr>
        <w:rPr>
          <w:szCs w:val="22"/>
          <w:lang w:val="en-CA"/>
        </w:rPr>
      </w:pPr>
      <w:r>
        <w:rPr>
          <w:szCs w:val="22"/>
          <w:lang w:val="en-CA"/>
        </w:rPr>
        <w:t xml:space="preserve">The same test content </w:t>
      </w:r>
      <w:r w:rsidRPr="00466BE0">
        <w:rPr>
          <w:szCs w:val="22"/>
          <w:lang w:val="en-CA"/>
        </w:rPr>
        <w:t>as in JVET-</w:t>
      </w:r>
      <w:r w:rsidR="008E2372" w:rsidRPr="003B7B1F">
        <w:rPr>
          <w:szCs w:val="22"/>
          <w:lang w:val="en-CA"/>
        </w:rPr>
        <w:t>Y0047</w:t>
      </w:r>
      <w:r w:rsidRPr="00466BE0">
        <w:rPr>
          <w:szCs w:val="22"/>
          <w:lang w:val="en-CA"/>
        </w:rPr>
        <w:t xml:space="preserve"> is</w:t>
      </w:r>
      <w:r>
        <w:rPr>
          <w:szCs w:val="22"/>
          <w:lang w:val="en-CA"/>
        </w:rPr>
        <w:t xml:space="preserve"> used</w:t>
      </w:r>
      <w:r w:rsidR="00362D32">
        <w:rPr>
          <w:szCs w:val="22"/>
          <w:lang w:val="en-CA"/>
        </w:rPr>
        <w:t>, so that results are consistent across the different tests.</w:t>
      </w:r>
    </w:p>
    <w:p w14:paraId="028F297E" w14:textId="71CDEDC9" w:rsidR="00574158" w:rsidRDefault="00574158" w:rsidP="00B53144">
      <w:pPr>
        <w:pStyle w:val="Heading2"/>
        <w:rPr>
          <w:lang w:val="en-CA"/>
        </w:rPr>
      </w:pPr>
      <w:r>
        <w:rPr>
          <w:lang w:val="en-CA"/>
        </w:rPr>
        <w:t>Encoding settings</w:t>
      </w:r>
    </w:p>
    <w:p w14:paraId="12603AC9" w14:textId="540021A9" w:rsidR="00FF605D" w:rsidRDefault="00FF605D" w:rsidP="00FF605D">
      <w:pPr>
        <w:rPr>
          <w:lang w:val="en-CA"/>
        </w:rPr>
      </w:pPr>
      <w:r>
        <w:rPr>
          <w:lang w:val="en-CA"/>
        </w:rPr>
        <w:t>VVC encodings were performed by the VTM in version 14.1</w:t>
      </w:r>
      <w:r w:rsidRPr="0007789D">
        <w:rPr>
          <w:lang w:val="en-CA"/>
        </w:rPr>
        <w:t>,</w:t>
      </w:r>
      <w:r>
        <w:rPr>
          <w:lang w:val="en-CA"/>
        </w:rPr>
        <w:t xml:space="preserve"> with an additional bug fix around Decoded Picture Buffer (DPB) management</w:t>
      </w:r>
      <w:r w:rsidR="000D6F80">
        <w:rPr>
          <w:lang w:val="en-CA"/>
        </w:rPr>
        <w:t xml:space="preserve"> for correct dual-layer behaviour</w:t>
      </w:r>
      <w:r>
        <w:rPr>
          <w:lang w:val="en-CA"/>
        </w:rPr>
        <w:t>.</w:t>
      </w:r>
    </w:p>
    <w:p w14:paraId="58EAAF55" w14:textId="24182956" w:rsidR="00362D32" w:rsidRPr="00FF605D" w:rsidRDefault="003C0126" w:rsidP="003B7B1F">
      <w:pPr>
        <w:rPr>
          <w:szCs w:val="22"/>
          <w:lang w:val="en-CA"/>
        </w:rPr>
      </w:pPr>
      <w:r w:rsidRPr="00FF605D">
        <w:rPr>
          <w:szCs w:val="22"/>
          <w:lang w:val="en-CA"/>
        </w:rPr>
        <w:t xml:space="preserve">RA CTC configuration is used, except for MCTF which is disabled, as it has </w:t>
      </w:r>
      <w:r w:rsidR="00701617" w:rsidRPr="00FF605D">
        <w:rPr>
          <w:szCs w:val="22"/>
          <w:lang w:val="en-CA"/>
        </w:rPr>
        <w:t>minor</w:t>
      </w:r>
      <w:r w:rsidRPr="00FF605D">
        <w:rPr>
          <w:szCs w:val="22"/>
          <w:lang w:val="en-CA"/>
        </w:rPr>
        <w:t xml:space="preserve"> impact on coding performance of spatial scalability compared to single layer, as </w:t>
      </w:r>
      <w:r w:rsidR="00701617" w:rsidRPr="00FF605D">
        <w:rPr>
          <w:szCs w:val="22"/>
          <w:lang w:val="en-CA"/>
        </w:rPr>
        <w:t>discussed in</w:t>
      </w:r>
      <w:r w:rsidRPr="00FF605D">
        <w:rPr>
          <w:szCs w:val="22"/>
          <w:lang w:val="en-CA"/>
        </w:rPr>
        <w:t xml:space="preserve"> JVET-</w:t>
      </w:r>
      <w:r w:rsidR="008E2372" w:rsidRPr="003B7B1F">
        <w:rPr>
          <w:szCs w:val="22"/>
          <w:lang w:val="en-CA"/>
        </w:rPr>
        <w:t>Y0047</w:t>
      </w:r>
      <w:r w:rsidR="000D6F80">
        <w:rPr>
          <w:szCs w:val="22"/>
          <w:lang w:val="en-CA"/>
        </w:rPr>
        <w:t>.</w:t>
      </w:r>
    </w:p>
    <w:p w14:paraId="5F120F51" w14:textId="59133C1B" w:rsidR="005660FD" w:rsidRPr="00FF605D" w:rsidRDefault="00362D32" w:rsidP="003B7B1F">
      <w:pPr>
        <w:rPr>
          <w:szCs w:val="22"/>
          <w:lang w:val="en-CA"/>
        </w:rPr>
      </w:pPr>
      <w:r w:rsidRPr="00FF605D">
        <w:rPr>
          <w:szCs w:val="22"/>
          <w:lang w:val="en-CA"/>
        </w:rPr>
        <w:t>The</w:t>
      </w:r>
      <w:r w:rsidR="002D0599" w:rsidRPr="00FF605D">
        <w:rPr>
          <w:szCs w:val="22"/>
          <w:lang w:val="en-CA"/>
        </w:rPr>
        <w:t xml:space="preserve"> EL/BL</w:t>
      </w:r>
      <w:r w:rsidRPr="00FF605D">
        <w:rPr>
          <w:szCs w:val="22"/>
          <w:lang w:val="en-CA"/>
        </w:rPr>
        <w:t xml:space="preserve"> bitrate</w:t>
      </w:r>
      <w:r w:rsidR="000D6F80">
        <w:rPr>
          <w:szCs w:val="22"/>
          <w:lang w:val="en-CA"/>
        </w:rPr>
        <w:t xml:space="preserve"> allocation</w:t>
      </w:r>
      <w:r w:rsidR="002D0599" w:rsidRPr="00FF605D">
        <w:rPr>
          <w:szCs w:val="22"/>
          <w:lang w:val="en-CA"/>
        </w:rPr>
        <w:t xml:space="preserve"> </w:t>
      </w:r>
      <w:r w:rsidR="003C0126" w:rsidRPr="00FF605D">
        <w:rPr>
          <w:szCs w:val="22"/>
          <w:lang w:val="en-CA"/>
        </w:rPr>
        <w:t>is varied by keeping EL QP constant and equal to</w:t>
      </w:r>
      <w:r w:rsidR="00466BE0" w:rsidRPr="00FF605D">
        <w:rPr>
          <w:szCs w:val="22"/>
          <w:lang w:val="en-CA"/>
        </w:rPr>
        <w:t xml:space="preserve"> UHD</w:t>
      </w:r>
      <w:r w:rsidR="003C0126" w:rsidRPr="00FF605D">
        <w:rPr>
          <w:szCs w:val="22"/>
          <w:lang w:val="en-CA"/>
        </w:rPr>
        <w:t xml:space="preserve"> single layer rate points, and varying BL QP.</w:t>
      </w:r>
      <w:r w:rsidR="00251C87" w:rsidRPr="00FF605D">
        <w:rPr>
          <w:szCs w:val="22"/>
          <w:lang w:val="en-CA"/>
        </w:rPr>
        <w:t xml:space="preserve"> </w:t>
      </w:r>
      <w:r w:rsidR="003C0126" w:rsidRPr="00FF605D">
        <w:rPr>
          <w:szCs w:val="22"/>
          <w:lang w:val="en-CA"/>
        </w:rPr>
        <w:t>RPR is approximated by setting EL QP to 63</w:t>
      </w:r>
      <w:r w:rsidR="00466BE0" w:rsidRPr="00FF605D">
        <w:rPr>
          <w:szCs w:val="22"/>
          <w:lang w:val="en-CA"/>
        </w:rPr>
        <w:t>, and varying BL QP on a wide scale</w:t>
      </w:r>
      <w:r w:rsidR="003C0126" w:rsidRPr="00FF605D">
        <w:rPr>
          <w:szCs w:val="22"/>
          <w:lang w:val="en-CA"/>
        </w:rPr>
        <w:t>.</w:t>
      </w:r>
    </w:p>
    <w:p w14:paraId="0E07C665" w14:textId="1816CC89" w:rsidR="00E046FF" w:rsidRPr="00FF605D" w:rsidRDefault="00574158" w:rsidP="003B7B1F">
      <w:pPr>
        <w:rPr>
          <w:szCs w:val="22"/>
          <w:lang w:val="en-CA"/>
        </w:rPr>
      </w:pPr>
      <w:r w:rsidRPr="00FF605D">
        <w:rPr>
          <w:szCs w:val="22"/>
          <w:lang w:val="en-CA"/>
        </w:rPr>
        <w:t>The</w:t>
      </w:r>
      <w:r w:rsidR="00701617" w:rsidRPr="00FF605D">
        <w:rPr>
          <w:szCs w:val="22"/>
          <w:lang w:val="en-CA"/>
        </w:rPr>
        <w:t xml:space="preserve"> EL</w:t>
      </w:r>
      <w:r w:rsidRPr="00FF605D">
        <w:rPr>
          <w:szCs w:val="22"/>
          <w:lang w:val="en-CA"/>
        </w:rPr>
        <w:t xml:space="preserve"> rate points </w:t>
      </w:r>
      <w:r w:rsidR="00701617" w:rsidRPr="00FF605D">
        <w:rPr>
          <w:szCs w:val="22"/>
          <w:lang w:val="en-CA"/>
        </w:rPr>
        <w:t>are reused from JVET-</w:t>
      </w:r>
      <w:r w:rsidR="008E2372" w:rsidRPr="003B7B1F">
        <w:rPr>
          <w:szCs w:val="22"/>
          <w:lang w:val="en-CA"/>
        </w:rPr>
        <w:t>Y0047</w:t>
      </w:r>
      <w:r w:rsidR="00701617" w:rsidRPr="00FF605D">
        <w:rPr>
          <w:szCs w:val="22"/>
          <w:lang w:val="en-CA"/>
        </w:rPr>
        <w:t xml:space="preserve">, adding a lower bitrate point </w:t>
      </w:r>
      <w:r w:rsidR="00FF605D" w:rsidRPr="00FF605D">
        <w:rPr>
          <w:szCs w:val="22"/>
          <w:lang w:val="en-CA"/>
        </w:rPr>
        <w:t>or two when</w:t>
      </w:r>
      <w:r w:rsidR="00FF605D">
        <w:rPr>
          <w:szCs w:val="22"/>
          <w:lang w:val="en-CA"/>
        </w:rPr>
        <w:t xml:space="preserve"> relevant to show the benefit of spatial scalability</w:t>
      </w:r>
      <w:r w:rsidR="00701617" w:rsidRPr="00FF605D">
        <w:rPr>
          <w:szCs w:val="22"/>
          <w:lang w:val="en-CA"/>
        </w:rPr>
        <w:t>.</w:t>
      </w:r>
    </w:p>
    <w:p w14:paraId="0C385669" w14:textId="1E9628B2" w:rsidR="005660FD" w:rsidRDefault="00701617" w:rsidP="00D15C52">
      <w:pPr>
        <w:pStyle w:val="Heading1"/>
        <w:ind w:left="360" w:hanging="360"/>
        <w:rPr>
          <w:szCs w:val="22"/>
          <w:lang w:val="en-CA"/>
        </w:rPr>
      </w:pPr>
      <w:r>
        <w:rPr>
          <w:szCs w:val="22"/>
          <w:lang w:val="en-CA"/>
        </w:rPr>
        <w:t>S</w:t>
      </w:r>
      <w:r w:rsidR="005660FD">
        <w:rPr>
          <w:szCs w:val="22"/>
          <w:lang w:val="en-CA"/>
        </w:rPr>
        <w:t>equences and rate points</w:t>
      </w:r>
    </w:p>
    <w:p w14:paraId="49274404" w14:textId="0819C0AB" w:rsidR="00FF605D" w:rsidRDefault="00FF605D" w:rsidP="00FF605D">
      <w:pPr>
        <w:rPr>
          <w:szCs w:val="22"/>
          <w:lang w:val="en-CA"/>
        </w:rPr>
      </w:pPr>
      <w:r>
        <w:rPr>
          <w:szCs w:val="22"/>
          <w:lang w:val="en-CA"/>
        </w:rPr>
        <w:t>As in JVET-Y0047, t</w:t>
      </w:r>
      <w:r w:rsidRPr="00E654AC">
        <w:rPr>
          <w:szCs w:val="22"/>
          <w:lang w:val="en-CA"/>
        </w:rPr>
        <w:t xml:space="preserve">wo sequences from SHVC </w:t>
      </w:r>
      <w:r>
        <w:rPr>
          <w:szCs w:val="22"/>
          <w:lang w:val="en-CA"/>
        </w:rPr>
        <w:t>verification</w:t>
      </w:r>
      <w:r w:rsidRPr="00E654AC">
        <w:rPr>
          <w:szCs w:val="22"/>
          <w:lang w:val="en-CA"/>
        </w:rPr>
        <w:t xml:space="preserve"> tests</w:t>
      </w:r>
      <w:r>
        <w:rPr>
          <w:szCs w:val="22"/>
          <w:lang w:val="en-CA"/>
        </w:rPr>
        <w:t xml:space="preserve"> and three from VVC SDR verification tests </w:t>
      </w:r>
      <w:r>
        <w:rPr>
          <w:szCs w:val="22"/>
          <w:lang w:val="en-CA"/>
        </w:rPr>
        <w:t>are</w:t>
      </w:r>
      <w:r w:rsidRPr="00E654AC">
        <w:rPr>
          <w:szCs w:val="22"/>
          <w:lang w:val="en-CA"/>
        </w:rPr>
        <w:t xml:space="preserve"> </w:t>
      </w:r>
      <w:r>
        <w:rPr>
          <w:szCs w:val="22"/>
          <w:lang w:val="en-CA"/>
        </w:rPr>
        <w:t>used</w:t>
      </w:r>
      <w:r>
        <w:rPr>
          <w:szCs w:val="22"/>
          <w:lang w:val="en-CA"/>
        </w:rPr>
        <w:t>, plus t</w:t>
      </w:r>
      <w:r>
        <w:rPr>
          <w:lang w:val="en-CA"/>
        </w:rPr>
        <w:t xml:space="preserve">hree additional sequences </w:t>
      </w:r>
      <w:r>
        <w:rPr>
          <w:lang w:val="en-CA"/>
        </w:rPr>
        <w:t>from Arte</w:t>
      </w:r>
      <w:r>
        <w:rPr>
          <w:lang w:val="en-CA"/>
        </w:rPr>
        <w:t>.</w:t>
      </w:r>
    </w:p>
    <w:p w14:paraId="16C639FA" w14:textId="1E4C09B0" w:rsidR="00EC2F15" w:rsidRPr="00EC2F15" w:rsidRDefault="00EC2F15" w:rsidP="00253775">
      <w:pPr>
        <w:pStyle w:val="Caption"/>
      </w:pPr>
      <w:bookmarkStart w:id="0" w:name="_Ref85062154"/>
      <w:r w:rsidRPr="00EC2F15">
        <w:t xml:space="preserve">Table </w:t>
      </w:r>
      <w:fldSimple w:instr=" SEQ Table \* ARABIC ">
        <w:r w:rsidR="00315085">
          <w:rPr>
            <w:noProof/>
          </w:rPr>
          <w:t>1</w:t>
        </w:r>
      </w:fldSimple>
      <w:bookmarkEnd w:id="0"/>
      <w:r w:rsidRPr="00EC2F15">
        <w:t xml:space="preserve"> –</w:t>
      </w:r>
      <w:r w:rsidR="00212BA3">
        <w:t xml:space="preserve"> </w:t>
      </w:r>
      <w:r w:rsidR="00140F1A">
        <w:t>SDR</w:t>
      </w:r>
      <w:r w:rsidR="00140F1A" w:rsidRPr="00EC2F15">
        <w:t xml:space="preserve"> </w:t>
      </w:r>
      <w:r w:rsidRPr="00EC2F15">
        <w:t xml:space="preserve">test sequences </w:t>
      </w:r>
      <w:r w:rsidR="00B913E1">
        <w:t>from SHVC VT</w:t>
      </w:r>
      <w:r w:rsidR="00623300">
        <w:t xml:space="preserve"> (60fps)</w:t>
      </w:r>
    </w:p>
    <w:tbl>
      <w:tblPr>
        <w:tblStyle w:val="TableGrid"/>
        <w:tblW w:w="4902" w:type="pct"/>
        <w:tblInd w:w="0" w:type="dxa"/>
        <w:tblCellMar>
          <w:top w:w="28" w:type="dxa"/>
          <w:bottom w:w="28" w:type="dxa"/>
        </w:tblCellMar>
        <w:tblLook w:val="04A0" w:firstRow="1" w:lastRow="0" w:firstColumn="1" w:lastColumn="0" w:noHBand="0" w:noVBand="1"/>
      </w:tblPr>
      <w:tblGrid>
        <w:gridCol w:w="4053"/>
        <w:gridCol w:w="1310"/>
        <w:gridCol w:w="1278"/>
        <w:gridCol w:w="2526"/>
      </w:tblGrid>
      <w:tr w:rsidR="0014354F" w14:paraId="0E8F853F" w14:textId="77777777" w:rsidTr="0014354F">
        <w:trPr>
          <w:trHeight w:val="333"/>
        </w:trPr>
        <w:tc>
          <w:tcPr>
            <w:tcW w:w="2211" w:type="pct"/>
            <w:tcBorders>
              <w:top w:val="single" w:sz="4" w:space="0" w:color="auto"/>
              <w:left w:val="single" w:sz="4" w:space="0" w:color="auto"/>
              <w:bottom w:val="single" w:sz="4" w:space="0" w:color="auto"/>
              <w:right w:val="single" w:sz="4" w:space="0" w:color="auto"/>
            </w:tcBorders>
            <w:vAlign w:val="bottom"/>
            <w:hideMark/>
          </w:tcPr>
          <w:p w14:paraId="4DAAE271" w14:textId="77777777" w:rsidR="00B32F50" w:rsidRDefault="00B32F50" w:rsidP="00B32F50">
            <w:pPr>
              <w:keepNext/>
              <w:tabs>
                <w:tab w:val="clear" w:pos="720"/>
              </w:tabs>
              <w:spacing w:before="40"/>
              <w:ind w:left="-23" w:firstLine="17"/>
              <w:rPr>
                <w:rFonts w:eastAsia="Times New Roman"/>
                <w:b/>
                <w:sz w:val="18"/>
                <w:szCs w:val="18"/>
                <w:lang w:val="en-CA" w:eastAsia="de-DE"/>
              </w:rPr>
            </w:pPr>
            <w:r>
              <w:rPr>
                <w:rFonts w:eastAsia="Times New Roman"/>
                <w:b/>
                <w:sz w:val="18"/>
                <w:szCs w:val="18"/>
                <w:lang w:val="en-CA" w:eastAsia="de-DE"/>
              </w:rPr>
              <w:t>Test sequence &amp; format</w:t>
            </w:r>
          </w:p>
        </w:tc>
        <w:tc>
          <w:tcPr>
            <w:tcW w:w="715" w:type="pct"/>
            <w:tcBorders>
              <w:top w:val="single" w:sz="4" w:space="0" w:color="auto"/>
              <w:left w:val="single" w:sz="4" w:space="0" w:color="auto"/>
              <w:bottom w:val="single" w:sz="4" w:space="0" w:color="auto"/>
              <w:right w:val="single" w:sz="4" w:space="0" w:color="auto"/>
            </w:tcBorders>
            <w:vAlign w:val="bottom"/>
          </w:tcPr>
          <w:p w14:paraId="2C102240" w14:textId="50607F21" w:rsidR="00B32F50" w:rsidRDefault="00B32F50" w:rsidP="00B32F50">
            <w:pPr>
              <w:keepNext/>
              <w:tabs>
                <w:tab w:val="clear" w:pos="720"/>
              </w:tabs>
              <w:spacing w:before="40"/>
              <w:jc w:val="left"/>
              <w:rPr>
                <w:b/>
                <w:sz w:val="18"/>
                <w:szCs w:val="18"/>
                <w:lang w:val="en-CA" w:eastAsia="de-DE"/>
              </w:rPr>
            </w:pPr>
            <w:r>
              <w:rPr>
                <w:rFonts w:eastAsia="Times New Roman"/>
                <w:b/>
                <w:sz w:val="18"/>
                <w:szCs w:val="18"/>
                <w:lang w:val="en-CA" w:eastAsia="de-DE"/>
              </w:rPr>
              <w:t>HD</w:t>
            </w:r>
            <w:r>
              <w:rPr>
                <w:rFonts w:eastAsia="Times New Roman"/>
                <w:b/>
                <w:sz w:val="18"/>
                <w:szCs w:val="18"/>
                <w:lang w:val="en-CA" w:eastAsia="de-DE"/>
              </w:rPr>
              <w:br/>
              <w:t>Base layer QPs</w:t>
            </w:r>
          </w:p>
        </w:tc>
        <w:tc>
          <w:tcPr>
            <w:tcW w:w="697" w:type="pct"/>
            <w:tcBorders>
              <w:top w:val="single" w:sz="4" w:space="0" w:color="auto"/>
              <w:left w:val="single" w:sz="4" w:space="0" w:color="auto"/>
              <w:bottom w:val="single" w:sz="4" w:space="0" w:color="auto"/>
              <w:right w:val="single" w:sz="4" w:space="0" w:color="auto"/>
            </w:tcBorders>
            <w:vAlign w:val="bottom"/>
            <w:hideMark/>
          </w:tcPr>
          <w:p w14:paraId="251A5AF5" w14:textId="3893A723" w:rsidR="00B32F50" w:rsidRDefault="00623300" w:rsidP="00B32F50">
            <w:pPr>
              <w:keepNext/>
              <w:tabs>
                <w:tab w:val="clear" w:pos="720"/>
              </w:tabs>
              <w:spacing w:before="40"/>
              <w:jc w:val="left"/>
              <w:rPr>
                <w:rFonts w:eastAsia="Times New Roman"/>
                <w:b/>
                <w:sz w:val="18"/>
                <w:szCs w:val="18"/>
                <w:lang w:val="en-CA" w:eastAsia="de-DE"/>
              </w:rPr>
            </w:pPr>
            <w:r>
              <w:rPr>
                <w:rFonts w:eastAsia="Times New Roman"/>
                <w:b/>
                <w:sz w:val="18"/>
                <w:szCs w:val="18"/>
                <w:lang w:val="en-CA" w:eastAsia="de-DE"/>
              </w:rPr>
              <w:t>UHD</w:t>
            </w:r>
            <w:r w:rsidR="00B32F50">
              <w:rPr>
                <w:rFonts w:eastAsia="Times New Roman"/>
                <w:b/>
                <w:sz w:val="18"/>
                <w:szCs w:val="18"/>
                <w:lang w:val="en-CA" w:eastAsia="de-DE"/>
              </w:rPr>
              <w:br/>
              <w:t>Enhancement layer QPs</w:t>
            </w:r>
          </w:p>
        </w:tc>
        <w:tc>
          <w:tcPr>
            <w:tcW w:w="1378" w:type="pct"/>
            <w:tcBorders>
              <w:top w:val="single" w:sz="4" w:space="0" w:color="auto"/>
              <w:left w:val="single" w:sz="4" w:space="0" w:color="auto"/>
              <w:bottom w:val="single" w:sz="4" w:space="0" w:color="auto"/>
              <w:right w:val="single" w:sz="4" w:space="0" w:color="auto"/>
            </w:tcBorders>
            <w:vAlign w:val="bottom"/>
            <w:hideMark/>
          </w:tcPr>
          <w:p w14:paraId="7F202099" w14:textId="77777777" w:rsidR="00B32F50" w:rsidRDefault="00B32F50" w:rsidP="00B32F50">
            <w:pPr>
              <w:keepNext/>
              <w:tabs>
                <w:tab w:val="clear" w:pos="720"/>
              </w:tabs>
              <w:spacing w:before="40"/>
              <w:ind w:left="-23" w:firstLine="17"/>
              <w:rPr>
                <w:rFonts w:eastAsia="Times New Roman"/>
                <w:b/>
                <w:sz w:val="18"/>
                <w:szCs w:val="18"/>
                <w:lang w:val="en-CA" w:eastAsia="de-DE"/>
              </w:rPr>
            </w:pPr>
            <w:r>
              <w:rPr>
                <w:rFonts w:eastAsia="Times New Roman"/>
                <w:b/>
                <w:sz w:val="18"/>
                <w:szCs w:val="18"/>
                <w:lang w:val="en-CA" w:eastAsia="de-DE"/>
              </w:rPr>
              <w:t>Thumbnail</w:t>
            </w:r>
          </w:p>
        </w:tc>
      </w:tr>
      <w:tr w:rsidR="0014354F" w14:paraId="267626CC" w14:textId="77777777" w:rsidTr="003B7B1F">
        <w:trPr>
          <w:trHeight w:val="333"/>
        </w:trPr>
        <w:tc>
          <w:tcPr>
            <w:tcW w:w="2211" w:type="pct"/>
            <w:tcBorders>
              <w:top w:val="single" w:sz="4" w:space="0" w:color="auto"/>
              <w:left w:val="single" w:sz="4" w:space="0" w:color="auto"/>
              <w:bottom w:val="single" w:sz="4" w:space="0" w:color="auto"/>
              <w:right w:val="single" w:sz="4" w:space="0" w:color="auto"/>
            </w:tcBorders>
            <w:hideMark/>
          </w:tcPr>
          <w:p w14:paraId="32F77883" w14:textId="36E5777E" w:rsidR="00B32F50" w:rsidRDefault="00B32F50" w:rsidP="00B32F50">
            <w:pPr>
              <w:keepNext/>
              <w:tabs>
                <w:tab w:val="clear" w:pos="720"/>
              </w:tabs>
              <w:spacing w:before="0" w:after="120"/>
              <w:rPr>
                <w:rFonts w:eastAsia="Times New Roman"/>
                <w:sz w:val="18"/>
                <w:szCs w:val="18"/>
                <w:lang w:val="en-CA" w:eastAsia="de-DE"/>
              </w:rPr>
            </w:pPr>
            <w:r>
              <w:rPr>
                <w:rFonts w:eastAsia="Times New Roman"/>
                <w:sz w:val="18"/>
                <w:szCs w:val="18"/>
                <w:lang w:val="en-CA" w:eastAsia="de-DE"/>
              </w:rPr>
              <w:t>ElFuente-12000 (Procession)</w:t>
            </w:r>
          </w:p>
          <w:p w14:paraId="5AD6FD06" w14:textId="77777777" w:rsidR="00B32F50" w:rsidRDefault="00B32F50" w:rsidP="00B32F50">
            <w:pPr>
              <w:keepNext/>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715" w:type="pct"/>
            <w:tcBorders>
              <w:top w:val="single" w:sz="4" w:space="0" w:color="auto"/>
              <w:left w:val="single" w:sz="4" w:space="0" w:color="auto"/>
              <w:bottom w:val="single" w:sz="4" w:space="0" w:color="auto"/>
              <w:right w:val="single" w:sz="4" w:space="0" w:color="auto"/>
            </w:tcBorders>
          </w:tcPr>
          <w:p w14:paraId="20F9FB6B" w14:textId="77777777" w:rsidR="00B32F50" w:rsidRPr="00BD1BA6" w:rsidRDefault="00B32F50" w:rsidP="00B32F50">
            <w:pPr>
              <w:keepNext/>
              <w:tabs>
                <w:tab w:val="clear" w:pos="720"/>
              </w:tabs>
              <w:spacing w:before="0" w:after="40"/>
              <w:rPr>
                <w:rFonts w:eastAsia="Times New Roman"/>
                <w:sz w:val="18"/>
                <w:szCs w:val="18"/>
                <w:lang w:val="en-CA" w:eastAsia="de-DE"/>
              </w:rPr>
            </w:pPr>
            <w:r w:rsidRPr="00BD1BA6">
              <w:rPr>
                <w:rFonts w:eastAsia="Times New Roman"/>
                <w:sz w:val="18"/>
                <w:szCs w:val="18"/>
                <w:lang w:val="en-CA" w:eastAsia="de-DE"/>
              </w:rPr>
              <w:t>16 - 52</w:t>
            </w:r>
          </w:p>
          <w:p w14:paraId="312EF6F6" w14:textId="77777777" w:rsidR="00B32F50" w:rsidRPr="00BD1BA6" w:rsidRDefault="00B32F50" w:rsidP="00B32F50">
            <w:pPr>
              <w:keepNext/>
              <w:tabs>
                <w:tab w:val="clear" w:pos="720"/>
              </w:tabs>
              <w:spacing w:before="0" w:after="40"/>
              <w:rPr>
                <w:rFonts w:eastAsia="Times New Roman"/>
                <w:sz w:val="18"/>
                <w:szCs w:val="18"/>
                <w:lang w:val="en-CA" w:eastAsia="de-DE"/>
              </w:rPr>
            </w:pPr>
            <w:r w:rsidRPr="00BD1BA6">
              <w:rPr>
                <w:rFonts w:eastAsia="Times New Roman"/>
                <w:sz w:val="18"/>
                <w:szCs w:val="18"/>
                <w:lang w:val="en-CA" w:eastAsia="de-DE"/>
              </w:rPr>
              <w:t>42 - 47</w:t>
            </w:r>
          </w:p>
          <w:p w14:paraId="71C512F5" w14:textId="77777777" w:rsidR="00B32F50" w:rsidRPr="00BD1BA6" w:rsidRDefault="00B32F50" w:rsidP="00B32F50">
            <w:pPr>
              <w:keepNext/>
              <w:tabs>
                <w:tab w:val="clear" w:pos="720"/>
              </w:tabs>
              <w:spacing w:before="0" w:after="40"/>
              <w:rPr>
                <w:rFonts w:eastAsia="Times New Roman"/>
                <w:sz w:val="18"/>
                <w:szCs w:val="18"/>
                <w:lang w:val="en-CA" w:eastAsia="de-DE"/>
              </w:rPr>
            </w:pPr>
            <w:r w:rsidRPr="00BD1BA6">
              <w:rPr>
                <w:rFonts w:eastAsia="Times New Roman"/>
                <w:sz w:val="18"/>
                <w:szCs w:val="18"/>
                <w:lang w:val="en-CA" w:eastAsia="de-DE"/>
              </w:rPr>
              <w:t>36 - 47</w:t>
            </w:r>
          </w:p>
          <w:p w14:paraId="307527CF" w14:textId="77777777" w:rsidR="00B32F50" w:rsidRPr="00BD1BA6" w:rsidRDefault="00B32F50" w:rsidP="00B32F50">
            <w:pPr>
              <w:keepNext/>
              <w:tabs>
                <w:tab w:val="clear" w:pos="720"/>
              </w:tabs>
              <w:spacing w:before="0" w:after="40"/>
              <w:rPr>
                <w:rFonts w:eastAsia="Times New Roman"/>
                <w:sz w:val="18"/>
                <w:szCs w:val="18"/>
                <w:lang w:val="en-CA" w:eastAsia="de-DE"/>
              </w:rPr>
            </w:pPr>
            <w:r w:rsidRPr="00BD1BA6">
              <w:rPr>
                <w:rFonts w:eastAsia="Times New Roman"/>
                <w:sz w:val="18"/>
                <w:szCs w:val="18"/>
                <w:lang w:val="en-CA" w:eastAsia="de-DE"/>
              </w:rPr>
              <w:t>30 - 40</w:t>
            </w:r>
          </w:p>
          <w:p w14:paraId="1984EBC5" w14:textId="77777777" w:rsidR="00B32F50" w:rsidRPr="00BD1BA6" w:rsidRDefault="00B32F50" w:rsidP="00B32F50">
            <w:pPr>
              <w:keepNext/>
              <w:tabs>
                <w:tab w:val="clear" w:pos="720"/>
              </w:tabs>
              <w:spacing w:before="0" w:after="40"/>
              <w:rPr>
                <w:rFonts w:eastAsia="Times New Roman"/>
                <w:sz w:val="18"/>
                <w:szCs w:val="18"/>
                <w:lang w:val="en-CA" w:eastAsia="de-DE"/>
              </w:rPr>
            </w:pPr>
            <w:r w:rsidRPr="00BD1BA6">
              <w:rPr>
                <w:rFonts w:eastAsia="Times New Roman"/>
                <w:sz w:val="18"/>
                <w:szCs w:val="18"/>
                <w:lang w:val="en-CA" w:eastAsia="de-DE"/>
              </w:rPr>
              <w:t>24 - 33</w:t>
            </w:r>
          </w:p>
          <w:p w14:paraId="2696E4F8" w14:textId="1B55A78E" w:rsidR="00B32F50" w:rsidRDefault="00B32F50" w:rsidP="00B32F50">
            <w:pPr>
              <w:keepNext/>
              <w:tabs>
                <w:tab w:val="clear" w:pos="720"/>
              </w:tabs>
              <w:spacing w:before="0" w:after="40"/>
              <w:rPr>
                <w:sz w:val="18"/>
                <w:szCs w:val="18"/>
                <w:lang w:val="en-CA" w:eastAsia="de-DE"/>
              </w:rPr>
            </w:pPr>
            <w:r w:rsidRPr="00BD1BA6">
              <w:rPr>
                <w:rFonts w:eastAsia="Times New Roman"/>
                <w:sz w:val="18"/>
                <w:szCs w:val="18"/>
                <w:lang w:val="en-CA" w:eastAsia="de-DE"/>
              </w:rPr>
              <w:t>18 - 27</w:t>
            </w:r>
          </w:p>
        </w:tc>
        <w:tc>
          <w:tcPr>
            <w:tcW w:w="697" w:type="pct"/>
            <w:tcBorders>
              <w:top w:val="single" w:sz="4" w:space="0" w:color="auto"/>
              <w:left w:val="single" w:sz="4" w:space="0" w:color="auto"/>
              <w:bottom w:val="single" w:sz="4" w:space="0" w:color="auto"/>
              <w:right w:val="single" w:sz="4" w:space="0" w:color="auto"/>
            </w:tcBorders>
          </w:tcPr>
          <w:p w14:paraId="5D84C1B3" w14:textId="77777777" w:rsidR="00B32F50" w:rsidRDefault="00B32F50" w:rsidP="00B32F50">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63</w:t>
            </w:r>
          </w:p>
          <w:p w14:paraId="4907CA9E" w14:textId="77777777" w:rsidR="00B32F50" w:rsidRDefault="00B32F50" w:rsidP="00B32F50">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50</w:t>
            </w:r>
          </w:p>
          <w:p w14:paraId="4AF4DA07" w14:textId="77777777" w:rsidR="00B32F50" w:rsidRDefault="00B32F50" w:rsidP="00B32F50">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46</w:t>
            </w:r>
          </w:p>
          <w:p w14:paraId="2E5D1516" w14:textId="77777777" w:rsidR="00B32F50" w:rsidRDefault="00B32F50" w:rsidP="00B32F50">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p>
          <w:p w14:paraId="43FEBEF7" w14:textId="77777777" w:rsidR="00B32F50" w:rsidRDefault="00B32F50" w:rsidP="00B32F50">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34</w:t>
            </w:r>
          </w:p>
          <w:p w14:paraId="4986DFCE" w14:textId="1EF0D8A2" w:rsidR="00B32F50" w:rsidRDefault="00B32F50" w:rsidP="00B32F50">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28</w:t>
            </w:r>
          </w:p>
        </w:tc>
        <w:tc>
          <w:tcPr>
            <w:tcW w:w="1378" w:type="pct"/>
            <w:tcBorders>
              <w:top w:val="single" w:sz="4" w:space="0" w:color="auto"/>
              <w:left w:val="single" w:sz="4" w:space="0" w:color="auto"/>
              <w:bottom w:val="single" w:sz="4" w:space="0" w:color="auto"/>
              <w:right w:val="single" w:sz="4" w:space="0" w:color="auto"/>
            </w:tcBorders>
            <w:vAlign w:val="center"/>
            <w:hideMark/>
          </w:tcPr>
          <w:p w14:paraId="5644BF92" w14:textId="77777777" w:rsidR="00B32F50" w:rsidRDefault="00B32F50" w:rsidP="00B32F50">
            <w:pPr>
              <w:keepNext/>
              <w:tabs>
                <w:tab w:val="clear" w:pos="720"/>
              </w:tabs>
              <w:spacing w:before="0"/>
              <w:rPr>
                <w:rFonts w:eastAsia="Times New Roman"/>
                <w:sz w:val="18"/>
                <w:szCs w:val="18"/>
                <w:lang w:val="en-CA" w:eastAsia="de-DE"/>
              </w:rPr>
            </w:pPr>
            <w:r>
              <w:rPr>
                <w:noProof/>
                <w:sz w:val="18"/>
                <w:szCs w:val="18"/>
                <w:lang w:val="en-CA" w:eastAsia="de-DE"/>
              </w:rPr>
              <w:drawing>
                <wp:inline distT="0" distB="0" distL="0" distR="0" wp14:anchorId="097D7A42" wp14:editId="2F13E6CB">
                  <wp:extent cx="1463040" cy="822960"/>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63040" cy="822960"/>
                          </a:xfrm>
                          <a:prstGeom prst="rect">
                            <a:avLst/>
                          </a:prstGeom>
                        </pic:spPr>
                      </pic:pic>
                    </a:graphicData>
                  </a:graphic>
                </wp:inline>
              </w:drawing>
            </w:r>
          </w:p>
        </w:tc>
      </w:tr>
      <w:tr w:rsidR="0014354F" w14:paraId="7D2EE8BD" w14:textId="77777777" w:rsidTr="003B7B1F">
        <w:trPr>
          <w:trHeight w:val="333"/>
        </w:trPr>
        <w:tc>
          <w:tcPr>
            <w:tcW w:w="2211" w:type="pct"/>
            <w:tcBorders>
              <w:top w:val="single" w:sz="4" w:space="0" w:color="auto"/>
              <w:left w:val="single" w:sz="4" w:space="0" w:color="auto"/>
              <w:bottom w:val="single" w:sz="4" w:space="0" w:color="auto"/>
              <w:right w:val="single" w:sz="4" w:space="0" w:color="auto"/>
            </w:tcBorders>
            <w:hideMark/>
          </w:tcPr>
          <w:p w14:paraId="6E964F14" w14:textId="1C25FEC8" w:rsidR="00B32F50" w:rsidRDefault="00B32F50" w:rsidP="00B32F50">
            <w:pPr>
              <w:tabs>
                <w:tab w:val="clear" w:pos="720"/>
              </w:tabs>
              <w:spacing w:before="0" w:after="120"/>
              <w:rPr>
                <w:rFonts w:eastAsia="Times New Roman"/>
                <w:sz w:val="18"/>
                <w:szCs w:val="18"/>
                <w:lang w:val="en-CA" w:eastAsia="de-DE"/>
              </w:rPr>
            </w:pPr>
            <w:r>
              <w:rPr>
                <w:rFonts w:eastAsia="Times New Roman"/>
                <w:sz w:val="18"/>
                <w:szCs w:val="18"/>
                <w:lang w:val="en-CA" w:eastAsia="de-DE"/>
              </w:rPr>
              <w:t>ElFuente-14900 (RiverBoat)</w:t>
            </w:r>
          </w:p>
          <w:p w14:paraId="2F3B5886" w14:textId="77777777" w:rsidR="00B32F50" w:rsidRDefault="00B32F50" w:rsidP="00B32F50">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715" w:type="pct"/>
            <w:tcBorders>
              <w:top w:val="single" w:sz="4" w:space="0" w:color="auto"/>
              <w:left w:val="single" w:sz="4" w:space="0" w:color="auto"/>
              <w:bottom w:val="single" w:sz="4" w:space="0" w:color="auto"/>
              <w:right w:val="single" w:sz="4" w:space="0" w:color="auto"/>
            </w:tcBorders>
          </w:tcPr>
          <w:p w14:paraId="4009B4E6" w14:textId="77777777" w:rsidR="00B32F50" w:rsidRPr="00DA50F2" w:rsidRDefault="00B32F50" w:rsidP="00B32F50">
            <w:pPr>
              <w:tabs>
                <w:tab w:val="clear" w:pos="720"/>
              </w:tabs>
              <w:spacing w:before="0" w:after="40"/>
              <w:rPr>
                <w:rFonts w:eastAsia="Times New Roman"/>
                <w:sz w:val="18"/>
                <w:szCs w:val="18"/>
                <w:lang w:val="en-CA" w:eastAsia="de-DE"/>
              </w:rPr>
            </w:pPr>
            <w:r w:rsidRPr="00DA50F2">
              <w:rPr>
                <w:rFonts w:eastAsia="Times New Roman"/>
                <w:sz w:val="18"/>
                <w:szCs w:val="18"/>
                <w:lang w:val="en-CA" w:eastAsia="de-DE"/>
              </w:rPr>
              <w:t>16 - 52</w:t>
            </w:r>
          </w:p>
          <w:p w14:paraId="4F6DABE1" w14:textId="77777777" w:rsidR="00B32F50" w:rsidRDefault="00B32F50" w:rsidP="00B32F50">
            <w:pPr>
              <w:tabs>
                <w:tab w:val="clear" w:pos="720"/>
              </w:tabs>
              <w:spacing w:before="0" w:after="40"/>
              <w:rPr>
                <w:rFonts w:eastAsia="Times New Roman"/>
                <w:sz w:val="18"/>
                <w:szCs w:val="18"/>
                <w:lang w:val="en-CA" w:eastAsia="de-DE"/>
              </w:rPr>
            </w:pPr>
            <w:r w:rsidRPr="00DA50F2">
              <w:rPr>
                <w:rFonts w:eastAsia="Times New Roman"/>
                <w:sz w:val="18"/>
                <w:szCs w:val="18"/>
                <w:lang w:val="en-CA" w:eastAsia="de-DE"/>
              </w:rPr>
              <w:t xml:space="preserve">35 </w:t>
            </w:r>
            <w:r>
              <w:rPr>
                <w:rFonts w:eastAsia="Times New Roman"/>
                <w:sz w:val="18"/>
                <w:szCs w:val="18"/>
                <w:lang w:val="en-CA" w:eastAsia="de-DE"/>
              </w:rPr>
              <w:t>-</w:t>
            </w:r>
            <w:r w:rsidRPr="00DA50F2">
              <w:rPr>
                <w:rFonts w:eastAsia="Times New Roman"/>
                <w:sz w:val="18"/>
                <w:szCs w:val="18"/>
                <w:lang w:val="en-CA" w:eastAsia="de-DE"/>
              </w:rPr>
              <w:t xml:space="preserve"> 47</w:t>
            </w:r>
          </w:p>
          <w:p w14:paraId="3D67A5CA" w14:textId="77777777" w:rsidR="00B32F50" w:rsidRPr="00DA50F2" w:rsidRDefault="00B32F50" w:rsidP="00B32F50">
            <w:pPr>
              <w:tabs>
                <w:tab w:val="clear" w:pos="720"/>
              </w:tabs>
              <w:spacing w:before="0" w:after="40"/>
              <w:rPr>
                <w:rFonts w:eastAsia="Times New Roman"/>
                <w:sz w:val="18"/>
                <w:szCs w:val="18"/>
                <w:lang w:val="en-CA" w:eastAsia="de-DE"/>
              </w:rPr>
            </w:pPr>
            <w:r>
              <w:rPr>
                <w:rFonts w:eastAsia="Times New Roman"/>
                <w:sz w:val="18"/>
                <w:szCs w:val="18"/>
                <w:lang w:val="en-CA" w:eastAsia="de-DE"/>
              </w:rPr>
              <w:t xml:space="preserve">37 </w:t>
            </w:r>
            <w:r w:rsidRPr="00DA50F2">
              <w:rPr>
                <w:rFonts w:eastAsia="Times New Roman"/>
                <w:sz w:val="18"/>
                <w:szCs w:val="18"/>
                <w:lang w:val="en-CA" w:eastAsia="de-DE"/>
              </w:rPr>
              <w:t xml:space="preserve">- </w:t>
            </w:r>
            <w:r>
              <w:rPr>
                <w:rFonts w:eastAsia="Times New Roman"/>
                <w:sz w:val="18"/>
                <w:szCs w:val="18"/>
                <w:lang w:val="en-CA" w:eastAsia="de-DE"/>
              </w:rPr>
              <w:t>48</w:t>
            </w:r>
          </w:p>
          <w:p w14:paraId="4C50020F" w14:textId="77777777" w:rsidR="00B32F50" w:rsidRDefault="00B32F50" w:rsidP="00B32F50">
            <w:pPr>
              <w:tabs>
                <w:tab w:val="clear" w:pos="720"/>
              </w:tabs>
              <w:spacing w:before="0" w:after="40"/>
              <w:rPr>
                <w:rFonts w:eastAsia="Times New Roman"/>
                <w:sz w:val="18"/>
                <w:szCs w:val="18"/>
                <w:lang w:val="en-CA" w:eastAsia="de-DE"/>
              </w:rPr>
            </w:pPr>
            <w:r w:rsidRPr="00DA50F2">
              <w:rPr>
                <w:rFonts w:eastAsia="Times New Roman"/>
                <w:sz w:val="18"/>
                <w:szCs w:val="18"/>
                <w:lang w:val="en-CA" w:eastAsia="de-DE"/>
              </w:rPr>
              <w:t>3</w:t>
            </w:r>
            <w:r>
              <w:rPr>
                <w:rFonts w:eastAsia="Times New Roman"/>
                <w:sz w:val="18"/>
                <w:szCs w:val="18"/>
                <w:lang w:val="en-CA" w:eastAsia="de-DE"/>
              </w:rPr>
              <w:t>1</w:t>
            </w:r>
            <w:r w:rsidRPr="00DA50F2">
              <w:rPr>
                <w:rFonts w:eastAsia="Times New Roman"/>
                <w:sz w:val="18"/>
                <w:szCs w:val="18"/>
                <w:lang w:val="en-CA" w:eastAsia="de-DE"/>
              </w:rPr>
              <w:t xml:space="preserve"> </w:t>
            </w:r>
            <w:r>
              <w:rPr>
                <w:rFonts w:eastAsia="Times New Roman"/>
                <w:sz w:val="18"/>
                <w:szCs w:val="18"/>
                <w:lang w:val="en-CA" w:eastAsia="de-DE"/>
              </w:rPr>
              <w:t>-</w:t>
            </w:r>
            <w:r w:rsidRPr="00DA50F2">
              <w:rPr>
                <w:rFonts w:eastAsia="Times New Roman"/>
                <w:sz w:val="18"/>
                <w:szCs w:val="18"/>
                <w:lang w:val="en-CA" w:eastAsia="de-DE"/>
              </w:rPr>
              <w:t xml:space="preserve"> 4</w:t>
            </w:r>
            <w:r>
              <w:rPr>
                <w:rFonts w:eastAsia="Times New Roman"/>
                <w:sz w:val="18"/>
                <w:szCs w:val="18"/>
                <w:lang w:val="en-CA" w:eastAsia="de-DE"/>
              </w:rPr>
              <w:t>1</w:t>
            </w:r>
          </w:p>
          <w:p w14:paraId="346BE4D3" w14:textId="77777777" w:rsidR="00B32F50" w:rsidRDefault="00B32F50" w:rsidP="00B32F50">
            <w:pPr>
              <w:tabs>
                <w:tab w:val="clear" w:pos="720"/>
              </w:tabs>
              <w:spacing w:before="0" w:after="40"/>
              <w:rPr>
                <w:rFonts w:eastAsia="Times New Roman"/>
                <w:sz w:val="18"/>
                <w:szCs w:val="18"/>
                <w:lang w:val="en-CA" w:eastAsia="de-DE"/>
              </w:rPr>
            </w:pPr>
            <w:r>
              <w:rPr>
                <w:rFonts w:eastAsia="Times New Roman"/>
                <w:sz w:val="18"/>
                <w:szCs w:val="18"/>
                <w:lang w:val="en-CA" w:eastAsia="de-DE"/>
              </w:rPr>
              <w:t>25 - 34</w:t>
            </w:r>
          </w:p>
          <w:p w14:paraId="354D8F03" w14:textId="2A36314B" w:rsidR="00B32F50" w:rsidRDefault="00B32F50" w:rsidP="00B32F50">
            <w:pPr>
              <w:tabs>
                <w:tab w:val="clear" w:pos="720"/>
              </w:tabs>
              <w:spacing w:before="0" w:after="40"/>
              <w:rPr>
                <w:sz w:val="18"/>
                <w:szCs w:val="18"/>
                <w:lang w:val="en-CA" w:eastAsia="de-DE"/>
              </w:rPr>
            </w:pPr>
            <w:r>
              <w:rPr>
                <w:rFonts w:eastAsia="Times New Roman"/>
                <w:sz w:val="18"/>
                <w:szCs w:val="18"/>
                <w:lang w:val="en-CA" w:eastAsia="de-DE"/>
              </w:rPr>
              <w:t>19 - 28</w:t>
            </w:r>
          </w:p>
        </w:tc>
        <w:tc>
          <w:tcPr>
            <w:tcW w:w="697" w:type="pct"/>
            <w:tcBorders>
              <w:top w:val="single" w:sz="4" w:space="0" w:color="auto"/>
              <w:left w:val="single" w:sz="4" w:space="0" w:color="auto"/>
              <w:bottom w:val="single" w:sz="4" w:space="0" w:color="auto"/>
              <w:right w:val="single" w:sz="4" w:space="0" w:color="auto"/>
            </w:tcBorders>
          </w:tcPr>
          <w:p w14:paraId="38BFA078" w14:textId="77777777" w:rsidR="00B32F50" w:rsidRDefault="00B32F50" w:rsidP="00B32F50">
            <w:pPr>
              <w:tabs>
                <w:tab w:val="clear" w:pos="720"/>
              </w:tabs>
              <w:spacing w:before="0" w:after="40"/>
              <w:rPr>
                <w:rFonts w:eastAsia="Times New Roman"/>
                <w:sz w:val="18"/>
                <w:szCs w:val="18"/>
                <w:lang w:val="en-CA" w:eastAsia="de-DE"/>
              </w:rPr>
            </w:pPr>
            <w:r>
              <w:rPr>
                <w:rFonts w:eastAsia="Times New Roman"/>
                <w:sz w:val="18"/>
                <w:szCs w:val="18"/>
                <w:lang w:val="en-CA" w:eastAsia="de-DE"/>
              </w:rPr>
              <w:t>63</w:t>
            </w:r>
          </w:p>
          <w:p w14:paraId="2A7BFFD9" w14:textId="77777777" w:rsidR="00B32F50" w:rsidRDefault="00B32F50" w:rsidP="00B32F50">
            <w:pPr>
              <w:tabs>
                <w:tab w:val="clear" w:pos="720"/>
              </w:tabs>
              <w:spacing w:before="0" w:after="40"/>
              <w:rPr>
                <w:rFonts w:eastAsia="Times New Roman"/>
                <w:sz w:val="18"/>
                <w:szCs w:val="18"/>
                <w:lang w:val="en-CA" w:eastAsia="de-DE"/>
              </w:rPr>
            </w:pPr>
            <w:r>
              <w:rPr>
                <w:rFonts w:eastAsia="Times New Roman"/>
                <w:sz w:val="18"/>
                <w:szCs w:val="18"/>
                <w:lang w:val="en-CA" w:eastAsia="de-DE"/>
              </w:rPr>
              <w:t>50</w:t>
            </w:r>
          </w:p>
          <w:p w14:paraId="72130304" w14:textId="77777777" w:rsidR="00B32F50" w:rsidRDefault="00B32F50" w:rsidP="00B32F50">
            <w:pPr>
              <w:tabs>
                <w:tab w:val="clear" w:pos="720"/>
              </w:tabs>
              <w:spacing w:before="0" w:after="40"/>
              <w:rPr>
                <w:rFonts w:eastAsia="Times New Roman"/>
                <w:sz w:val="18"/>
                <w:szCs w:val="18"/>
                <w:lang w:val="en-CA" w:eastAsia="de-DE"/>
              </w:rPr>
            </w:pPr>
            <w:r>
              <w:rPr>
                <w:rFonts w:eastAsia="Times New Roman"/>
                <w:sz w:val="18"/>
                <w:szCs w:val="18"/>
                <w:lang w:val="en-CA" w:eastAsia="de-DE"/>
              </w:rPr>
              <w:t>47</w:t>
            </w:r>
          </w:p>
          <w:p w14:paraId="5E67B2D4" w14:textId="77777777" w:rsidR="00B32F50" w:rsidRDefault="00B32F50" w:rsidP="00B32F50">
            <w:pPr>
              <w:tabs>
                <w:tab w:val="clear" w:pos="720"/>
              </w:tabs>
              <w:spacing w:before="0" w:after="40"/>
              <w:rPr>
                <w:rFonts w:eastAsia="Times New Roman"/>
                <w:sz w:val="18"/>
                <w:szCs w:val="18"/>
                <w:lang w:val="en-CA" w:eastAsia="de-DE"/>
              </w:rPr>
            </w:pPr>
            <w:r>
              <w:rPr>
                <w:rFonts w:eastAsia="Times New Roman"/>
                <w:sz w:val="18"/>
                <w:szCs w:val="18"/>
                <w:lang w:val="en-CA" w:eastAsia="de-DE"/>
              </w:rPr>
              <w:t>41</w:t>
            </w:r>
          </w:p>
          <w:p w14:paraId="4B444AF4" w14:textId="77777777" w:rsidR="00B32F50" w:rsidRDefault="00B32F50" w:rsidP="00B32F50">
            <w:pPr>
              <w:tabs>
                <w:tab w:val="clear" w:pos="720"/>
              </w:tabs>
              <w:spacing w:before="0" w:after="40"/>
              <w:rPr>
                <w:rFonts w:eastAsia="Times New Roman"/>
                <w:sz w:val="18"/>
                <w:szCs w:val="18"/>
                <w:lang w:val="en-CA" w:eastAsia="de-DE"/>
              </w:rPr>
            </w:pPr>
            <w:r>
              <w:rPr>
                <w:rFonts w:eastAsia="Times New Roman"/>
                <w:sz w:val="18"/>
                <w:szCs w:val="18"/>
                <w:lang w:val="en-CA" w:eastAsia="de-DE"/>
              </w:rPr>
              <w:t>35</w:t>
            </w:r>
          </w:p>
          <w:p w14:paraId="3CF138F2" w14:textId="15FC479D" w:rsidR="00B32F50" w:rsidRDefault="00B32F50" w:rsidP="00B32F50">
            <w:pPr>
              <w:tabs>
                <w:tab w:val="clear" w:pos="720"/>
              </w:tabs>
              <w:spacing w:before="0" w:after="40"/>
              <w:rPr>
                <w:rFonts w:eastAsia="Times New Roman"/>
                <w:sz w:val="18"/>
                <w:szCs w:val="18"/>
                <w:lang w:val="en-CA" w:eastAsia="de-DE"/>
              </w:rPr>
            </w:pPr>
            <w:r>
              <w:rPr>
                <w:rFonts w:eastAsia="Times New Roman"/>
                <w:sz w:val="18"/>
                <w:szCs w:val="18"/>
                <w:lang w:val="en-CA" w:eastAsia="de-DE"/>
              </w:rPr>
              <w:t>29</w:t>
            </w:r>
          </w:p>
        </w:tc>
        <w:tc>
          <w:tcPr>
            <w:tcW w:w="1378" w:type="pct"/>
            <w:tcBorders>
              <w:top w:val="single" w:sz="4" w:space="0" w:color="auto"/>
              <w:left w:val="single" w:sz="4" w:space="0" w:color="auto"/>
              <w:bottom w:val="single" w:sz="4" w:space="0" w:color="auto"/>
              <w:right w:val="single" w:sz="4" w:space="0" w:color="auto"/>
            </w:tcBorders>
            <w:vAlign w:val="center"/>
            <w:hideMark/>
          </w:tcPr>
          <w:p w14:paraId="0D226FFD" w14:textId="77777777" w:rsidR="00B32F50" w:rsidRDefault="00B32F50" w:rsidP="00B32F50">
            <w:pPr>
              <w:tabs>
                <w:tab w:val="clear" w:pos="720"/>
              </w:tabs>
              <w:spacing w:before="0"/>
              <w:rPr>
                <w:rFonts w:eastAsia="Times New Roman"/>
                <w:sz w:val="18"/>
                <w:szCs w:val="18"/>
                <w:lang w:val="en-CA" w:eastAsia="de-DE"/>
              </w:rPr>
            </w:pPr>
            <w:r>
              <w:rPr>
                <w:noProof/>
                <w:sz w:val="18"/>
                <w:szCs w:val="18"/>
                <w:lang w:val="en-CA" w:eastAsia="de-DE"/>
              </w:rPr>
              <w:drawing>
                <wp:inline distT="0" distB="0" distL="0" distR="0" wp14:anchorId="686DE328" wp14:editId="6E80545E">
                  <wp:extent cx="1463040" cy="822960"/>
                  <wp:effectExtent l="0" t="0" r="381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63040" cy="822960"/>
                          </a:xfrm>
                          <a:prstGeom prst="rect">
                            <a:avLst/>
                          </a:prstGeom>
                        </pic:spPr>
                      </pic:pic>
                    </a:graphicData>
                  </a:graphic>
                </wp:inline>
              </w:drawing>
            </w:r>
          </w:p>
        </w:tc>
      </w:tr>
    </w:tbl>
    <w:p w14:paraId="570FFBAF" w14:textId="137FCA9A" w:rsidR="00212BA3" w:rsidRPr="00EC2F15" w:rsidRDefault="00212BA3" w:rsidP="00212BA3">
      <w:pPr>
        <w:pStyle w:val="Caption"/>
      </w:pPr>
      <w:r w:rsidRPr="00EC2F15">
        <w:lastRenderedPageBreak/>
        <w:t xml:space="preserve">Table </w:t>
      </w:r>
      <w:fldSimple w:instr=" SEQ Table \* ARABIC ">
        <w:r w:rsidR="00DA0D43">
          <w:rPr>
            <w:noProof/>
          </w:rPr>
          <w:t>2</w:t>
        </w:r>
      </w:fldSimple>
      <w:r w:rsidRPr="00EC2F15">
        <w:t xml:space="preserve"> –</w:t>
      </w:r>
      <w:r w:rsidR="00715F84">
        <w:t xml:space="preserve"> </w:t>
      </w:r>
      <w:r>
        <w:t>SDR</w:t>
      </w:r>
      <w:r w:rsidRPr="00EC2F15">
        <w:t xml:space="preserve"> </w:t>
      </w:r>
      <w:r>
        <w:t xml:space="preserve">test </w:t>
      </w:r>
      <w:r w:rsidRPr="00EC2F15">
        <w:t xml:space="preserve">sequences </w:t>
      </w:r>
      <w:r>
        <w:t xml:space="preserve">from </w:t>
      </w:r>
      <w:r w:rsidR="00715F84">
        <w:t xml:space="preserve">VVC </w:t>
      </w:r>
      <w:r>
        <w:t>VT</w:t>
      </w:r>
      <w:r w:rsidR="00623300">
        <w:t xml:space="preserve"> (30fps)</w:t>
      </w:r>
    </w:p>
    <w:tbl>
      <w:tblPr>
        <w:tblStyle w:val="TableGrid"/>
        <w:tblW w:w="4899" w:type="pct"/>
        <w:tblInd w:w="0" w:type="dxa"/>
        <w:tblCellMar>
          <w:top w:w="28" w:type="dxa"/>
          <w:bottom w:w="28" w:type="dxa"/>
        </w:tblCellMar>
        <w:tblLook w:val="04A0" w:firstRow="1" w:lastRow="0" w:firstColumn="1" w:lastColumn="0" w:noHBand="0" w:noVBand="1"/>
      </w:tblPr>
      <w:tblGrid>
        <w:gridCol w:w="4106"/>
        <w:gridCol w:w="1251"/>
        <w:gridCol w:w="1277"/>
        <w:gridCol w:w="2527"/>
      </w:tblGrid>
      <w:tr w:rsidR="00212BA3" w14:paraId="324F416E" w14:textId="77777777" w:rsidTr="00011402">
        <w:trPr>
          <w:trHeight w:val="315"/>
        </w:trPr>
        <w:tc>
          <w:tcPr>
            <w:tcW w:w="2241" w:type="pct"/>
            <w:tcBorders>
              <w:top w:val="single" w:sz="4" w:space="0" w:color="auto"/>
              <w:left w:val="single" w:sz="4" w:space="0" w:color="auto"/>
              <w:bottom w:val="single" w:sz="4" w:space="0" w:color="auto"/>
              <w:right w:val="single" w:sz="4" w:space="0" w:color="auto"/>
            </w:tcBorders>
            <w:vAlign w:val="bottom"/>
            <w:hideMark/>
          </w:tcPr>
          <w:p w14:paraId="1B374005" w14:textId="77777777" w:rsidR="00212BA3" w:rsidRDefault="00212BA3" w:rsidP="00011402">
            <w:pPr>
              <w:keepNext/>
              <w:tabs>
                <w:tab w:val="clear" w:pos="720"/>
              </w:tabs>
              <w:spacing w:before="40"/>
              <w:ind w:left="-23" w:firstLine="17"/>
              <w:rPr>
                <w:rFonts w:eastAsia="Times New Roman"/>
                <w:b/>
                <w:sz w:val="18"/>
                <w:szCs w:val="18"/>
                <w:lang w:val="en-CA" w:eastAsia="de-DE"/>
              </w:rPr>
            </w:pPr>
            <w:r>
              <w:rPr>
                <w:rFonts w:eastAsia="Times New Roman"/>
                <w:b/>
                <w:sz w:val="18"/>
                <w:szCs w:val="18"/>
                <w:lang w:val="en-CA" w:eastAsia="de-DE"/>
              </w:rPr>
              <w:t>Test sequence &amp; format</w:t>
            </w:r>
          </w:p>
        </w:tc>
        <w:tc>
          <w:tcPr>
            <w:tcW w:w="683" w:type="pct"/>
            <w:tcBorders>
              <w:top w:val="single" w:sz="4" w:space="0" w:color="auto"/>
              <w:left w:val="single" w:sz="4" w:space="0" w:color="auto"/>
              <w:bottom w:val="single" w:sz="4" w:space="0" w:color="auto"/>
              <w:right w:val="single" w:sz="4" w:space="0" w:color="auto"/>
            </w:tcBorders>
            <w:vAlign w:val="bottom"/>
            <w:hideMark/>
          </w:tcPr>
          <w:p w14:paraId="319FB252" w14:textId="77777777" w:rsidR="00212BA3" w:rsidRDefault="00212BA3" w:rsidP="00011402">
            <w:pPr>
              <w:keepNext/>
              <w:tabs>
                <w:tab w:val="clear" w:pos="720"/>
              </w:tabs>
              <w:spacing w:before="40"/>
              <w:ind w:left="-23" w:firstLine="17"/>
              <w:jc w:val="left"/>
              <w:rPr>
                <w:rFonts w:eastAsia="Times New Roman"/>
                <w:b/>
                <w:sz w:val="18"/>
                <w:szCs w:val="18"/>
                <w:lang w:val="en-CA" w:eastAsia="de-DE"/>
              </w:rPr>
            </w:pPr>
            <w:r>
              <w:rPr>
                <w:rFonts w:eastAsia="Times New Roman"/>
                <w:b/>
                <w:sz w:val="18"/>
                <w:szCs w:val="18"/>
                <w:lang w:val="en-CA" w:eastAsia="de-DE"/>
              </w:rPr>
              <w:t>HD</w:t>
            </w:r>
            <w:r>
              <w:rPr>
                <w:rFonts w:eastAsia="Times New Roman"/>
                <w:b/>
                <w:sz w:val="18"/>
                <w:szCs w:val="18"/>
                <w:lang w:val="en-CA" w:eastAsia="de-DE"/>
              </w:rPr>
              <w:br/>
              <w:t>Base layer QPs</w:t>
            </w:r>
          </w:p>
        </w:tc>
        <w:tc>
          <w:tcPr>
            <w:tcW w:w="697" w:type="pct"/>
            <w:tcBorders>
              <w:top w:val="single" w:sz="4" w:space="0" w:color="auto"/>
              <w:left w:val="single" w:sz="4" w:space="0" w:color="auto"/>
              <w:bottom w:val="single" w:sz="4" w:space="0" w:color="auto"/>
              <w:right w:val="single" w:sz="4" w:space="0" w:color="auto"/>
            </w:tcBorders>
            <w:vAlign w:val="bottom"/>
            <w:hideMark/>
          </w:tcPr>
          <w:p w14:paraId="5688B799" w14:textId="288C241A" w:rsidR="00212BA3" w:rsidRDefault="00623300" w:rsidP="00011402">
            <w:pPr>
              <w:keepNext/>
              <w:tabs>
                <w:tab w:val="clear" w:pos="720"/>
              </w:tabs>
              <w:spacing w:before="40"/>
              <w:jc w:val="left"/>
              <w:rPr>
                <w:rFonts w:eastAsia="Times New Roman"/>
                <w:b/>
                <w:sz w:val="18"/>
                <w:szCs w:val="18"/>
                <w:lang w:val="en-CA" w:eastAsia="de-DE"/>
              </w:rPr>
            </w:pPr>
            <w:r>
              <w:rPr>
                <w:rFonts w:eastAsia="Times New Roman"/>
                <w:b/>
                <w:sz w:val="18"/>
                <w:szCs w:val="18"/>
                <w:lang w:val="en-CA" w:eastAsia="de-DE"/>
              </w:rPr>
              <w:t>UHD</w:t>
            </w:r>
            <w:r w:rsidR="00212BA3">
              <w:rPr>
                <w:rFonts w:eastAsia="Times New Roman"/>
                <w:b/>
                <w:sz w:val="18"/>
                <w:szCs w:val="18"/>
                <w:lang w:val="en-CA" w:eastAsia="de-DE"/>
              </w:rPr>
              <w:br/>
              <w:t>Enhancement layer QPs</w:t>
            </w:r>
          </w:p>
        </w:tc>
        <w:tc>
          <w:tcPr>
            <w:tcW w:w="1379" w:type="pct"/>
            <w:tcBorders>
              <w:top w:val="single" w:sz="4" w:space="0" w:color="auto"/>
              <w:left w:val="single" w:sz="4" w:space="0" w:color="auto"/>
              <w:bottom w:val="single" w:sz="4" w:space="0" w:color="auto"/>
              <w:right w:val="single" w:sz="4" w:space="0" w:color="auto"/>
            </w:tcBorders>
            <w:vAlign w:val="bottom"/>
            <w:hideMark/>
          </w:tcPr>
          <w:p w14:paraId="55F8512E" w14:textId="77777777" w:rsidR="00212BA3" w:rsidRDefault="00212BA3" w:rsidP="00011402">
            <w:pPr>
              <w:keepNext/>
              <w:tabs>
                <w:tab w:val="clear" w:pos="720"/>
              </w:tabs>
              <w:spacing w:before="40"/>
              <w:ind w:left="-23" w:firstLine="17"/>
              <w:rPr>
                <w:rFonts w:eastAsia="Times New Roman"/>
                <w:b/>
                <w:sz w:val="18"/>
                <w:szCs w:val="18"/>
                <w:lang w:val="en-CA" w:eastAsia="de-DE"/>
              </w:rPr>
            </w:pPr>
            <w:r>
              <w:rPr>
                <w:rFonts w:eastAsia="Times New Roman"/>
                <w:b/>
                <w:sz w:val="18"/>
                <w:szCs w:val="18"/>
                <w:lang w:val="en-CA" w:eastAsia="de-DE"/>
              </w:rPr>
              <w:t>Thumbnail</w:t>
            </w:r>
          </w:p>
        </w:tc>
      </w:tr>
      <w:tr w:rsidR="00212BA3" w14:paraId="196979AB" w14:textId="77777777" w:rsidTr="003B7B1F">
        <w:trPr>
          <w:trHeight w:val="315"/>
        </w:trPr>
        <w:tc>
          <w:tcPr>
            <w:tcW w:w="2241" w:type="pct"/>
            <w:tcBorders>
              <w:top w:val="single" w:sz="4" w:space="0" w:color="auto"/>
              <w:left w:val="single" w:sz="4" w:space="0" w:color="auto"/>
              <w:bottom w:val="single" w:sz="4" w:space="0" w:color="auto"/>
              <w:right w:val="single" w:sz="4" w:space="0" w:color="auto"/>
            </w:tcBorders>
            <w:hideMark/>
          </w:tcPr>
          <w:p w14:paraId="4D9DDD8E" w14:textId="77777777" w:rsidR="00212BA3" w:rsidRDefault="00B913E1" w:rsidP="00011402">
            <w:pPr>
              <w:keepNext/>
              <w:tabs>
                <w:tab w:val="clear" w:pos="720"/>
              </w:tabs>
              <w:spacing w:before="0" w:after="120"/>
              <w:rPr>
                <w:rFonts w:eastAsia="Times New Roman"/>
                <w:sz w:val="18"/>
                <w:szCs w:val="18"/>
                <w:lang w:val="en-CA" w:eastAsia="de-DE"/>
              </w:rPr>
            </w:pPr>
            <w:r w:rsidRPr="00B913E1">
              <w:rPr>
                <w:rFonts w:eastAsia="Times New Roman"/>
                <w:sz w:val="18"/>
                <w:szCs w:val="18"/>
                <w:lang w:val="en-CA" w:eastAsia="de-DE"/>
              </w:rPr>
              <w:t>Marathon2</w:t>
            </w:r>
          </w:p>
          <w:p w14:paraId="50A89FA7" w14:textId="3523BE2D" w:rsidR="00B913E1" w:rsidRDefault="00B913E1" w:rsidP="00011402">
            <w:pPr>
              <w:keepNext/>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 xml:space="preserve">2160, 30fps, </w:t>
            </w:r>
            <w:r w:rsidR="00C85CE5">
              <w:rPr>
                <w:rFonts w:eastAsia="Times New Roman"/>
                <w:sz w:val="18"/>
                <w:szCs w:val="18"/>
                <w:lang w:val="en-CA" w:eastAsia="de-DE"/>
              </w:rPr>
              <w:t>3</w:t>
            </w:r>
            <w:r>
              <w:rPr>
                <w:rFonts w:eastAsia="Times New Roman"/>
                <w:sz w:val="18"/>
                <w:szCs w:val="18"/>
                <w:lang w:val="en-CA" w:eastAsia="de-DE"/>
              </w:rPr>
              <w:t>00 frames</w:t>
            </w:r>
          </w:p>
        </w:tc>
        <w:tc>
          <w:tcPr>
            <w:tcW w:w="683" w:type="pct"/>
            <w:tcBorders>
              <w:top w:val="single" w:sz="4" w:space="0" w:color="auto"/>
              <w:left w:val="single" w:sz="4" w:space="0" w:color="auto"/>
              <w:bottom w:val="single" w:sz="4" w:space="0" w:color="auto"/>
              <w:right w:val="single" w:sz="4" w:space="0" w:color="auto"/>
            </w:tcBorders>
          </w:tcPr>
          <w:p w14:paraId="6A92952D" w14:textId="4508C4AC" w:rsidR="00756288" w:rsidRPr="0014354F" w:rsidRDefault="0014354F" w:rsidP="0016092C">
            <w:pPr>
              <w:keepNext/>
              <w:tabs>
                <w:tab w:val="clear" w:pos="720"/>
              </w:tabs>
              <w:spacing w:before="0" w:after="40"/>
              <w:rPr>
                <w:rFonts w:eastAsia="Times New Roman"/>
                <w:sz w:val="18"/>
                <w:szCs w:val="18"/>
                <w:lang w:val="en-CA" w:eastAsia="de-DE"/>
              </w:rPr>
            </w:pPr>
            <w:r w:rsidRPr="0014354F">
              <w:rPr>
                <w:rFonts w:eastAsia="Times New Roman"/>
                <w:sz w:val="18"/>
                <w:szCs w:val="18"/>
                <w:lang w:val="en-CA" w:eastAsia="de-DE"/>
              </w:rPr>
              <w:t>16-52</w:t>
            </w:r>
          </w:p>
          <w:p w14:paraId="2228E710" w14:textId="77777777" w:rsidR="0014354F" w:rsidRPr="0014354F" w:rsidRDefault="0014354F" w:rsidP="0016092C">
            <w:pPr>
              <w:keepNext/>
              <w:tabs>
                <w:tab w:val="clear" w:pos="720"/>
              </w:tabs>
              <w:spacing w:before="0" w:after="40"/>
              <w:rPr>
                <w:rFonts w:eastAsia="Times New Roman"/>
                <w:sz w:val="18"/>
                <w:szCs w:val="18"/>
                <w:lang w:val="en-CA" w:eastAsia="de-DE"/>
              </w:rPr>
            </w:pPr>
            <w:r w:rsidRPr="0014354F">
              <w:rPr>
                <w:rFonts w:eastAsia="Times New Roman"/>
                <w:sz w:val="18"/>
                <w:szCs w:val="18"/>
                <w:lang w:val="en-CA" w:eastAsia="de-DE"/>
              </w:rPr>
              <w:t>36-44</w:t>
            </w:r>
          </w:p>
          <w:p w14:paraId="496ADA1D" w14:textId="77777777" w:rsidR="0014354F" w:rsidRPr="0014354F" w:rsidRDefault="0014354F" w:rsidP="0016092C">
            <w:pPr>
              <w:keepNext/>
              <w:tabs>
                <w:tab w:val="clear" w:pos="720"/>
              </w:tabs>
              <w:spacing w:before="0" w:after="40"/>
              <w:rPr>
                <w:rFonts w:eastAsia="Times New Roman"/>
                <w:sz w:val="18"/>
                <w:szCs w:val="18"/>
                <w:lang w:val="en-CA" w:eastAsia="de-DE"/>
              </w:rPr>
            </w:pPr>
            <w:r w:rsidRPr="0014354F">
              <w:rPr>
                <w:rFonts w:eastAsia="Times New Roman"/>
                <w:sz w:val="18"/>
                <w:szCs w:val="18"/>
                <w:lang w:val="en-CA" w:eastAsia="de-DE"/>
              </w:rPr>
              <w:t>35-44</w:t>
            </w:r>
          </w:p>
          <w:p w14:paraId="3988DF82" w14:textId="77777777" w:rsidR="0014354F" w:rsidRPr="0014354F" w:rsidRDefault="0014354F" w:rsidP="0016092C">
            <w:pPr>
              <w:keepNext/>
              <w:tabs>
                <w:tab w:val="clear" w:pos="720"/>
              </w:tabs>
              <w:spacing w:before="0" w:after="40"/>
              <w:rPr>
                <w:rFonts w:eastAsia="Times New Roman"/>
                <w:sz w:val="18"/>
                <w:szCs w:val="18"/>
                <w:lang w:val="en-CA" w:eastAsia="de-DE"/>
              </w:rPr>
            </w:pPr>
            <w:r w:rsidRPr="0014354F">
              <w:rPr>
                <w:rFonts w:eastAsia="Times New Roman"/>
                <w:sz w:val="18"/>
                <w:szCs w:val="18"/>
                <w:lang w:val="en-CA" w:eastAsia="de-DE"/>
              </w:rPr>
              <w:t>31-40</w:t>
            </w:r>
          </w:p>
          <w:p w14:paraId="2A4A4590" w14:textId="77777777" w:rsidR="0014354F" w:rsidRPr="0014354F" w:rsidRDefault="0014354F" w:rsidP="0016092C">
            <w:pPr>
              <w:keepNext/>
              <w:tabs>
                <w:tab w:val="clear" w:pos="720"/>
              </w:tabs>
              <w:spacing w:before="0" w:after="40"/>
              <w:rPr>
                <w:rFonts w:eastAsia="Times New Roman"/>
                <w:sz w:val="18"/>
                <w:szCs w:val="18"/>
                <w:lang w:val="en-CA" w:eastAsia="de-DE"/>
              </w:rPr>
            </w:pPr>
            <w:r w:rsidRPr="0014354F">
              <w:rPr>
                <w:rFonts w:eastAsia="Times New Roman"/>
                <w:sz w:val="18"/>
                <w:szCs w:val="18"/>
                <w:lang w:val="en-CA" w:eastAsia="de-DE"/>
              </w:rPr>
              <w:t>28-37</w:t>
            </w:r>
          </w:p>
          <w:p w14:paraId="4CE297FB" w14:textId="77777777" w:rsidR="0014354F" w:rsidRPr="0014354F" w:rsidRDefault="0014354F" w:rsidP="0016092C">
            <w:pPr>
              <w:keepNext/>
              <w:tabs>
                <w:tab w:val="clear" w:pos="720"/>
              </w:tabs>
              <w:spacing w:before="0" w:after="40"/>
              <w:rPr>
                <w:rFonts w:eastAsia="Times New Roman"/>
                <w:sz w:val="18"/>
                <w:szCs w:val="18"/>
                <w:lang w:val="en-CA" w:eastAsia="de-DE"/>
              </w:rPr>
            </w:pPr>
            <w:r w:rsidRPr="0014354F">
              <w:rPr>
                <w:rFonts w:eastAsia="Times New Roman"/>
                <w:sz w:val="18"/>
                <w:szCs w:val="18"/>
                <w:lang w:val="en-CA" w:eastAsia="de-DE"/>
              </w:rPr>
              <w:t>23-32</w:t>
            </w:r>
          </w:p>
          <w:p w14:paraId="48DFE5FD" w14:textId="0729DFB7" w:rsidR="0014354F" w:rsidRPr="0014354F" w:rsidRDefault="0014354F" w:rsidP="0016092C">
            <w:pPr>
              <w:keepNext/>
              <w:tabs>
                <w:tab w:val="clear" w:pos="720"/>
              </w:tabs>
              <w:spacing w:before="0" w:after="40"/>
              <w:rPr>
                <w:rFonts w:eastAsia="Times New Roman"/>
                <w:sz w:val="18"/>
                <w:szCs w:val="18"/>
                <w:lang w:val="en-CA" w:eastAsia="de-DE"/>
              </w:rPr>
            </w:pPr>
            <w:r w:rsidRPr="0014354F">
              <w:rPr>
                <w:rFonts w:eastAsia="Times New Roman"/>
                <w:sz w:val="18"/>
                <w:szCs w:val="18"/>
                <w:lang w:val="en-CA" w:eastAsia="de-DE"/>
              </w:rPr>
              <w:t>19-28</w:t>
            </w:r>
          </w:p>
        </w:tc>
        <w:tc>
          <w:tcPr>
            <w:tcW w:w="697" w:type="pct"/>
            <w:tcBorders>
              <w:top w:val="single" w:sz="4" w:space="0" w:color="auto"/>
              <w:left w:val="single" w:sz="4" w:space="0" w:color="auto"/>
              <w:bottom w:val="single" w:sz="4" w:space="0" w:color="auto"/>
              <w:right w:val="single" w:sz="4" w:space="0" w:color="auto"/>
            </w:tcBorders>
          </w:tcPr>
          <w:p w14:paraId="44B8D61E" w14:textId="53BE0727" w:rsidR="0014354F" w:rsidRDefault="0014354F" w:rsidP="003033ED">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63</w:t>
            </w:r>
          </w:p>
          <w:p w14:paraId="1A1CB165" w14:textId="53AC76DB" w:rsidR="0014354F" w:rsidRDefault="0014354F" w:rsidP="003033ED">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49</w:t>
            </w:r>
          </w:p>
          <w:p w14:paraId="7AD2D2C3" w14:textId="01FB208F" w:rsidR="00B913E1" w:rsidRDefault="00B913E1" w:rsidP="003033ED">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45</w:t>
            </w:r>
          </w:p>
          <w:p w14:paraId="04C2F0AA" w14:textId="77777777" w:rsidR="00B356E1" w:rsidRDefault="00B356E1" w:rsidP="003033ED">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41</w:t>
            </w:r>
          </w:p>
          <w:p w14:paraId="35CF6F65" w14:textId="77777777" w:rsidR="00B356E1" w:rsidRDefault="00B356E1" w:rsidP="003033ED">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38</w:t>
            </w:r>
          </w:p>
          <w:p w14:paraId="57A37E74" w14:textId="77777777" w:rsidR="00B356E1" w:rsidRDefault="00B356E1" w:rsidP="003033ED">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33</w:t>
            </w:r>
          </w:p>
          <w:p w14:paraId="4B22C75E" w14:textId="786D7F2E" w:rsidR="00B356E1" w:rsidRDefault="00B356E1" w:rsidP="003033ED">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29</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0474688" w14:textId="77777777" w:rsidR="00212BA3" w:rsidRDefault="00212BA3" w:rsidP="00011402">
            <w:pPr>
              <w:keepNext/>
              <w:tabs>
                <w:tab w:val="clear" w:pos="720"/>
              </w:tabs>
              <w:spacing w:before="0"/>
              <w:rPr>
                <w:rFonts w:eastAsia="Times New Roman"/>
                <w:sz w:val="18"/>
                <w:szCs w:val="18"/>
                <w:lang w:val="en-CA" w:eastAsia="de-DE"/>
              </w:rPr>
            </w:pPr>
            <w:r>
              <w:rPr>
                <w:noProof/>
                <w:sz w:val="18"/>
                <w:szCs w:val="18"/>
                <w:lang w:val="en-CA" w:eastAsia="de-DE"/>
              </w:rPr>
              <w:drawing>
                <wp:inline distT="0" distB="0" distL="0" distR="0" wp14:anchorId="60118FCA" wp14:editId="26ED9C40">
                  <wp:extent cx="1463040" cy="822960"/>
                  <wp:effectExtent l="0" t="0" r="381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63040" cy="822960"/>
                          </a:xfrm>
                          <a:prstGeom prst="rect">
                            <a:avLst/>
                          </a:prstGeom>
                        </pic:spPr>
                      </pic:pic>
                    </a:graphicData>
                  </a:graphic>
                </wp:inline>
              </w:drawing>
            </w:r>
          </w:p>
        </w:tc>
      </w:tr>
      <w:tr w:rsidR="00212BA3" w14:paraId="7A8F21D3" w14:textId="77777777" w:rsidTr="003B7B1F">
        <w:trPr>
          <w:trHeight w:val="315"/>
        </w:trPr>
        <w:tc>
          <w:tcPr>
            <w:tcW w:w="2241" w:type="pct"/>
            <w:tcBorders>
              <w:top w:val="single" w:sz="4" w:space="0" w:color="auto"/>
              <w:left w:val="single" w:sz="4" w:space="0" w:color="auto"/>
              <w:bottom w:val="single" w:sz="4" w:space="0" w:color="auto"/>
              <w:right w:val="single" w:sz="4" w:space="0" w:color="auto"/>
            </w:tcBorders>
            <w:hideMark/>
          </w:tcPr>
          <w:p w14:paraId="65C99008" w14:textId="77777777" w:rsidR="00212BA3" w:rsidRDefault="00B913E1" w:rsidP="00011402">
            <w:pPr>
              <w:tabs>
                <w:tab w:val="clear" w:pos="720"/>
              </w:tabs>
              <w:spacing w:before="0" w:after="120"/>
              <w:rPr>
                <w:rFonts w:eastAsia="Times New Roman"/>
                <w:sz w:val="18"/>
                <w:szCs w:val="18"/>
                <w:lang w:val="en-CA" w:eastAsia="de-DE"/>
              </w:rPr>
            </w:pPr>
            <w:r>
              <w:rPr>
                <w:rFonts w:eastAsia="Times New Roman"/>
                <w:sz w:val="18"/>
                <w:szCs w:val="18"/>
                <w:lang w:val="en-CA" w:eastAsia="de-DE"/>
              </w:rPr>
              <w:t>MountainBay2</w:t>
            </w:r>
          </w:p>
          <w:p w14:paraId="441649C5" w14:textId="37DC0BD3" w:rsidR="00B913E1" w:rsidRDefault="00B913E1" w:rsidP="00011402">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 xml:space="preserve">2160, 30fps, </w:t>
            </w:r>
            <w:r w:rsidR="00C85CE5">
              <w:rPr>
                <w:rFonts w:eastAsia="Times New Roman"/>
                <w:sz w:val="18"/>
                <w:szCs w:val="18"/>
                <w:lang w:val="en-CA" w:eastAsia="de-DE"/>
              </w:rPr>
              <w:t>3</w:t>
            </w:r>
            <w:r>
              <w:rPr>
                <w:rFonts w:eastAsia="Times New Roman"/>
                <w:sz w:val="18"/>
                <w:szCs w:val="18"/>
                <w:lang w:val="en-CA" w:eastAsia="de-DE"/>
              </w:rPr>
              <w:t>00 frames</w:t>
            </w:r>
          </w:p>
        </w:tc>
        <w:tc>
          <w:tcPr>
            <w:tcW w:w="683" w:type="pct"/>
            <w:tcBorders>
              <w:top w:val="single" w:sz="4" w:space="0" w:color="auto"/>
              <w:left w:val="single" w:sz="4" w:space="0" w:color="auto"/>
              <w:bottom w:val="single" w:sz="4" w:space="0" w:color="auto"/>
              <w:right w:val="single" w:sz="4" w:space="0" w:color="auto"/>
            </w:tcBorders>
          </w:tcPr>
          <w:p w14:paraId="00823841" w14:textId="77777777" w:rsidR="00B356E1" w:rsidRDefault="00244F25" w:rsidP="0016092C">
            <w:pPr>
              <w:tabs>
                <w:tab w:val="clear" w:pos="720"/>
              </w:tabs>
              <w:spacing w:before="0" w:after="40"/>
              <w:rPr>
                <w:rFonts w:eastAsia="Times New Roman"/>
                <w:sz w:val="18"/>
                <w:szCs w:val="18"/>
                <w:lang w:val="en-CA" w:eastAsia="de-DE"/>
              </w:rPr>
            </w:pPr>
            <w:r>
              <w:rPr>
                <w:rFonts w:eastAsia="Times New Roman"/>
                <w:sz w:val="18"/>
                <w:szCs w:val="18"/>
                <w:lang w:val="en-CA" w:eastAsia="de-DE"/>
              </w:rPr>
              <w:t>16-52</w:t>
            </w:r>
          </w:p>
          <w:p w14:paraId="6C2D2F31" w14:textId="77777777" w:rsidR="00244F25" w:rsidRDefault="00244F25" w:rsidP="0016092C">
            <w:pPr>
              <w:tabs>
                <w:tab w:val="clear" w:pos="720"/>
              </w:tabs>
              <w:spacing w:before="0" w:after="40"/>
              <w:rPr>
                <w:rFonts w:eastAsia="Times New Roman"/>
                <w:sz w:val="18"/>
                <w:szCs w:val="18"/>
                <w:lang w:val="en-CA" w:eastAsia="de-DE"/>
              </w:rPr>
            </w:pPr>
            <w:r>
              <w:rPr>
                <w:rFonts w:eastAsia="Times New Roman"/>
                <w:sz w:val="18"/>
                <w:szCs w:val="18"/>
                <w:lang w:val="en-CA" w:eastAsia="de-DE"/>
              </w:rPr>
              <w:t>34-40</w:t>
            </w:r>
          </w:p>
          <w:p w14:paraId="61621417" w14:textId="77777777" w:rsidR="00244F25" w:rsidRDefault="00244F25" w:rsidP="0016092C">
            <w:pPr>
              <w:tabs>
                <w:tab w:val="clear" w:pos="720"/>
              </w:tabs>
              <w:spacing w:before="0" w:after="40"/>
              <w:rPr>
                <w:rFonts w:eastAsia="Times New Roman"/>
                <w:sz w:val="18"/>
                <w:szCs w:val="18"/>
                <w:lang w:val="en-CA" w:eastAsia="de-DE"/>
              </w:rPr>
            </w:pPr>
            <w:r>
              <w:rPr>
                <w:rFonts w:eastAsia="Times New Roman"/>
                <w:sz w:val="18"/>
                <w:szCs w:val="18"/>
                <w:lang w:val="en-CA" w:eastAsia="de-DE"/>
              </w:rPr>
              <w:t>33-42</w:t>
            </w:r>
          </w:p>
          <w:p w14:paraId="67201C2F" w14:textId="77777777" w:rsidR="00244F25" w:rsidRDefault="00244F25" w:rsidP="0016092C">
            <w:pPr>
              <w:tabs>
                <w:tab w:val="clear" w:pos="720"/>
              </w:tabs>
              <w:spacing w:before="0" w:after="40"/>
              <w:rPr>
                <w:rFonts w:eastAsia="Times New Roman"/>
                <w:sz w:val="18"/>
                <w:szCs w:val="18"/>
                <w:lang w:val="en-CA" w:eastAsia="de-DE"/>
              </w:rPr>
            </w:pPr>
            <w:r>
              <w:rPr>
                <w:rFonts w:eastAsia="Times New Roman"/>
                <w:sz w:val="18"/>
                <w:szCs w:val="18"/>
                <w:lang w:val="en-CA" w:eastAsia="de-DE"/>
              </w:rPr>
              <w:t>29-38</w:t>
            </w:r>
          </w:p>
          <w:p w14:paraId="07BC4149" w14:textId="77777777" w:rsidR="00244F25" w:rsidRDefault="00244F25" w:rsidP="0016092C">
            <w:pPr>
              <w:tabs>
                <w:tab w:val="clear" w:pos="720"/>
              </w:tabs>
              <w:spacing w:before="0" w:after="40"/>
              <w:rPr>
                <w:rFonts w:eastAsia="Times New Roman"/>
                <w:sz w:val="18"/>
                <w:szCs w:val="18"/>
                <w:lang w:val="en-CA" w:eastAsia="de-DE"/>
              </w:rPr>
            </w:pPr>
            <w:r>
              <w:rPr>
                <w:rFonts w:eastAsia="Times New Roman"/>
                <w:sz w:val="18"/>
                <w:szCs w:val="18"/>
                <w:lang w:val="en-CA" w:eastAsia="de-DE"/>
              </w:rPr>
              <w:t>26-35</w:t>
            </w:r>
          </w:p>
          <w:p w14:paraId="50FEEEEE" w14:textId="77777777" w:rsidR="00244F25" w:rsidRDefault="00244F25" w:rsidP="0016092C">
            <w:pPr>
              <w:tabs>
                <w:tab w:val="clear" w:pos="720"/>
              </w:tabs>
              <w:spacing w:before="0" w:after="40"/>
              <w:rPr>
                <w:rFonts w:eastAsia="Times New Roman"/>
                <w:sz w:val="18"/>
                <w:szCs w:val="18"/>
                <w:lang w:val="en-CA" w:eastAsia="de-DE"/>
              </w:rPr>
            </w:pPr>
            <w:r>
              <w:rPr>
                <w:rFonts w:eastAsia="Times New Roman"/>
                <w:sz w:val="18"/>
                <w:szCs w:val="18"/>
                <w:lang w:val="en-CA" w:eastAsia="de-DE"/>
              </w:rPr>
              <w:t>23-32</w:t>
            </w:r>
          </w:p>
          <w:p w14:paraId="5C82BDB9" w14:textId="42D7948A" w:rsidR="00244F25" w:rsidRPr="0014354F" w:rsidRDefault="00244F25" w:rsidP="0016092C">
            <w:pPr>
              <w:tabs>
                <w:tab w:val="clear" w:pos="720"/>
              </w:tabs>
              <w:spacing w:before="0" w:after="40"/>
              <w:rPr>
                <w:rFonts w:eastAsia="Times New Roman"/>
                <w:sz w:val="18"/>
                <w:szCs w:val="18"/>
                <w:lang w:val="en-CA" w:eastAsia="de-DE"/>
              </w:rPr>
            </w:pPr>
            <w:r>
              <w:rPr>
                <w:rFonts w:eastAsia="Times New Roman"/>
                <w:sz w:val="18"/>
                <w:szCs w:val="18"/>
                <w:lang w:val="en-CA" w:eastAsia="de-DE"/>
              </w:rPr>
              <w:t>20-29</w:t>
            </w:r>
          </w:p>
        </w:tc>
        <w:tc>
          <w:tcPr>
            <w:tcW w:w="697" w:type="pct"/>
            <w:tcBorders>
              <w:top w:val="single" w:sz="4" w:space="0" w:color="auto"/>
              <w:left w:val="single" w:sz="4" w:space="0" w:color="auto"/>
              <w:bottom w:val="single" w:sz="4" w:space="0" w:color="auto"/>
              <w:right w:val="single" w:sz="4" w:space="0" w:color="auto"/>
            </w:tcBorders>
          </w:tcPr>
          <w:p w14:paraId="32E2BCB8" w14:textId="14EC6C0B" w:rsidR="0014354F" w:rsidRDefault="0014354F" w:rsidP="003033ED">
            <w:pPr>
              <w:tabs>
                <w:tab w:val="clear" w:pos="720"/>
              </w:tabs>
              <w:spacing w:before="0" w:after="40"/>
              <w:rPr>
                <w:rFonts w:eastAsia="Times New Roman"/>
                <w:sz w:val="18"/>
                <w:szCs w:val="18"/>
                <w:lang w:val="en-CA" w:eastAsia="de-DE"/>
              </w:rPr>
            </w:pPr>
            <w:r>
              <w:rPr>
                <w:rFonts w:eastAsia="Times New Roman"/>
                <w:sz w:val="18"/>
                <w:szCs w:val="18"/>
                <w:lang w:val="en-CA" w:eastAsia="de-DE"/>
              </w:rPr>
              <w:t>63</w:t>
            </w:r>
          </w:p>
          <w:p w14:paraId="03DCE604" w14:textId="7106F49A" w:rsidR="0014354F" w:rsidRDefault="0014354F" w:rsidP="003033ED">
            <w:pPr>
              <w:tabs>
                <w:tab w:val="clear" w:pos="720"/>
              </w:tabs>
              <w:spacing w:before="0" w:after="40"/>
              <w:rPr>
                <w:rFonts w:eastAsia="Times New Roman"/>
                <w:sz w:val="18"/>
                <w:szCs w:val="18"/>
                <w:lang w:val="en-CA" w:eastAsia="de-DE"/>
              </w:rPr>
            </w:pPr>
            <w:r>
              <w:rPr>
                <w:rFonts w:eastAsia="Times New Roman"/>
                <w:sz w:val="18"/>
                <w:szCs w:val="18"/>
                <w:lang w:val="en-CA" w:eastAsia="de-DE"/>
              </w:rPr>
              <w:t>46</w:t>
            </w:r>
          </w:p>
          <w:p w14:paraId="07CD37E4" w14:textId="15E4C16B" w:rsidR="00B913E1" w:rsidRDefault="00B913E1" w:rsidP="003033ED">
            <w:pPr>
              <w:tabs>
                <w:tab w:val="clear" w:pos="720"/>
              </w:tabs>
              <w:spacing w:before="0" w:after="40"/>
              <w:rPr>
                <w:rFonts w:eastAsia="Times New Roman"/>
                <w:sz w:val="18"/>
                <w:szCs w:val="18"/>
                <w:lang w:val="en-CA" w:eastAsia="de-DE"/>
              </w:rPr>
            </w:pPr>
            <w:r>
              <w:rPr>
                <w:rFonts w:eastAsia="Times New Roman"/>
                <w:sz w:val="18"/>
                <w:szCs w:val="18"/>
                <w:lang w:val="en-CA" w:eastAsia="de-DE"/>
              </w:rPr>
              <w:t>43</w:t>
            </w:r>
          </w:p>
          <w:p w14:paraId="1D7A0AA0" w14:textId="77777777" w:rsidR="00B356E1" w:rsidRDefault="00B356E1" w:rsidP="00B356E1">
            <w:pPr>
              <w:tabs>
                <w:tab w:val="clear" w:pos="720"/>
              </w:tabs>
              <w:spacing w:before="0" w:after="40"/>
              <w:rPr>
                <w:rFonts w:eastAsia="Times New Roman"/>
                <w:sz w:val="18"/>
                <w:szCs w:val="18"/>
                <w:lang w:val="en-CA" w:eastAsia="de-DE"/>
              </w:rPr>
            </w:pPr>
            <w:r>
              <w:rPr>
                <w:rFonts w:eastAsia="Times New Roman"/>
                <w:sz w:val="18"/>
                <w:szCs w:val="18"/>
                <w:lang w:val="en-CA" w:eastAsia="de-DE"/>
              </w:rPr>
              <w:t>39</w:t>
            </w:r>
          </w:p>
          <w:p w14:paraId="0D251B8F" w14:textId="77777777" w:rsidR="00B356E1" w:rsidRDefault="00B356E1" w:rsidP="00B356E1">
            <w:pPr>
              <w:tabs>
                <w:tab w:val="clear" w:pos="720"/>
              </w:tabs>
              <w:spacing w:before="0" w:after="40"/>
              <w:rPr>
                <w:rFonts w:eastAsia="Times New Roman"/>
                <w:sz w:val="18"/>
                <w:szCs w:val="18"/>
                <w:lang w:val="en-CA" w:eastAsia="de-DE"/>
              </w:rPr>
            </w:pPr>
            <w:r>
              <w:rPr>
                <w:rFonts w:eastAsia="Times New Roman"/>
                <w:sz w:val="18"/>
                <w:szCs w:val="18"/>
                <w:lang w:val="en-CA" w:eastAsia="de-DE"/>
              </w:rPr>
              <w:t>36</w:t>
            </w:r>
          </w:p>
          <w:p w14:paraId="198B2879" w14:textId="77777777" w:rsidR="00B356E1" w:rsidRDefault="00B356E1" w:rsidP="00B356E1">
            <w:pPr>
              <w:tabs>
                <w:tab w:val="clear" w:pos="720"/>
              </w:tabs>
              <w:spacing w:before="0" w:after="40"/>
              <w:rPr>
                <w:rFonts w:eastAsia="Times New Roman"/>
                <w:sz w:val="18"/>
                <w:szCs w:val="18"/>
                <w:lang w:val="en-CA" w:eastAsia="de-DE"/>
              </w:rPr>
            </w:pPr>
            <w:r>
              <w:rPr>
                <w:rFonts w:eastAsia="Times New Roman"/>
                <w:sz w:val="18"/>
                <w:szCs w:val="18"/>
                <w:lang w:val="en-CA" w:eastAsia="de-DE"/>
              </w:rPr>
              <w:t>33</w:t>
            </w:r>
          </w:p>
          <w:p w14:paraId="74CA159F" w14:textId="6DF30CBF" w:rsidR="00B356E1" w:rsidRDefault="00B356E1" w:rsidP="003033ED">
            <w:pPr>
              <w:tabs>
                <w:tab w:val="clear" w:pos="720"/>
              </w:tabs>
              <w:spacing w:before="0" w:after="40"/>
              <w:rPr>
                <w:rFonts w:eastAsia="Times New Roman"/>
                <w:sz w:val="18"/>
                <w:szCs w:val="18"/>
                <w:lang w:val="en-CA" w:eastAsia="de-DE"/>
              </w:rPr>
            </w:pPr>
            <w:r>
              <w:rPr>
                <w:rFonts w:eastAsia="Times New Roman"/>
                <w:sz w:val="18"/>
                <w:szCs w:val="18"/>
                <w:lang w:val="en-CA" w:eastAsia="de-DE"/>
              </w:rPr>
              <w:t>30</w:t>
            </w:r>
          </w:p>
        </w:tc>
        <w:tc>
          <w:tcPr>
            <w:tcW w:w="1379" w:type="pct"/>
            <w:tcBorders>
              <w:top w:val="single" w:sz="4" w:space="0" w:color="auto"/>
              <w:left w:val="single" w:sz="4" w:space="0" w:color="auto"/>
              <w:bottom w:val="single" w:sz="4" w:space="0" w:color="auto"/>
              <w:right w:val="single" w:sz="4" w:space="0" w:color="auto"/>
            </w:tcBorders>
            <w:vAlign w:val="center"/>
            <w:hideMark/>
          </w:tcPr>
          <w:p w14:paraId="07AC5D97" w14:textId="77777777" w:rsidR="00212BA3" w:rsidRDefault="00212BA3" w:rsidP="00011402">
            <w:pPr>
              <w:tabs>
                <w:tab w:val="clear" w:pos="720"/>
              </w:tabs>
              <w:spacing w:before="0"/>
              <w:rPr>
                <w:rFonts w:eastAsia="Times New Roman"/>
                <w:sz w:val="18"/>
                <w:szCs w:val="18"/>
                <w:lang w:val="en-CA" w:eastAsia="de-DE"/>
              </w:rPr>
            </w:pPr>
            <w:r>
              <w:rPr>
                <w:noProof/>
                <w:sz w:val="18"/>
                <w:szCs w:val="18"/>
                <w:lang w:val="en-CA" w:eastAsia="de-DE"/>
              </w:rPr>
              <w:drawing>
                <wp:inline distT="0" distB="0" distL="0" distR="0" wp14:anchorId="78DAC22A" wp14:editId="276570C8">
                  <wp:extent cx="1463040" cy="822960"/>
                  <wp:effectExtent l="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63040" cy="822960"/>
                          </a:xfrm>
                          <a:prstGeom prst="rect">
                            <a:avLst/>
                          </a:prstGeom>
                        </pic:spPr>
                      </pic:pic>
                    </a:graphicData>
                  </a:graphic>
                </wp:inline>
              </w:drawing>
            </w:r>
          </w:p>
        </w:tc>
      </w:tr>
      <w:tr w:rsidR="00B913E1" w14:paraId="30372030" w14:textId="77777777" w:rsidTr="003B7B1F">
        <w:trPr>
          <w:trHeight w:val="315"/>
        </w:trPr>
        <w:tc>
          <w:tcPr>
            <w:tcW w:w="2241" w:type="pct"/>
            <w:tcBorders>
              <w:top w:val="single" w:sz="4" w:space="0" w:color="auto"/>
              <w:left w:val="single" w:sz="4" w:space="0" w:color="auto"/>
              <w:bottom w:val="single" w:sz="4" w:space="0" w:color="auto"/>
              <w:right w:val="single" w:sz="4" w:space="0" w:color="auto"/>
            </w:tcBorders>
          </w:tcPr>
          <w:p w14:paraId="28F74C96" w14:textId="77777777" w:rsidR="00B913E1" w:rsidRDefault="00B913E1" w:rsidP="00B913E1">
            <w:pPr>
              <w:tabs>
                <w:tab w:val="clear" w:pos="720"/>
              </w:tabs>
              <w:spacing w:before="0" w:after="120"/>
              <w:rPr>
                <w:rFonts w:eastAsia="Times New Roman"/>
                <w:sz w:val="18"/>
                <w:szCs w:val="18"/>
                <w:lang w:val="en-CA" w:eastAsia="de-DE"/>
              </w:rPr>
            </w:pPr>
            <w:r w:rsidRPr="00B913E1">
              <w:rPr>
                <w:rFonts w:eastAsia="Times New Roman"/>
                <w:sz w:val="18"/>
                <w:szCs w:val="18"/>
                <w:lang w:val="en-CA" w:eastAsia="de-DE"/>
              </w:rPr>
              <w:t>TallBuildings2</w:t>
            </w:r>
          </w:p>
          <w:p w14:paraId="7EE6C067" w14:textId="1A623E48" w:rsidR="00B913E1" w:rsidRDefault="00B913E1" w:rsidP="00B913E1">
            <w:pPr>
              <w:tabs>
                <w:tab w:val="clear" w:pos="720"/>
              </w:tabs>
              <w:spacing w:before="0" w:after="120"/>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 xml:space="preserve">2160, 30fps, </w:t>
            </w:r>
            <w:r w:rsidR="00C85CE5">
              <w:rPr>
                <w:rFonts w:eastAsia="Times New Roman"/>
                <w:sz w:val="18"/>
                <w:szCs w:val="18"/>
                <w:lang w:val="en-CA" w:eastAsia="de-DE"/>
              </w:rPr>
              <w:t>3</w:t>
            </w:r>
            <w:r>
              <w:rPr>
                <w:rFonts w:eastAsia="Times New Roman"/>
                <w:sz w:val="18"/>
                <w:szCs w:val="18"/>
                <w:lang w:val="en-CA" w:eastAsia="de-DE"/>
              </w:rPr>
              <w:t>00 frames</w:t>
            </w:r>
          </w:p>
        </w:tc>
        <w:tc>
          <w:tcPr>
            <w:tcW w:w="683" w:type="pct"/>
            <w:tcBorders>
              <w:top w:val="single" w:sz="4" w:space="0" w:color="auto"/>
              <w:left w:val="single" w:sz="4" w:space="0" w:color="auto"/>
              <w:bottom w:val="single" w:sz="4" w:space="0" w:color="auto"/>
              <w:right w:val="single" w:sz="4" w:space="0" w:color="auto"/>
            </w:tcBorders>
          </w:tcPr>
          <w:p w14:paraId="4F59FA24" w14:textId="77777777" w:rsidR="00B356E1" w:rsidRDefault="00244F25" w:rsidP="0016092C">
            <w:pPr>
              <w:tabs>
                <w:tab w:val="clear" w:pos="720"/>
              </w:tabs>
              <w:spacing w:before="0" w:after="40"/>
              <w:rPr>
                <w:sz w:val="18"/>
                <w:szCs w:val="18"/>
                <w:lang w:val="en-CA" w:eastAsia="de-DE"/>
              </w:rPr>
            </w:pPr>
            <w:r>
              <w:rPr>
                <w:sz w:val="18"/>
                <w:szCs w:val="18"/>
                <w:lang w:val="en-CA" w:eastAsia="de-DE"/>
              </w:rPr>
              <w:t>16-52</w:t>
            </w:r>
          </w:p>
          <w:p w14:paraId="40829413" w14:textId="77777777" w:rsidR="00244F25" w:rsidRDefault="00244F25" w:rsidP="0016092C">
            <w:pPr>
              <w:tabs>
                <w:tab w:val="clear" w:pos="720"/>
              </w:tabs>
              <w:spacing w:before="0" w:after="40"/>
              <w:rPr>
                <w:sz w:val="18"/>
                <w:szCs w:val="18"/>
                <w:lang w:val="en-CA" w:eastAsia="de-DE"/>
              </w:rPr>
            </w:pPr>
            <w:r>
              <w:rPr>
                <w:sz w:val="18"/>
                <w:szCs w:val="18"/>
                <w:lang w:val="en-CA" w:eastAsia="de-DE"/>
              </w:rPr>
              <w:t>36-47</w:t>
            </w:r>
          </w:p>
          <w:p w14:paraId="5A8270DB" w14:textId="77777777" w:rsidR="00244F25" w:rsidRDefault="00244F25" w:rsidP="0016092C">
            <w:pPr>
              <w:tabs>
                <w:tab w:val="clear" w:pos="720"/>
              </w:tabs>
              <w:spacing w:before="0" w:after="40"/>
              <w:rPr>
                <w:sz w:val="18"/>
                <w:szCs w:val="18"/>
                <w:lang w:val="en-CA" w:eastAsia="de-DE"/>
              </w:rPr>
            </w:pPr>
            <w:r>
              <w:rPr>
                <w:sz w:val="18"/>
                <w:szCs w:val="18"/>
                <w:lang w:val="en-CA" w:eastAsia="de-DE"/>
              </w:rPr>
              <w:t>32-43</w:t>
            </w:r>
          </w:p>
          <w:p w14:paraId="73888830" w14:textId="77777777" w:rsidR="00244F25" w:rsidRDefault="00D55E06" w:rsidP="0016092C">
            <w:pPr>
              <w:tabs>
                <w:tab w:val="clear" w:pos="720"/>
              </w:tabs>
              <w:spacing w:before="0" w:after="40"/>
              <w:rPr>
                <w:sz w:val="18"/>
                <w:szCs w:val="18"/>
                <w:lang w:val="en-CA" w:eastAsia="de-DE"/>
              </w:rPr>
            </w:pPr>
            <w:r>
              <w:rPr>
                <w:sz w:val="18"/>
                <w:szCs w:val="18"/>
                <w:lang w:val="en-CA" w:eastAsia="de-DE"/>
              </w:rPr>
              <w:t>28-39</w:t>
            </w:r>
          </w:p>
          <w:p w14:paraId="46A121DE" w14:textId="77777777" w:rsidR="00D55E06" w:rsidRDefault="00D55E06" w:rsidP="0016092C">
            <w:pPr>
              <w:tabs>
                <w:tab w:val="clear" w:pos="720"/>
              </w:tabs>
              <w:spacing w:before="0" w:after="40"/>
              <w:rPr>
                <w:sz w:val="18"/>
                <w:szCs w:val="18"/>
                <w:lang w:val="en-CA" w:eastAsia="de-DE"/>
              </w:rPr>
            </w:pPr>
            <w:r>
              <w:rPr>
                <w:sz w:val="18"/>
                <w:szCs w:val="18"/>
                <w:lang w:val="en-CA" w:eastAsia="de-DE"/>
              </w:rPr>
              <w:t>20-35</w:t>
            </w:r>
          </w:p>
          <w:p w14:paraId="427C832E" w14:textId="77777777" w:rsidR="00D55E06" w:rsidRDefault="00D55E06" w:rsidP="0016092C">
            <w:pPr>
              <w:tabs>
                <w:tab w:val="clear" w:pos="720"/>
              </w:tabs>
              <w:spacing w:before="0" w:after="40"/>
              <w:rPr>
                <w:sz w:val="18"/>
                <w:szCs w:val="18"/>
                <w:lang w:val="en-CA" w:eastAsia="de-DE"/>
              </w:rPr>
            </w:pPr>
            <w:r>
              <w:rPr>
                <w:sz w:val="18"/>
                <w:szCs w:val="18"/>
                <w:lang w:val="en-CA" w:eastAsia="de-DE"/>
              </w:rPr>
              <w:t>20-30</w:t>
            </w:r>
          </w:p>
          <w:p w14:paraId="75702B6C" w14:textId="16FA2F55" w:rsidR="00D55E06" w:rsidRPr="0014354F" w:rsidRDefault="00D55E06" w:rsidP="0016092C">
            <w:pPr>
              <w:tabs>
                <w:tab w:val="clear" w:pos="720"/>
              </w:tabs>
              <w:spacing w:before="0" w:after="40"/>
              <w:rPr>
                <w:sz w:val="18"/>
                <w:szCs w:val="18"/>
                <w:lang w:val="en-CA" w:eastAsia="de-DE"/>
              </w:rPr>
            </w:pPr>
            <w:r>
              <w:rPr>
                <w:sz w:val="18"/>
                <w:szCs w:val="18"/>
                <w:lang w:val="en-CA" w:eastAsia="de-DE"/>
              </w:rPr>
              <w:t>16-25</w:t>
            </w:r>
          </w:p>
        </w:tc>
        <w:tc>
          <w:tcPr>
            <w:tcW w:w="697" w:type="pct"/>
            <w:tcBorders>
              <w:top w:val="single" w:sz="4" w:space="0" w:color="auto"/>
              <w:left w:val="single" w:sz="4" w:space="0" w:color="auto"/>
              <w:bottom w:val="single" w:sz="4" w:space="0" w:color="auto"/>
              <w:right w:val="single" w:sz="4" w:space="0" w:color="auto"/>
            </w:tcBorders>
          </w:tcPr>
          <w:p w14:paraId="2AA27DC4" w14:textId="70B851AA" w:rsidR="00244F25" w:rsidRDefault="00244F25" w:rsidP="00212BA3">
            <w:pPr>
              <w:tabs>
                <w:tab w:val="clear" w:pos="720"/>
              </w:tabs>
              <w:spacing w:before="0" w:after="40"/>
              <w:rPr>
                <w:sz w:val="18"/>
                <w:szCs w:val="18"/>
                <w:lang w:val="en-CA" w:eastAsia="de-DE"/>
              </w:rPr>
            </w:pPr>
            <w:r>
              <w:rPr>
                <w:sz w:val="18"/>
                <w:szCs w:val="18"/>
                <w:lang w:val="en-CA" w:eastAsia="de-DE"/>
              </w:rPr>
              <w:t>63</w:t>
            </w:r>
          </w:p>
          <w:p w14:paraId="3CEC1617" w14:textId="7BE21091" w:rsidR="00244F25" w:rsidRDefault="00244F25" w:rsidP="00212BA3">
            <w:pPr>
              <w:tabs>
                <w:tab w:val="clear" w:pos="720"/>
              </w:tabs>
              <w:spacing w:before="0" w:after="40"/>
              <w:rPr>
                <w:sz w:val="18"/>
                <w:szCs w:val="18"/>
                <w:lang w:val="en-CA" w:eastAsia="de-DE"/>
              </w:rPr>
            </w:pPr>
            <w:r>
              <w:rPr>
                <w:sz w:val="18"/>
                <w:szCs w:val="18"/>
                <w:lang w:val="en-CA" w:eastAsia="de-DE"/>
              </w:rPr>
              <w:t>48</w:t>
            </w:r>
          </w:p>
          <w:p w14:paraId="5DAF4BA2" w14:textId="7BC7D966" w:rsidR="00B913E1" w:rsidRDefault="00B913E1" w:rsidP="00212BA3">
            <w:pPr>
              <w:tabs>
                <w:tab w:val="clear" w:pos="720"/>
              </w:tabs>
              <w:spacing w:before="0" w:after="40"/>
              <w:rPr>
                <w:sz w:val="18"/>
                <w:szCs w:val="18"/>
                <w:lang w:val="en-CA" w:eastAsia="de-DE"/>
              </w:rPr>
            </w:pPr>
            <w:r>
              <w:rPr>
                <w:sz w:val="18"/>
                <w:szCs w:val="18"/>
                <w:lang w:val="en-CA" w:eastAsia="de-DE"/>
              </w:rPr>
              <w:t>44</w:t>
            </w:r>
          </w:p>
          <w:p w14:paraId="703E38E3" w14:textId="77777777" w:rsidR="00B356E1" w:rsidRDefault="00B356E1" w:rsidP="00B356E1">
            <w:pPr>
              <w:tabs>
                <w:tab w:val="clear" w:pos="720"/>
              </w:tabs>
              <w:spacing w:before="0" w:after="40"/>
              <w:rPr>
                <w:sz w:val="18"/>
                <w:szCs w:val="18"/>
                <w:lang w:val="en-CA" w:eastAsia="de-DE"/>
              </w:rPr>
            </w:pPr>
            <w:r>
              <w:rPr>
                <w:sz w:val="18"/>
                <w:szCs w:val="18"/>
                <w:lang w:val="en-CA" w:eastAsia="de-DE"/>
              </w:rPr>
              <w:t>40</w:t>
            </w:r>
          </w:p>
          <w:p w14:paraId="2B3F8CB8" w14:textId="77777777" w:rsidR="00B356E1" w:rsidRDefault="00B356E1" w:rsidP="00B356E1">
            <w:pPr>
              <w:tabs>
                <w:tab w:val="clear" w:pos="720"/>
              </w:tabs>
              <w:spacing w:before="0" w:after="40"/>
              <w:rPr>
                <w:sz w:val="18"/>
                <w:szCs w:val="18"/>
                <w:lang w:val="en-CA" w:eastAsia="de-DE"/>
              </w:rPr>
            </w:pPr>
            <w:r>
              <w:rPr>
                <w:sz w:val="18"/>
                <w:szCs w:val="18"/>
                <w:lang w:val="en-CA" w:eastAsia="de-DE"/>
              </w:rPr>
              <w:t>36</w:t>
            </w:r>
          </w:p>
          <w:p w14:paraId="3F427FD1" w14:textId="77777777" w:rsidR="00B356E1" w:rsidRDefault="00B356E1" w:rsidP="00B356E1">
            <w:pPr>
              <w:tabs>
                <w:tab w:val="clear" w:pos="720"/>
              </w:tabs>
              <w:spacing w:before="0" w:after="40"/>
              <w:rPr>
                <w:sz w:val="18"/>
                <w:szCs w:val="18"/>
                <w:lang w:val="en-CA" w:eastAsia="de-DE"/>
              </w:rPr>
            </w:pPr>
            <w:r>
              <w:rPr>
                <w:sz w:val="18"/>
                <w:szCs w:val="18"/>
                <w:lang w:val="en-CA" w:eastAsia="de-DE"/>
              </w:rPr>
              <w:t>32</w:t>
            </w:r>
          </w:p>
          <w:p w14:paraId="6B3EBFC0" w14:textId="0DF557F4" w:rsidR="00B356E1" w:rsidRDefault="00B356E1" w:rsidP="00B356E1">
            <w:pPr>
              <w:tabs>
                <w:tab w:val="clear" w:pos="720"/>
              </w:tabs>
              <w:spacing w:before="0" w:after="40"/>
              <w:rPr>
                <w:sz w:val="18"/>
                <w:szCs w:val="18"/>
                <w:lang w:val="en-CA" w:eastAsia="de-DE"/>
              </w:rPr>
            </w:pPr>
            <w:r>
              <w:rPr>
                <w:sz w:val="18"/>
                <w:szCs w:val="18"/>
                <w:lang w:val="en-CA" w:eastAsia="de-DE"/>
              </w:rPr>
              <w:t>28</w:t>
            </w:r>
          </w:p>
        </w:tc>
        <w:tc>
          <w:tcPr>
            <w:tcW w:w="1379" w:type="pct"/>
            <w:tcBorders>
              <w:top w:val="single" w:sz="4" w:space="0" w:color="auto"/>
              <w:left w:val="single" w:sz="4" w:space="0" w:color="auto"/>
              <w:bottom w:val="single" w:sz="4" w:space="0" w:color="auto"/>
              <w:right w:val="single" w:sz="4" w:space="0" w:color="auto"/>
            </w:tcBorders>
            <w:vAlign w:val="center"/>
          </w:tcPr>
          <w:p w14:paraId="614F09C8" w14:textId="2368350E" w:rsidR="00B913E1" w:rsidRDefault="00B913E1" w:rsidP="00011402">
            <w:pPr>
              <w:tabs>
                <w:tab w:val="clear" w:pos="720"/>
              </w:tabs>
              <w:spacing w:before="0"/>
              <w:rPr>
                <w:noProof/>
                <w:sz w:val="18"/>
                <w:szCs w:val="18"/>
                <w:lang w:val="en-CA" w:eastAsia="de-DE"/>
              </w:rPr>
            </w:pPr>
            <w:r>
              <w:rPr>
                <w:noProof/>
                <w:sz w:val="18"/>
                <w:szCs w:val="18"/>
                <w:lang w:val="en-CA" w:eastAsia="de-DE"/>
              </w:rPr>
              <w:drawing>
                <wp:inline distT="0" distB="0" distL="0" distR="0" wp14:anchorId="6FC82277" wp14:editId="23C2602D">
                  <wp:extent cx="1463040" cy="822960"/>
                  <wp:effectExtent l="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63040" cy="822960"/>
                          </a:xfrm>
                          <a:prstGeom prst="rect">
                            <a:avLst/>
                          </a:prstGeom>
                        </pic:spPr>
                      </pic:pic>
                    </a:graphicData>
                  </a:graphic>
                </wp:inline>
              </w:drawing>
            </w:r>
          </w:p>
        </w:tc>
      </w:tr>
    </w:tbl>
    <w:p w14:paraId="31DCEE73" w14:textId="14827070" w:rsidR="00B32F50" w:rsidRPr="00EC2F15" w:rsidRDefault="00B32F50" w:rsidP="00B32F50">
      <w:pPr>
        <w:pStyle w:val="Caption"/>
      </w:pPr>
      <w:r w:rsidRPr="00EC2F15">
        <w:t xml:space="preserve">Table </w:t>
      </w:r>
      <w:r>
        <w:t>3</w:t>
      </w:r>
      <w:r w:rsidRPr="00EC2F15">
        <w:t xml:space="preserve"> –</w:t>
      </w:r>
      <w:r>
        <w:t xml:space="preserve"> SDR</w:t>
      </w:r>
      <w:r w:rsidRPr="00EC2F15">
        <w:t xml:space="preserve"> </w:t>
      </w:r>
      <w:r>
        <w:t xml:space="preserve">test </w:t>
      </w:r>
      <w:r w:rsidRPr="00EC2F15">
        <w:t xml:space="preserve">sequences </w:t>
      </w:r>
      <w:r>
        <w:t xml:space="preserve">from </w:t>
      </w:r>
      <w:r w:rsidR="00623300">
        <w:t>Arte (25fps)</w:t>
      </w:r>
    </w:p>
    <w:tbl>
      <w:tblPr>
        <w:tblStyle w:val="TableGrid"/>
        <w:tblW w:w="4899" w:type="pct"/>
        <w:tblInd w:w="0" w:type="dxa"/>
        <w:tblCellMar>
          <w:top w:w="28" w:type="dxa"/>
          <w:bottom w:w="28" w:type="dxa"/>
        </w:tblCellMar>
        <w:tblLook w:val="04A0" w:firstRow="1" w:lastRow="0" w:firstColumn="1" w:lastColumn="0" w:noHBand="0" w:noVBand="1"/>
      </w:tblPr>
      <w:tblGrid>
        <w:gridCol w:w="4106"/>
        <w:gridCol w:w="1251"/>
        <w:gridCol w:w="1277"/>
        <w:gridCol w:w="2527"/>
      </w:tblGrid>
      <w:tr w:rsidR="00B32F50" w:rsidRPr="00246BC5" w14:paraId="0046551B" w14:textId="77777777" w:rsidTr="00BD4AD7">
        <w:trPr>
          <w:trHeight w:val="315"/>
        </w:trPr>
        <w:tc>
          <w:tcPr>
            <w:tcW w:w="2241" w:type="pct"/>
            <w:tcBorders>
              <w:top w:val="single" w:sz="4" w:space="0" w:color="auto"/>
              <w:left w:val="single" w:sz="4" w:space="0" w:color="auto"/>
              <w:bottom w:val="single" w:sz="4" w:space="0" w:color="auto"/>
              <w:right w:val="single" w:sz="4" w:space="0" w:color="auto"/>
            </w:tcBorders>
            <w:vAlign w:val="bottom"/>
            <w:hideMark/>
          </w:tcPr>
          <w:p w14:paraId="03B46F13" w14:textId="77777777" w:rsidR="00B32F50" w:rsidRPr="00246BC5" w:rsidRDefault="00B32F50" w:rsidP="00BD4AD7">
            <w:pPr>
              <w:keepNext/>
              <w:tabs>
                <w:tab w:val="clear" w:pos="720"/>
              </w:tabs>
              <w:spacing w:before="40"/>
              <w:ind w:left="-23" w:firstLine="17"/>
              <w:rPr>
                <w:rFonts w:eastAsia="Times New Roman"/>
                <w:b/>
                <w:sz w:val="18"/>
                <w:szCs w:val="18"/>
                <w:lang w:val="en-CA" w:eastAsia="de-DE"/>
              </w:rPr>
            </w:pPr>
            <w:r w:rsidRPr="00246BC5">
              <w:rPr>
                <w:rFonts w:eastAsia="Times New Roman"/>
                <w:b/>
                <w:sz w:val="18"/>
                <w:szCs w:val="18"/>
                <w:lang w:val="en-CA" w:eastAsia="de-DE"/>
              </w:rPr>
              <w:t>Test sequence &amp; format</w:t>
            </w:r>
          </w:p>
        </w:tc>
        <w:tc>
          <w:tcPr>
            <w:tcW w:w="683" w:type="pct"/>
            <w:tcBorders>
              <w:top w:val="single" w:sz="4" w:space="0" w:color="auto"/>
              <w:left w:val="single" w:sz="4" w:space="0" w:color="auto"/>
              <w:bottom w:val="single" w:sz="4" w:space="0" w:color="auto"/>
              <w:right w:val="single" w:sz="4" w:space="0" w:color="auto"/>
            </w:tcBorders>
            <w:vAlign w:val="bottom"/>
            <w:hideMark/>
          </w:tcPr>
          <w:p w14:paraId="3C15CF58" w14:textId="77777777" w:rsidR="00B32F50" w:rsidRPr="00246BC5" w:rsidRDefault="00B32F50" w:rsidP="00BD4AD7">
            <w:pPr>
              <w:keepNext/>
              <w:tabs>
                <w:tab w:val="clear" w:pos="720"/>
              </w:tabs>
              <w:spacing w:before="40"/>
              <w:ind w:left="-23" w:firstLine="17"/>
              <w:jc w:val="left"/>
              <w:rPr>
                <w:rFonts w:eastAsia="Times New Roman"/>
                <w:b/>
                <w:sz w:val="18"/>
                <w:szCs w:val="18"/>
                <w:lang w:val="en-CA" w:eastAsia="de-DE"/>
              </w:rPr>
            </w:pPr>
            <w:r w:rsidRPr="00246BC5">
              <w:rPr>
                <w:rFonts w:eastAsia="Times New Roman"/>
                <w:b/>
                <w:sz w:val="18"/>
                <w:szCs w:val="18"/>
                <w:lang w:val="en-CA" w:eastAsia="de-DE"/>
              </w:rPr>
              <w:t>HD</w:t>
            </w:r>
            <w:r w:rsidRPr="00246BC5">
              <w:rPr>
                <w:rFonts w:eastAsia="Times New Roman"/>
                <w:b/>
                <w:sz w:val="18"/>
                <w:szCs w:val="18"/>
                <w:lang w:val="en-CA" w:eastAsia="de-DE"/>
              </w:rPr>
              <w:br/>
              <w:t>Base layer QPs</w:t>
            </w:r>
          </w:p>
        </w:tc>
        <w:tc>
          <w:tcPr>
            <w:tcW w:w="697" w:type="pct"/>
            <w:tcBorders>
              <w:top w:val="single" w:sz="4" w:space="0" w:color="auto"/>
              <w:left w:val="single" w:sz="4" w:space="0" w:color="auto"/>
              <w:bottom w:val="single" w:sz="4" w:space="0" w:color="auto"/>
              <w:right w:val="single" w:sz="4" w:space="0" w:color="auto"/>
            </w:tcBorders>
            <w:vAlign w:val="bottom"/>
            <w:hideMark/>
          </w:tcPr>
          <w:p w14:paraId="2BC03996" w14:textId="6B202C50" w:rsidR="00B32F50" w:rsidRPr="00246BC5" w:rsidRDefault="00623300" w:rsidP="00BD4AD7">
            <w:pPr>
              <w:keepNext/>
              <w:tabs>
                <w:tab w:val="clear" w:pos="720"/>
              </w:tabs>
              <w:spacing w:before="40"/>
              <w:jc w:val="left"/>
              <w:rPr>
                <w:rFonts w:eastAsia="Times New Roman"/>
                <w:b/>
                <w:sz w:val="18"/>
                <w:szCs w:val="18"/>
                <w:lang w:val="en-CA" w:eastAsia="de-DE"/>
              </w:rPr>
            </w:pPr>
            <w:r w:rsidRPr="00246BC5">
              <w:rPr>
                <w:rFonts w:eastAsia="Times New Roman"/>
                <w:b/>
                <w:sz w:val="18"/>
                <w:szCs w:val="18"/>
                <w:lang w:val="en-CA" w:eastAsia="de-DE"/>
              </w:rPr>
              <w:t>UHD</w:t>
            </w:r>
            <w:r w:rsidR="00B32F50" w:rsidRPr="00246BC5">
              <w:rPr>
                <w:rFonts w:eastAsia="Times New Roman"/>
                <w:b/>
                <w:sz w:val="18"/>
                <w:szCs w:val="18"/>
                <w:lang w:val="en-CA" w:eastAsia="de-DE"/>
              </w:rPr>
              <w:br/>
              <w:t>Enhancement layer QPs</w:t>
            </w:r>
          </w:p>
        </w:tc>
        <w:tc>
          <w:tcPr>
            <w:tcW w:w="1379" w:type="pct"/>
            <w:tcBorders>
              <w:top w:val="single" w:sz="4" w:space="0" w:color="auto"/>
              <w:left w:val="single" w:sz="4" w:space="0" w:color="auto"/>
              <w:bottom w:val="single" w:sz="4" w:space="0" w:color="auto"/>
              <w:right w:val="single" w:sz="4" w:space="0" w:color="auto"/>
            </w:tcBorders>
            <w:vAlign w:val="bottom"/>
            <w:hideMark/>
          </w:tcPr>
          <w:p w14:paraId="086E0870" w14:textId="77777777" w:rsidR="00B32F50" w:rsidRPr="00246BC5" w:rsidRDefault="00B32F50" w:rsidP="00BD4AD7">
            <w:pPr>
              <w:keepNext/>
              <w:tabs>
                <w:tab w:val="clear" w:pos="720"/>
              </w:tabs>
              <w:spacing w:before="40"/>
              <w:ind w:left="-23" w:firstLine="17"/>
              <w:rPr>
                <w:rFonts w:eastAsia="Times New Roman"/>
                <w:b/>
                <w:sz w:val="18"/>
                <w:szCs w:val="18"/>
                <w:lang w:val="en-CA" w:eastAsia="de-DE"/>
              </w:rPr>
            </w:pPr>
            <w:r w:rsidRPr="00246BC5">
              <w:rPr>
                <w:rFonts w:eastAsia="Times New Roman"/>
                <w:b/>
                <w:sz w:val="18"/>
                <w:szCs w:val="18"/>
                <w:lang w:val="en-CA" w:eastAsia="de-DE"/>
              </w:rPr>
              <w:t>Thumbnail</w:t>
            </w:r>
          </w:p>
        </w:tc>
      </w:tr>
      <w:tr w:rsidR="00B32F50" w:rsidRPr="00246BC5" w14:paraId="3BBA83A3" w14:textId="77777777" w:rsidTr="003B7B1F">
        <w:trPr>
          <w:trHeight w:val="315"/>
        </w:trPr>
        <w:tc>
          <w:tcPr>
            <w:tcW w:w="2241" w:type="pct"/>
            <w:tcBorders>
              <w:top w:val="single" w:sz="4" w:space="0" w:color="auto"/>
              <w:left w:val="single" w:sz="4" w:space="0" w:color="auto"/>
              <w:bottom w:val="single" w:sz="4" w:space="0" w:color="auto"/>
              <w:right w:val="single" w:sz="4" w:space="0" w:color="auto"/>
            </w:tcBorders>
            <w:hideMark/>
          </w:tcPr>
          <w:p w14:paraId="6B0EE910" w14:textId="77777777" w:rsidR="00D55E06" w:rsidRDefault="00620C0D" w:rsidP="00BD4AD7">
            <w:pPr>
              <w:keepNext/>
              <w:tabs>
                <w:tab w:val="clear" w:pos="720"/>
              </w:tabs>
              <w:spacing w:before="0" w:after="120"/>
              <w:rPr>
                <w:color w:val="000000"/>
                <w:sz w:val="18"/>
                <w:szCs w:val="18"/>
              </w:rPr>
            </w:pPr>
            <w:r w:rsidRPr="00246BC5">
              <w:rPr>
                <w:color w:val="000000"/>
                <w:sz w:val="18"/>
                <w:szCs w:val="18"/>
              </w:rPr>
              <w:t>CorsaireJoy</w:t>
            </w:r>
          </w:p>
          <w:p w14:paraId="253BAAED" w14:textId="366485BB" w:rsidR="00246BC5" w:rsidRPr="00246BC5" w:rsidRDefault="00246BC5" w:rsidP="00BD4AD7">
            <w:pPr>
              <w:keepNext/>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25fps, 250 frames</w:t>
            </w:r>
          </w:p>
        </w:tc>
        <w:tc>
          <w:tcPr>
            <w:tcW w:w="683" w:type="pct"/>
            <w:tcBorders>
              <w:top w:val="single" w:sz="4" w:space="0" w:color="auto"/>
              <w:left w:val="single" w:sz="4" w:space="0" w:color="auto"/>
              <w:bottom w:val="single" w:sz="4" w:space="0" w:color="auto"/>
              <w:right w:val="single" w:sz="4" w:space="0" w:color="auto"/>
            </w:tcBorders>
          </w:tcPr>
          <w:p w14:paraId="24E1DD18" w14:textId="77777777" w:rsidR="00B32F50" w:rsidRPr="00246BC5" w:rsidRDefault="00D55E06" w:rsidP="00BD4AD7">
            <w:pPr>
              <w:keepNext/>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16-48</w:t>
            </w:r>
          </w:p>
          <w:p w14:paraId="07C3E68C" w14:textId="77777777" w:rsidR="00D55E06" w:rsidRPr="00246BC5" w:rsidRDefault="003374CB" w:rsidP="00BD4AD7">
            <w:pPr>
              <w:keepNext/>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38-43</w:t>
            </w:r>
          </w:p>
          <w:p w14:paraId="1556C1D9" w14:textId="77777777" w:rsidR="003374CB" w:rsidRPr="00246BC5" w:rsidRDefault="003374CB" w:rsidP="00BD4AD7">
            <w:pPr>
              <w:keepNext/>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38-43</w:t>
            </w:r>
          </w:p>
          <w:p w14:paraId="32BC7935" w14:textId="77777777" w:rsidR="003374CB" w:rsidRPr="00246BC5" w:rsidRDefault="003374CB" w:rsidP="00BD4AD7">
            <w:pPr>
              <w:keepNext/>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38-66</w:t>
            </w:r>
          </w:p>
          <w:p w14:paraId="1DBB17F6" w14:textId="77777777" w:rsidR="003374CB" w:rsidRPr="00246BC5" w:rsidRDefault="003374CB" w:rsidP="00BD4AD7">
            <w:pPr>
              <w:keepNext/>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34-40</w:t>
            </w:r>
          </w:p>
          <w:p w14:paraId="6EB6F275" w14:textId="77777777" w:rsidR="003374CB" w:rsidRPr="00246BC5" w:rsidRDefault="003374CB" w:rsidP="00BD4AD7">
            <w:pPr>
              <w:keepNext/>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30-36</w:t>
            </w:r>
          </w:p>
          <w:p w14:paraId="65763930" w14:textId="77777777" w:rsidR="003374CB" w:rsidRPr="00246BC5" w:rsidRDefault="003374CB" w:rsidP="00BD4AD7">
            <w:pPr>
              <w:keepNext/>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26-32</w:t>
            </w:r>
          </w:p>
          <w:p w14:paraId="2A1EA220" w14:textId="1E21FF9E" w:rsidR="003374CB" w:rsidRPr="003B7B1F" w:rsidRDefault="003374CB" w:rsidP="00BD4AD7">
            <w:pPr>
              <w:keepNext/>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22-28</w:t>
            </w:r>
          </w:p>
        </w:tc>
        <w:tc>
          <w:tcPr>
            <w:tcW w:w="697" w:type="pct"/>
            <w:tcBorders>
              <w:top w:val="single" w:sz="4" w:space="0" w:color="auto"/>
              <w:left w:val="single" w:sz="4" w:space="0" w:color="auto"/>
              <w:bottom w:val="single" w:sz="4" w:space="0" w:color="auto"/>
              <w:right w:val="single" w:sz="4" w:space="0" w:color="auto"/>
            </w:tcBorders>
          </w:tcPr>
          <w:p w14:paraId="3D4194E0" w14:textId="5362B256" w:rsidR="00D55E06" w:rsidRPr="00246BC5" w:rsidRDefault="00D55E06" w:rsidP="00BD4AD7">
            <w:pPr>
              <w:keepNext/>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63</w:t>
            </w:r>
          </w:p>
          <w:p w14:paraId="0C6071E0" w14:textId="12E68D9F" w:rsidR="003374CB" w:rsidRPr="00246BC5" w:rsidRDefault="003374CB" w:rsidP="00BD4AD7">
            <w:pPr>
              <w:keepNext/>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52</w:t>
            </w:r>
          </w:p>
          <w:p w14:paraId="689A55FF" w14:textId="77777777" w:rsidR="00D55E06" w:rsidRPr="00246BC5" w:rsidRDefault="00D55E06" w:rsidP="00BD4AD7">
            <w:pPr>
              <w:keepNext/>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48</w:t>
            </w:r>
          </w:p>
          <w:p w14:paraId="0C05B063" w14:textId="77777777" w:rsidR="00D55E06" w:rsidRPr="00246BC5" w:rsidRDefault="00D55E06" w:rsidP="00BD4AD7">
            <w:pPr>
              <w:keepNext/>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44</w:t>
            </w:r>
          </w:p>
          <w:p w14:paraId="2FDE946A" w14:textId="77777777" w:rsidR="00D55E06" w:rsidRPr="00246BC5" w:rsidRDefault="00D55E06" w:rsidP="00BD4AD7">
            <w:pPr>
              <w:keepNext/>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40</w:t>
            </w:r>
          </w:p>
          <w:p w14:paraId="5E8C25B9" w14:textId="77777777" w:rsidR="00D55E06" w:rsidRPr="00246BC5" w:rsidRDefault="00D55E06" w:rsidP="00BD4AD7">
            <w:pPr>
              <w:keepNext/>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36</w:t>
            </w:r>
          </w:p>
          <w:p w14:paraId="270F28A1" w14:textId="77777777" w:rsidR="00D55E06" w:rsidRPr="00246BC5" w:rsidRDefault="00D55E06" w:rsidP="00BD4AD7">
            <w:pPr>
              <w:keepNext/>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32</w:t>
            </w:r>
          </w:p>
          <w:p w14:paraId="6B6D901F" w14:textId="26385787" w:rsidR="00D55E06" w:rsidRPr="00246BC5" w:rsidRDefault="00D55E06" w:rsidP="00D55E06">
            <w:pPr>
              <w:keepNext/>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28</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53EF7EF" w14:textId="4C50D8AC" w:rsidR="00B32F50" w:rsidRPr="003B7B1F" w:rsidRDefault="00493572" w:rsidP="00BD4AD7">
            <w:pPr>
              <w:keepNext/>
              <w:tabs>
                <w:tab w:val="clear" w:pos="720"/>
              </w:tabs>
              <w:spacing w:before="0"/>
              <w:rPr>
                <w:rFonts w:eastAsia="Times New Roman"/>
                <w:sz w:val="18"/>
                <w:szCs w:val="18"/>
                <w:lang w:val="en-CA" w:eastAsia="de-DE"/>
              </w:rPr>
            </w:pPr>
            <w:r>
              <w:rPr>
                <w:noProof/>
                <w:sz w:val="18"/>
                <w:szCs w:val="18"/>
                <w:lang w:val="en-CA" w:eastAsia="de-DE"/>
              </w:rPr>
              <w:drawing>
                <wp:inline distT="0" distB="0" distL="0" distR="0" wp14:anchorId="73161AAB" wp14:editId="3209FBFF">
                  <wp:extent cx="1463040" cy="822960"/>
                  <wp:effectExtent l="0" t="0" r="381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463040" cy="822960"/>
                          </a:xfrm>
                          <a:prstGeom prst="rect">
                            <a:avLst/>
                          </a:prstGeom>
                        </pic:spPr>
                      </pic:pic>
                    </a:graphicData>
                  </a:graphic>
                </wp:inline>
              </w:drawing>
            </w:r>
          </w:p>
        </w:tc>
      </w:tr>
      <w:tr w:rsidR="00B32F50" w:rsidRPr="00246BC5" w14:paraId="5C135139" w14:textId="77777777" w:rsidTr="003B7B1F">
        <w:trPr>
          <w:trHeight w:val="315"/>
        </w:trPr>
        <w:tc>
          <w:tcPr>
            <w:tcW w:w="2241" w:type="pct"/>
            <w:tcBorders>
              <w:top w:val="single" w:sz="4" w:space="0" w:color="auto"/>
              <w:left w:val="single" w:sz="4" w:space="0" w:color="auto"/>
              <w:bottom w:val="single" w:sz="4" w:space="0" w:color="auto"/>
              <w:right w:val="single" w:sz="4" w:space="0" w:color="auto"/>
            </w:tcBorders>
            <w:hideMark/>
          </w:tcPr>
          <w:p w14:paraId="3F0F9A1C" w14:textId="69EC35C6" w:rsidR="00B32F50" w:rsidRDefault="00620C0D" w:rsidP="003374CB">
            <w:pPr>
              <w:tabs>
                <w:tab w:val="clear" w:pos="720"/>
              </w:tabs>
              <w:spacing w:before="0" w:after="120"/>
              <w:rPr>
                <w:color w:val="000000"/>
                <w:sz w:val="18"/>
                <w:szCs w:val="18"/>
              </w:rPr>
            </w:pPr>
            <w:r w:rsidRPr="00246BC5">
              <w:rPr>
                <w:color w:val="000000"/>
                <w:sz w:val="18"/>
                <w:szCs w:val="18"/>
              </w:rPr>
              <w:t>TwoBirdsInDawn</w:t>
            </w:r>
          </w:p>
          <w:p w14:paraId="5218559D" w14:textId="4109C4D8" w:rsidR="00246BC5" w:rsidRPr="00246BC5" w:rsidRDefault="00246BC5" w:rsidP="003374CB">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25fps, 250 frames</w:t>
            </w:r>
          </w:p>
        </w:tc>
        <w:tc>
          <w:tcPr>
            <w:tcW w:w="683" w:type="pct"/>
            <w:tcBorders>
              <w:top w:val="single" w:sz="4" w:space="0" w:color="auto"/>
              <w:left w:val="single" w:sz="4" w:space="0" w:color="auto"/>
              <w:bottom w:val="single" w:sz="4" w:space="0" w:color="auto"/>
              <w:right w:val="single" w:sz="4" w:space="0" w:color="auto"/>
            </w:tcBorders>
          </w:tcPr>
          <w:p w14:paraId="23B902F7" w14:textId="68472BA8" w:rsidR="00B32F50" w:rsidRPr="003B7B1F" w:rsidRDefault="00B32F50" w:rsidP="00BD4AD7">
            <w:pPr>
              <w:tabs>
                <w:tab w:val="clear" w:pos="720"/>
              </w:tabs>
              <w:spacing w:before="0" w:after="40"/>
              <w:rPr>
                <w:rFonts w:eastAsia="Times New Roman"/>
                <w:sz w:val="18"/>
                <w:szCs w:val="18"/>
                <w:lang w:val="en-CA" w:eastAsia="de-DE"/>
              </w:rPr>
            </w:pPr>
          </w:p>
        </w:tc>
        <w:tc>
          <w:tcPr>
            <w:tcW w:w="697" w:type="pct"/>
            <w:tcBorders>
              <w:top w:val="single" w:sz="4" w:space="0" w:color="auto"/>
              <w:left w:val="single" w:sz="4" w:space="0" w:color="auto"/>
              <w:bottom w:val="single" w:sz="4" w:space="0" w:color="auto"/>
              <w:right w:val="single" w:sz="4" w:space="0" w:color="auto"/>
            </w:tcBorders>
          </w:tcPr>
          <w:p w14:paraId="0E2EAB54" w14:textId="77777777" w:rsidR="00B32F50" w:rsidRPr="00246BC5" w:rsidRDefault="003374CB" w:rsidP="00BD4AD7">
            <w:pPr>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63</w:t>
            </w:r>
          </w:p>
          <w:p w14:paraId="2040762B" w14:textId="77777777" w:rsidR="003374CB" w:rsidRPr="00246BC5" w:rsidRDefault="003374CB" w:rsidP="00BD4AD7">
            <w:pPr>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48</w:t>
            </w:r>
          </w:p>
          <w:p w14:paraId="1B6ACB04" w14:textId="77777777" w:rsidR="003374CB" w:rsidRPr="00246BC5" w:rsidRDefault="003374CB" w:rsidP="00BD4AD7">
            <w:pPr>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44</w:t>
            </w:r>
          </w:p>
          <w:p w14:paraId="5A673A87" w14:textId="77777777" w:rsidR="003374CB" w:rsidRPr="00246BC5" w:rsidRDefault="003374CB" w:rsidP="00BD4AD7">
            <w:pPr>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40</w:t>
            </w:r>
          </w:p>
          <w:p w14:paraId="0C3D6C10" w14:textId="77777777" w:rsidR="003374CB" w:rsidRPr="00246BC5" w:rsidRDefault="003374CB" w:rsidP="00BD4AD7">
            <w:pPr>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36</w:t>
            </w:r>
          </w:p>
          <w:p w14:paraId="42B0CE6A" w14:textId="77777777" w:rsidR="003374CB" w:rsidRPr="00246BC5" w:rsidRDefault="003374CB" w:rsidP="00BD4AD7">
            <w:pPr>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32</w:t>
            </w:r>
          </w:p>
          <w:p w14:paraId="62DFDA2B" w14:textId="5000EA81" w:rsidR="003374CB" w:rsidRPr="00246BC5" w:rsidRDefault="003374CB" w:rsidP="00BD4AD7">
            <w:pPr>
              <w:tabs>
                <w:tab w:val="clear" w:pos="720"/>
              </w:tabs>
              <w:spacing w:before="0" w:after="40"/>
              <w:rPr>
                <w:rFonts w:eastAsia="Times New Roman"/>
                <w:sz w:val="18"/>
                <w:szCs w:val="18"/>
                <w:lang w:val="en-CA" w:eastAsia="de-DE"/>
              </w:rPr>
            </w:pPr>
            <w:r w:rsidRPr="00246BC5">
              <w:rPr>
                <w:rFonts w:eastAsia="Times New Roman"/>
                <w:sz w:val="18"/>
                <w:szCs w:val="18"/>
                <w:lang w:val="en-CA" w:eastAsia="de-DE"/>
              </w:rPr>
              <w:t>28</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0C18B8C" w14:textId="25D7D887" w:rsidR="00B32F50" w:rsidRPr="003B7B1F" w:rsidRDefault="00246BC5" w:rsidP="00BD4AD7">
            <w:pPr>
              <w:tabs>
                <w:tab w:val="clear" w:pos="720"/>
              </w:tabs>
              <w:spacing w:before="0"/>
              <w:rPr>
                <w:rFonts w:eastAsia="Times New Roman"/>
                <w:sz w:val="18"/>
                <w:szCs w:val="18"/>
                <w:lang w:val="en-CA" w:eastAsia="de-DE"/>
              </w:rPr>
            </w:pPr>
            <w:r w:rsidRPr="00246BC5">
              <w:rPr>
                <w:noProof/>
                <w:sz w:val="18"/>
                <w:szCs w:val="18"/>
                <w:lang w:val="en-CA" w:eastAsia="de-DE"/>
              </w:rPr>
              <w:drawing>
                <wp:inline distT="0" distB="0" distL="0" distR="0" wp14:anchorId="46CE5ED4" wp14:editId="7618CED1">
                  <wp:extent cx="1463040" cy="822960"/>
                  <wp:effectExtent l="0" t="0" r="381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63040" cy="822960"/>
                          </a:xfrm>
                          <a:prstGeom prst="rect">
                            <a:avLst/>
                          </a:prstGeom>
                        </pic:spPr>
                      </pic:pic>
                    </a:graphicData>
                  </a:graphic>
                </wp:inline>
              </w:drawing>
            </w:r>
          </w:p>
        </w:tc>
      </w:tr>
      <w:tr w:rsidR="00B32F50" w14:paraId="48D494FD" w14:textId="77777777" w:rsidTr="003B7B1F">
        <w:trPr>
          <w:trHeight w:val="315"/>
        </w:trPr>
        <w:tc>
          <w:tcPr>
            <w:tcW w:w="2241" w:type="pct"/>
            <w:tcBorders>
              <w:top w:val="single" w:sz="4" w:space="0" w:color="auto"/>
              <w:left w:val="single" w:sz="4" w:space="0" w:color="auto"/>
              <w:bottom w:val="single" w:sz="4" w:space="0" w:color="auto"/>
              <w:right w:val="single" w:sz="4" w:space="0" w:color="auto"/>
            </w:tcBorders>
          </w:tcPr>
          <w:p w14:paraId="6C1FEFF7" w14:textId="44B34581" w:rsidR="00B32F50" w:rsidRDefault="00E37C28" w:rsidP="00BD4AD7">
            <w:pPr>
              <w:tabs>
                <w:tab w:val="clear" w:pos="720"/>
              </w:tabs>
              <w:spacing w:before="0" w:after="120"/>
              <w:rPr>
                <w:color w:val="000000"/>
                <w:sz w:val="18"/>
                <w:szCs w:val="18"/>
              </w:rPr>
            </w:pPr>
            <w:r w:rsidRPr="00246BC5">
              <w:rPr>
                <w:color w:val="000000"/>
                <w:sz w:val="18"/>
                <w:szCs w:val="18"/>
              </w:rPr>
              <w:t>AngelInSunrise</w:t>
            </w:r>
          </w:p>
          <w:p w14:paraId="493F5874" w14:textId="6A872543" w:rsidR="00246BC5" w:rsidRPr="00246BC5" w:rsidRDefault="00246BC5" w:rsidP="00BD4AD7">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25fps, 250 frames</w:t>
            </w:r>
          </w:p>
          <w:p w14:paraId="2045C507" w14:textId="4EC1CB19" w:rsidR="00B32F50" w:rsidRPr="00246BC5" w:rsidRDefault="00B32F50" w:rsidP="00BD4AD7">
            <w:pPr>
              <w:tabs>
                <w:tab w:val="clear" w:pos="720"/>
              </w:tabs>
              <w:spacing w:before="0" w:after="120"/>
              <w:rPr>
                <w:sz w:val="18"/>
                <w:szCs w:val="18"/>
                <w:lang w:val="en-CA" w:eastAsia="de-DE"/>
              </w:rPr>
            </w:pPr>
          </w:p>
        </w:tc>
        <w:tc>
          <w:tcPr>
            <w:tcW w:w="683" w:type="pct"/>
            <w:tcBorders>
              <w:top w:val="single" w:sz="4" w:space="0" w:color="auto"/>
              <w:left w:val="single" w:sz="4" w:space="0" w:color="auto"/>
              <w:bottom w:val="single" w:sz="4" w:space="0" w:color="auto"/>
              <w:right w:val="single" w:sz="4" w:space="0" w:color="auto"/>
            </w:tcBorders>
          </w:tcPr>
          <w:p w14:paraId="35D4FDA1" w14:textId="0D62B96E" w:rsidR="00B32F50" w:rsidRPr="003B7B1F" w:rsidRDefault="00B32F50" w:rsidP="00BD4AD7">
            <w:pPr>
              <w:tabs>
                <w:tab w:val="clear" w:pos="720"/>
              </w:tabs>
              <w:spacing w:before="0" w:after="40"/>
              <w:rPr>
                <w:sz w:val="18"/>
                <w:szCs w:val="18"/>
                <w:lang w:val="en-CA" w:eastAsia="de-DE"/>
              </w:rPr>
            </w:pPr>
          </w:p>
        </w:tc>
        <w:tc>
          <w:tcPr>
            <w:tcW w:w="697" w:type="pct"/>
            <w:tcBorders>
              <w:top w:val="single" w:sz="4" w:space="0" w:color="auto"/>
              <w:left w:val="single" w:sz="4" w:space="0" w:color="auto"/>
              <w:bottom w:val="single" w:sz="4" w:space="0" w:color="auto"/>
              <w:right w:val="single" w:sz="4" w:space="0" w:color="auto"/>
            </w:tcBorders>
          </w:tcPr>
          <w:p w14:paraId="65A9F6AB" w14:textId="77777777" w:rsidR="00B32F50" w:rsidRPr="00246BC5" w:rsidRDefault="003374CB" w:rsidP="00BD4AD7">
            <w:pPr>
              <w:tabs>
                <w:tab w:val="clear" w:pos="720"/>
              </w:tabs>
              <w:spacing w:before="0" w:after="40"/>
              <w:rPr>
                <w:sz w:val="18"/>
                <w:szCs w:val="18"/>
                <w:lang w:val="en-CA" w:eastAsia="de-DE"/>
              </w:rPr>
            </w:pPr>
            <w:r w:rsidRPr="00246BC5">
              <w:rPr>
                <w:sz w:val="18"/>
                <w:szCs w:val="18"/>
                <w:lang w:val="en-CA" w:eastAsia="de-DE"/>
              </w:rPr>
              <w:t>63</w:t>
            </w:r>
          </w:p>
          <w:p w14:paraId="3A0C03E7" w14:textId="77777777" w:rsidR="003374CB" w:rsidRPr="00246BC5" w:rsidRDefault="003374CB" w:rsidP="00BD4AD7">
            <w:pPr>
              <w:tabs>
                <w:tab w:val="clear" w:pos="720"/>
              </w:tabs>
              <w:spacing w:before="0" w:after="40"/>
              <w:rPr>
                <w:sz w:val="18"/>
                <w:szCs w:val="18"/>
                <w:lang w:val="en-CA" w:eastAsia="de-DE"/>
              </w:rPr>
            </w:pPr>
            <w:r w:rsidRPr="00246BC5">
              <w:rPr>
                <w:sz w:val="18"/>
                <w:szCs w:val="18"/>
                <w:lang w:val="en-CA" w:eastAsia="de-DE"/>
              </w:rPr>
              <w:t>46</w:t>
            </w:r>
          </w:p>
          <w:p w14:paraId="1980D8EE" w14:textId="77777777" w:rsidR="003374CB" w:rsidRPr="00246BC5" w:rsidRDefault="003374CB" w:rsidP="00BD4AD7">
            <w:pPr>
              <w:tabs>
                <w:tab w:val="clear" w:pos="720"/>
              </w:tabs>
              <w:spacing w:before="0" w:after="40"/>
              <w:rPr>
                <w:sz w:val="18"/>
                <w:szCs w:val="18"/>
                <w:lang w:val="en-CA" w:eastAsia="de-DE"/>
              </w:rPr>
            </w:pPr>
            <w:r w:rsidRPr="00246BC5">
              <w:rPr>
                <w:sz w:val="18"/>
                <w:szCs w:val="18"/>
                <w:lang w:val="en-CA" w:eastAsia="de-DE"/>
              </w:rPr>
              <w:t>44</w:t>
            </w:r>
          </w:p>
          <w:p w14:paraId="163689D8" w14:textId="77777777" w:rsidR="003374CB" w:rsidRPr="00246BC5" w:rsidRDefault="003374CB" w:rsidP="00BD4AD7">
            <w:pPr>
              <w:tabs>
                <w:tab w:val="clear" w:pos="720"/>
              </w:tabs>
              <w:spacing w:before="0" w:after="40"/>
              <w:rPr>
                <w:sz w:val="18"/>
                <w:szCs w:val="18"/>
                <w:lang w:val="en-CA" w:eastAsia="de-DE"/>
              </w:rPr>
            </w:pPr>
            <w:r w:rsidRPr="00246BC5">
              <w:rPr>
                <w:sz w:val="18"/>
                <w:szCs w:val="18"/>
                <w:lang w:val="en-CA" w:eastAsia="de-DE"/>
              </w:rPr>
              <w:t>40</w:t>
            </w:r>
          </w:p>
          <w:p w14:paraId="06466F03" w14:textId="77777777" w:rsidR="003374CB" w:rsidRPr="00246BC5" w:rsidRDefault="003374CB" w:rsidP="00BD4AD7">
            <w:pPr>
              <w:tabs>
                <w:tab w:val="clear" w:pos="720"/>
              </w:tabs>
              <w:spacing w:before="0" w:after="40"/>
              <w:rPr>
                <w:sz w:val="18"/>
                <w:szCs w:val="18"/>
                <w:lang w:val="en-CA" w:eastAsia="de-DE"/>
              </w:rPr>
            </w:pPr>
            <w:r w:rsidRPr="00246BC5">
              <w:rPr>
                <w:sz w:val="18"/>
                <w:szCs w:val="18"/>
                <w:lang w:val="en-CA" w:eastAsia="de-DE"/>
              </w:rPr>
              <w:t>36</w:t>
            </w:r>
          </w:p>
          <w:p w14:paraId="60E547EE" w14:textId="77777777" w:rsidR="003374CB" w:rsidRPr="00246BC5" w:rsidRDefault="003374CB" w:rsidP="00BD4AD7">
            <w:pPr>
              <w:tabs>
                <w:tab w:val="clear" w:pos="720"/>
              </w:tabs>
              <w:spacing w:before="0" w:after="40"/>
              <w:rPr>
                <w:sz w:val="18"/>
                <w:szCs w:val="18"/>
                <w:lang w:val="en-CA" w:eastAsia="de-DE"/>
              </w:rPr>
            </w:pPr>
            <w:r w:rsidRPr="00246BC5">
              <w:rPr>
                <w:sz w:val="18"/>
                <w:szCs w:val="18"/>
                <w:lang w:val="en-CA" w:eastAsia="de-DE"/>
              </w:rPr>
              <w:t>32</w:t>
            </w:r>
          </w:p>
          <w:p w14:paraId="42453765" w14:textId="02610768" w:rsidR="003374CB" w:rsidRPr="00246BC5" w:rsidRDefault="003374CB" w:rsidP="00BD4AD7">
            <w:pPr>
              <w:tabs>
                <w:tab w:val="clear" w:pos="720"/>
              </w:tabs>
              <w:spacing w:before="0" w:after="40"/>
              <w:rPr>
                <w:sz w:val="18"/>
                <w:szCs w:val="18"/>
                <w:lang w:val="en-CA" w:eastAsia="de-DE"/>
              </w:rPr>
            </w:pPr>
            <w:r w:rsidRPr="00246BC5">
              <w:rPr>
                <w:sz w:val="18"/>
                <w:szCs w:val="18"/>
                <w:lang w:val="en-CA" w:eastAsia="de-DE"/>
              </w:rPr>
              <w:t>28</w:t>
            </w:r>
          </w:p>
        </w:tc>
        <w:tc>
          <w:tcPr>
            <w:tcW w:w="1379" w:type="pct"/>
            <w:tcBorders>
              <w:top w:val="single" w:sz="4" w:space="0" w:color="auto"/>
              <w:left w:val="single" w:sz="4" w:space="0" w:color="auto"/>
              <w:bottom w:val="single" w:sz="4" w:space="0" w:color="auto"/>
              <w:right w:val="single" w:sz="4" w:space="0" w:color="auto"/>
            </w:tcBorders>
            <w:vAlign w:val="center"/>
          </w:tcPr>
          <w:p w14:paraId="746B0610" w14:textId="2C7E3AFC" w:rsidR="00B32F50" w:rsidRPr="003B7B1F" w:rsidRDefault="00493572" w:rsidP="00BD4AD7">
            <w:pPr>
              <w:tabs>
                <w:tab w:val="clear" w:pos="720"/>
              </w:tabs>
              <w:spacing w:before="0"/>
              <w:rPr>
                <w:noProof/>
                <w:sz w:val="18"/>
                <w:szCs w:val="18"/>
                <w:lang w:val="en-CA" w:eastAsia="de-DE"/>
              </w:rPr>
            </w:pPr>
            <w:r>
              <w:rPr>
                <w:noProof/>
                <w:sz w:val="18"/>
                <w:szCs w:val="18"/>
                <w:lang w:val="en-CA" w:eastAsia="de-DE"/>
              </w:rPr>
              <w:drawing>
                <wp:inline distT="0" distB="0" distL="0" distR="0" wp14:anchorId="703381AA" wp14:editId="03024FB2">
                  <wp:extent cx="1463040" cy="822960"/>
                  <wp:effectExtent l="0" t="0" r="381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63040" cy="822960"/>
                          </a:xfrm>
                          <a:prstGeom prst="rect">
                            <a:avLst/>
                          </a:prstGeom>
                        </pic:spPr>
                      </pic:pic>
                    </a:graphicData>
                  </a:graphic>
                </wp:inline>
              </w:drawing>
            </w:r>
          </w:p>
        </w:tc>
      </w:tr>
    </w:tbl>
    <w:p w14:paraId="3AA91189" w14:textId="77777777" w:rsidR="00B32F50" w:rsidRDefault="00B32F50" w:rsidP="00B32F50">
      <w:pPr>
        <w:pStyle w:val="Heading2"/>
        <w:numPr>
          <w:ilvl w:val="0"/>
          <w:numId w:val="0"/>
        </w:numPr>
        <w:ind w:left="720"/>
        <w:rPr>
          <w:lang w:val="en-CA"/>
        </w:rPr>
      </w:pPr>
    </w:p>
    <w:p w14:paraId="1251688E" w14:textId="4DF2C7DE" w:rsidR="003033ED" w:rsidRPr="003033ED" w:rsidRDefault="0093404C" w:rsidP="003B7B1F">
      <w:pPr>
        <w:pStyle w:val="Heading1"/>
        <w:rPr>
          <w:lang w:val="en-CA"/>
        </w:rPr>
      </w:pPr>
      <w:r>
        <w:rPr>
          <w:lang w:val="en-CA"/>
        </w:rPr>
        <w:t>Selection of QPs and b</w:t>
      </w:r>
      <w:r w:rsidR="003033ED" w:rsidRPr="003033ED">
        <w:rPr>
          <w:lang w:val="en-CA"/>
        </w:rPr>
        <w:t>itrate balance between layers</w:t>
      </w:r>
    </w:p>
    <w:p w14:paraId="11D8B787" w14:textId="57C839FB" w:rsidR="00391624" w:rsidRDefault="00391624" w:rsidP="003033ED">
      <w:pPr>
        <w:rPr>
          <w:szCs w:val="22"/>
          <w:lang w:val="en-CA"/>
        </w:rPr>
      </w:pPr>
      <w:r>
        <w:rPr>
          <w:szCs w:val="22"/>
          <w:lang w:val="en-CA"/>
        </w:rPr>
        <w:t>In JVET-Y0047, it is noted that the</w:t>
      </w:r>
      <w:r>
        <w:t xml:space="preserve"> </w:t>
      </w:r>
      <w:r w:rsidRPr="00391624">
        <w:rPr>
          <w:szCs w:val="22"/>
          <w:lang w:val="en-CA"/>
        </w:rPr>
        <w:t>enhanced layer bitrate is impacted in opposite direction by base layer bitrate (</w:t>
      </w:r>
      <w:r w:rsidR="00A85D7D" w:rsidRPr="00391624">
        <w:rPr>
          <w:szCs w:val="22"/>
          <w:lang w:val="en-CA"/>
        </w:rPr>
        <w:t>i.e.</w:t>
      </w:r>
      <w:r w:rsidRPr="00391624">
        <w:rPr>
          <w:szCs w:val="22"/>
          <w:lang w:val="en-CA"/>
        </w:rPr>
        <w:t xml:space="preserve"> inter-layer prediction benefits from the quality of the base layer)</w:t>
      </w:r>
      <w:r>
        <w:rPr>
          <w:szCs w:val="22"/>
          <w:lang w:val="en-CA"/>
        </w:rPr>
        <w:t>. For comparison with SHVC verification test, the same conditions (equal BL and EL bitrate) w</w:t>
      </w:r>
      <w:r w:rsidR="008B333A">
        <w:rPr>
          <w:szCs w:val="22"/>
          <w:lang w:val="en-CA"/>
        </w:rPr>
        <w:t>ere</w:t>
      </w:r>
      <w:r>
        <w:rPr>
          <w:szCs w:val="22"/>
          <w:lang w:val="en-CA"/>
        </w:rPr>
        <w:t xml:space="preserve"> used, and dual layer was compared with simulcast and single layer. However, it is noted that the bitrate allocation between layer has a significant impact on performance, and that exploring other settings </w:t>
      </w:r>
      <w:r w:rsidR="005B0616">
        <w:rPr>
          <w:szCs w:val="22"/>
          <w:lang w:val="en-CA"/>
        </w:rPr>
        <w:t>is</w:t>
      </w:r>
      <w:r>
        <w:rPr>
          <w:szCs w:val="22"/>
          <w:lang w:val="en-CA"/>
        </w:rPr>
        <w:t xml:space="preserve"> desirable.</w:t>
      </w:r>
      <w:r w:rsidR="005B0616">
        <w:rPr>
          <w:szCs w:val="22"/>
          <w:lang w:val="en-CA"/>
        </w:rPr>
        <w:t xml:space="preserve"> This is the purpose of the following.</w:t>
      </w:r>
    </w:p>
    <w:p w14:paraId="0536C08F" w14:textId="1C391277" w:rsidR="003033ED" w:rsidRDefault="003033ED" w:rsidP="003033ED">
      <w:pPr>
        <w:rPr>
          <w:szCs w:val="22"/>
          <w:lang w:val="en-CA"/>
        </w:rPr>
      </w:pPr>
      <w:r>
        <w:rPr>
          <w:szCs w:val="22"/>
          <w:lang w:val="en-CA"/>
        </w:rPr>
        <w:t>The QP of enhancement layer (</w:t>
      </w:r>
      <w:r w:rsidR="005B0616">
        <w:rPr>
          <w:szCs w:val="22"/>
          <w:lang w:val="en-CA"/>
        </w:rPr>
        <w:t>QP</w:t>
      </w:r>
      <w:r w:rsidR="005B0616" w:rsidRPr="003B7B1F">
        <w:rPr>
          <w:szCs w:val="22"/>
          <w:vertAlign w:val="subscript"/>
          <w:lang w:val="en-CA"/>
        </w:rPr>
        <w:t>EL</w:t>
      </w:r>
      <w:r>
        <w:rPr>
          <w:szCs w:val="22"/>
          <w:lang w:val="en-CA"/>
        </w:rPr>
        <w:t xml:space="preserve">) is the same as </w:t>
      </w:r>
      <w:r w:rsidR="00623300">
        <w:rPr>
          <w:szCs w:val="22"/>
          <w:lang w:val="en-CA"/>
        </w:rPr>
        <w:t>UHD</w:t>
      </w:r>
      <w:r>
        <w:rPr>
          <w:szCs w:val="22"/>
          <w:lang w:val="en-CA"/>
        </w:rPr>
        <w:t xml:space="preserve"> single layer</w:t>
      </w:r>
      <w:r w:rsidR="002B127E">
        <w:rPr>
          <w:szCs w:val="22"/>
          <w:lang w:val="en-CA"/>
        </w:rPr>
        <w:t xml:space="preserve"> (QP</w:t>
      </w:r>
      <w:r w:rsidR="006978AB">
        <w:rPr>
          <w:szCs w:val="22"/>
          <w:vertAlign w:val="subscript"/>
          <w:lang w:val="en-CA"/>
        </w:rPr>
        <w:t>SL</w:t>
      </w:r>
      <w:r w:rsidR="002B127E">
        <w:rPr>
          <w:szCs w:val="22"/>
          <w:lang w:val="en-CA"/>
        </w:rPr>
        <w:t>)</w:t>
      </w:r>
      <w:r>
        <w:rPr>
          <w:szCs w:val="22"/>
          <w:lang w:val="en-CA"/>
        </w:rPr>
        <w:t xml:space="preserve">, </w:t>
      </w:r>
      <w:r w:rsidR="00493572">
        <w:rPr>
          <w:szCs w:val="22"/>
          <w:lang w:val="en-CA"/>
        </w:rPr>
        <w:t>and reused from JVET-Y0047, but adding on</w:t>
      </w:r>
      <w:r w:rsidR="002B127E">
        <w:rPr>
          <w:szCs w:val="22"/>
          <w:lang w:val="en-CA"/>
        </w:rPr>
        <w:t>e</w:t>
      </w:r>
      <w:r w:rsidR="00493572">
        <w:rPr>
          <w:szCs w:val="22"/>
          <w:lang w:val="en-CA"/>
        </w:rPr>
        <w:t xml:space="preserve"> or two point</w:t>
      </w:r>
      <w:r w:rsidR="00A85D7D">
        <w:rPr>
          <w:szCs w:val="22"/>
          <w:lang w:val="en-CA"/>
        </w:rPr>
        <w:t>s</w:t>
      </w:r>
      <w:r w:rsidR="00493572">
        <w:rPr>
          <w:szCs w:val="22"/>
          <w:lang w:val="en-CA"/>
        </w:rPr>
        <w:t xml:space="preserve"> in the low bitrate end when relevant</w:t>
      </w:r>
      <w:r>
        <w:rPr>
          <w:szCs w:val="22"/>
          <w:lang w:val="en-CA"/>
        </w:rPr>
        <w:t>.</w:t>
      </w:r>
    </w:p>
    <w:p w14:paraId="39927F6A" w14:textId="16AB9F0D" w:rsidR="003033ED" w:rsidRDefault="008B333A" w:rsidP="003033ED">
      <w:pPr>
        <w:rPr>
          <w:szCs w:val="22"/>
          <w:lang w:val="en-CA"/>
        </w:rPr>
      </w:pPr>
      <w:r>
        <w:rPr>
          <w:szCs w:val="22"/>
          <w:lang w:val="en-CA"/>
        </w:rPr>
        <w:t xml:space="preserve">Then, for each </w:t>
      </w:r>
      <w:r w:rsidR="005B0616">
        <w:rPr>
          <w:szCs w:val="22"/>
          <w:lang w:val="en-CA"/>
        </w:rPr>
        <w:t>QP</w:t>
      </w:r>
      <w:r w:rsidR="005B0616" w:rsidRPr="003B7B1F">
        <w:rPr>
          <w:szCs w:val="22"/>
          <w:vertAlign w:val="subscript"/>
          <w:lang w:val="en-CA"/>
        </w:rPr>
        <w:t>EL</w:t>
      </w:r>
      <w:r w:rsidR="005B0616">
        <w:rPr>
          <w:szCs w:val="22"/>
          <w:lang w:val="en-CA"/>
        </w:rPr>
        <w:t>, t</w:t>
      </w:r>
      <w:r w:rsidR="003033ED">
        <w:rPr>
          <w:szCs w:val="22"/>
          <w:lang w:val="en-CA"/>
        </w:rPr>
        <w:t>he QP of base layer (</w:t>
      </w:r>
      <w:r w:rsidR="005B0616">
        <w:rPr>
          <w:szCs w:val="22"/>
          <w:lang w:val="en-CA"/>
        </w:rPr>
        <w:t>QP</w:t>
      </w:r>
      <w:r w:rsidR="005B0616" w:rsidRPr="003B7B1F">
        <w:rPr>
          <w:szCs w:val="22"/>
          <w:vertAlign w:val="subscript"/>
          <w:lang w:val="en-CA"/>
        </w:rPr>
        <w:t>BL</w:t>
      </w:r>
      <w:r w:rsidR="003033ED">
        <w:rPr>
          <w:szCs w:val="22"/>
          <w:lang w:val="en-CA"/>
        </w:rPr>
        <w:t>)</w:t>
      </w:r>
      <w:r w:rsidR="005B0616">
        <w:rPr>
          <w:szCs w:val="22"/>
          <w:lang w:val="en-CA"/>
        </w:rPr>
        <w:t xml:space="preserve"> is varied to observe </w:t>
      </w:r>
      <w:r>
        <w:rPr>
          <w:szCs w:val="22"/>
          <w:lang w:val="en-CA"/>
        </w:rPr>
        <w:t xml:space="preserve">the </w:t>
      </w:r>
      <w:r w:rsidR="005B0616">
        <w:rPr>
          <w:szCs w:val="22"/>
          <w:lang w:val="en-CA"/>
        </w:rPr>
        <w:t>impact on performance compared to single layer</w:t>
      </w:r>
      <w:r w:rsidR="003033ED">
        <w:rPr>
          <w:szCs w:val="22"/>
          <w:lang w:val="en-CA"/>
        </w:rPr>
        <w:t>.</w:t>
      </w:r>
    </w:p>
    <w:p w14:paraId="79EE9CB8" w14:textId="01216735" w:rsidR="008B333A" w:rsidRDefault="009B46CE" w:rsidP="003033ED">
      <w:pPr>
        <w:rPr>
          <w:szCs w:val="22"/>
          <w:lang w:val="en-CA"/>
        </w:rPr>
      </w:pPr>
      <w:r>
        <w:rPr>
          <w:szCs w:val="22"/>
          <w:lang w:val="en-CA"/>
        </w:rPr>
        <w:fldChar w:fldCharType="begin"/>
      </w:r>
      <w:r>
        <w:rPr>
          <w:szCs w:val="22"/>
          <w:lang w:val="en-CA"/>
        </w:rPr>
        <w:instrText xml:space="preserve"> REF _Ref85214959 \h </w:instrText>
      </w:r>
      <w:r>
        <w:rPr>
          <w:szCs w:val="22"/>
          <w:lang w:val="en-CA"/>
        </w:rPr>
      </w:r>
      <w:r>
        <w:rPr>
          <w:szCs w:val="22"/>
          <w:lang w:val="en-CA"/>
        </w:rPr>
        <w:fldChar w:fldCharType="separate"/>
      </w:r>
      <w:r w:rsidRPr="003B7B1F">
        <w:rPr>
          <w:lang w:val="en-CA"/>
        </w:rPr>
        <w:t xml:space="preserve">Figure </w:t>
      </w:r>
      <w:r>
        <w:rPr>
          <w:noProof/>
          <w:lang w:val="en-CA"/>
        </w:rPr>
        <w:t>1</w:t>
      </w:r>
      <w:r>
        <w:rPr>
          <w:szCs w:val="22"/>
          <w:lang w:val="en-CA"/>
        </w:rPr>
        <w:fldChar w:fldCharType="end"/>
      </w:r>
      <w:r>
        <w:rPr>
          <w:szCs w:val="22"/>
          <w:lang w:val="en-CA"/>
        </w:rPr>
        <w:t xml:space="preserve"> </w:t>
      </w:r>
      <w:r w:rsidR="008B333A">
        <w:rPr>
          <w:szCs w:val="22"/>
          <w:lang w:val="en-CA"/>
        </w:rPr>
        <w:t>illustrates the balance of bitrates between layers explored for a specific sequence</w:t>
      </w:r>
      <w:r w:rsidR="0030795D">
        <w:rPr>
          <w:szCs w:val="22"/>
          <w:lang w:val="en-CA"/>
        </w:rPr>
        <w:t>.</w:t>
      </w:r>
    </w:p>
    <w:p w14:paraId="4E44E58C" w14:textId="170E079F" w:rsidR="00406565" w:rsidRPr="003B7B1F" w:rsidRDefault="008B333A" w:rsidP="00406565">
      <w:pPr>
        <w:keepNext/>
        <w:jc w:val="center"/>
        <w:rPr>
          <w:szCs w:val="22"/>
          <w:lang w:val="en-CA"/>
        </w:rPr>
      </w:pPr>
      <w:r w:rsidRPr="003B7B1F">
        <w:rPr>
          <w:szCs w:val="22"/>
          <w:lang w:val="en-CA"/>
        </w:rPr>
        <w:t>&lt;TBC&gt;</w:t>
      </w:r>
    </w:p>
    <w:p w14:paraId="44270FBD" w14:textId="1C557E7F" w:rsidR="00406565" w:rsidRDefault="00406565" w:rsidP="00406565">
      <w:pPr>
        <w:pStyle w:val="Caption"/>
        <w:keepNext w:val="0"/>
        <w:spacing w:before="60" w:after="180"/>
        <w:rPr>
          <w:lang w:val="en-CA"/>
        </w:rPr>
      </w:pPr>
      <w:bookmarkStart w:id="1" w:name="_Ref85214959"/>
      <w:r w:rsidRPr="003B7B1F">
        <w:rPr>
          <w:lang w:val="en-CA"/>
        </w:rPr>
        <w:t xml:space="preserve">Figure </w:t>
      </w:r>
      <w:r w:rsidRPr="003B7B1F">
        <w:rPr>
          <w:lang w:val="en-CA"/>
        </w:rPr>
        <w:fldChar w:fldCharType="begin"/>
      </w:r>
      <w:r w:rsidRPr="003B7B1F">
        <w:rPr>
          <w:lang w:val="en-CA"/>
        </w:rPr>
        <w:instrText xml:space="preserve"> SEQ Figure \* ARABIC </w:instrText>
      </w:r>
      <w:r w:rsidRPr="003B7B1F">
        <w:rPr>
          <w:lang w:val="en-CA"/>
        </w:rPr>
        <w:fldChar w:fldCharType="separate"/>
      </w:r>
      <w:r w:rsidR="009B46CE">
        <w:rPr>
          <w:noProof/>
          <w:lang w:val="en-CA"/>
        </w:rPr>
        <w:t>1</w:t>
      </w:r>
      <w:r w:rsidRPr="003B7B1F">
        <w:rPr>
          <w:lang w:val="en-CA"/>
        </w:rPr>
        <w:fldChar w:fldCharType="end"/>
      </w:r>
      <w:bookmarkEnd w:id="1"/>
      <w:r w:rsidRPr="003B7B1F">
        <w:rPr>
          <w:lang w:val="en-CA"/>
        </w:rPr>
        <w:t>: EL</w:t>
      </w:r>
      <w:r w:rsidR="008B333A" w:rsidRPr="003B7B1F">
        <w:rPr>
          <w:lang w:val="en-CA"/>
        </w:rPr>
        <w:t xml:space="preserve"> &amp; </w:t>
      </w:r>
      <w:r w:rsidRPr="003B7B1F">
        <w:rPr>
          <w:lang w:val="en-CA"/>
        </w:rPr>
        <w:t xml:space="preserve">BL </w:t>
      </w:r>
      <w:r w:rsidR="009B46CE" w:rsidRPr="003B7B1F">
        <w:rPr>
          <w:lang w:val="en-CA"/>
        </w:rPr>
        <w:t>bitrates explored</w:t>
      </w:r>
      <w:r w:rsidRPr="003B7B1F">
        <w:rPr>
          <w:lang w:val="en-CA"/>
        </w:rPr>
        <w:t xml:space="preserve"> for </w:t>
      </w:r>
      <w:r w:rsidR="009B46CE" w:rsidRPr="009B46CE">
        <w:rPr>
          <w:lang w:val="en-CA"/>
        </w:rPr>
        <w:t>XXX</w:t>
      </w:r>
    </w:p>
    <w:p w14:paraId="06F5D105" w14:textId="1613350A" w:rsidR="00F4536E" w:rsidRDefault="00E37C28" w:rsidP="00F4536E">
      <w:pPr>
        <w:pStyle w:val="Heading2"/>
        <w:rPr>
          <w:lang w:val="en-CA"/>
        </w:rPr>
      </w:pPr>
      <w:r w:rsidRPr="003033ED">
        <w:rPr>
          <w:lang w:val="en-CA"/>
        </w:rPr>
        <w:t>Bitrate balance between layers</w:t>
      </w:r>
      <w:r>
        <w:rPr>
          <w:lang w:val="en-CA"/>
        </w:rPr>
        <w:t xml:space="preserve">: </w:t>
      </w:r>
      <w:r w:rsidR="00130876">
        <w:rPr>
          <w:lang w:val="en-CA"/>
        </w:rPr>
        <w:t>impact on quality</w:t>
      </w:r>
    </w:p>
    <w:p w14:paraId="05F18792" w14:textId="05B92110" w:rsidR="002B127E" w:rsidRDefault="00F4536E" w:rsidP="00F4536E">
      <w:pPr>
        <w:rPr>
          <w:lang w:val="en-CA"/>
        </w:rPr>
      </w:pPr>
      <w:r>
        <w:rPr>
          <w:lang w:val="en-CA"/>
        </w:rPr>
        <w:t xml:space="preserve">Figure 2 </w:t>
      </w:r>
      <w:r w:rsidR="009B46CE">
        <w:rPr>
          <w:lang w:val="en-CA"/>
        </w:rPr>
        <w:t>illustrates the impact on dual-layer coding performance of the bitrate balance between layers: it shows PSNR</w:t>
      </w:r>
      <w:r w:rsidR="009B46CE" w:rsidRPr="003B7B1F">
        <w:rPr>
          <w:vertAlign w:val="subscript"/>
          <w:lang w:val="en-CA"/>
        </w:rPr>
        <w:t>Y</w:t>
      </w:r>
      <w:r w:rsidR="009B46CE">
        <w:rPr>
          <w:lang w:val="en-CA"/>
        </w:rPr>
        <w:t xml:space="preserve"> and SSIM</w:t>
      </w:r>
      <w:r w:rsidR="009B46CE" w:rsidRPr="003B7B1F">
        <w:rPr>
          <w:vertAlign w:val="subscript"/>
          <w:lang w:val="en-CA"/>
        </w:rPr>
        <w:t>Y</w:t>
      </w:r>
      <w:r w:rsidR="009B46CE">
        <w:rPr>
          <w:lang w:val="en-CA"/>
        </w:rPr>
        <w:t xml:space="preserve"> RD curves of a specific video sequence (CorsaireJoy), where single layer is display</w:t>
      </w:r>
      <w:r w:rsidR="002B127E">
        <w:rPr>
          <w:lang w:val="en-CA"/>
        </w:rPr>
        <w:t>ed</w:t>
      </w:r>
      <w:r w:rsidR="009B46CE">
        <w:rPr>
          <w:lang w:val="en-CA"/>
        </w:rPr>
        <w:t xml:space="preserve"> </w:t>
      </w:r>
      <w:r w:rsidR="002B127E">
        <w:rPr>
          <w:lang w:val="en-CA"/>
        </w:rPr>
        <w:t xml:space="preserve">as </w:t>
      </w:r>
      <w:r w:rsidR="009B46CE">
        <w:rPr>
          <w:lang w:val="en-CA"/>
        </w:rPr>
        <w:t>a continuous curve</w:t>
      </w:r>
      <w:r w:rsidR="002B127E">
        <w:rPr>
          <w:lang w:val="en-CA"/>
        </w:rPr>
        <w:t xml:space="preserve">, and dual layer as </w:t>
      </w:r>
      <w:r w:rsidR="0030795D">
        <w:rPr>
          <w:lang w:val="en-CA"/>
        </w:rPr>
        <w:t xml:space="preserve">“C” of “6”-shaped traces that follow the </w:t>
      </w:r>
      <w:r w:rsidR="002B127E">
        <w:rPr>
          <w:lang w:val="en-CA"/>
        </w:rPr>
        <w:t>QP</w:t>
      </w:r>
      <w:r w:rsidR="002B127E" w:rsidRPr="003B7B1F">
        <w:rPr>
          <w:vertAlign w:val="subscript"/>
          <w:lang w:val="en-CA"/>
        </w:rPr>
        <w:t>BL</w:t>
      </w:r>
      <w:r w:rsidR="002B127E">
        <w:rPr>
          <w:lang w:val="en-CA"/>
        </w:rPr>
        <w:t xml:space="preserve"> sweeps for each QP</w:t>
      </w:r>
      <w:r w:rsidR="002B127E" w:rsidRPr="003B7B1F">
        <w:rPr>
          <w:vertAlign w:val="subscript"/>
          <w:lang w:val="en-CA"/>
        </w:rPr>
        <w:t>EL</w:t>
      </w:r>
      <w:r w:rsidR="002B127E">
        <w:rPr>
          <w:lang w:val="en-CA"/>
        </w:rPr>
        <w:t xml:space="preserve"> point (that matches QP</w:t>
      </w:r>
      <w:r w:rsidR="006978AB">
        <w:rPr>
          <w:vertAlign w:val="subscript"/>
          <w:lang w:val="en-CA"/>
        </w:rPr>
        <w:t>SL</w:t>
      </w:r>
      <w:r w:rsidR="002B127E">
        <w:rPr>
          <w:lang w:val="en-CA"/>
        </w:rPr>
        <w:t xml:space="preserve">). </w:t>
      </w:r>
      <w:r w:rsidR="00B65931">
        <w:rPr>
          <w:lang w:val="en-CA"/>
        </w:rPr>
        <w:t>Additionally</w:t>
      </w:r>
      <w:r w:rsidR="002B127E">
        <w:rPr>
          <w:lang w:val="en-CA"/>
        </w:rPr>
        <w:t>, the large QP</w:t>
      </w:r>
      <w:r w:rsidR="002B127E">
        <w:rPr>
          <w:vertAlign w:val="subscript"/>
          <w:lang w:val="en-CA"/>
        </w:rPr>
        <w:t>B</w:t>
      </w:r>
      <w:r w:rsidR="002B127E" w:rsidRPr="003B7B1F">
        <w:rPr>
          <w:vertAlign w:val="subscript"/>
          <w:lang w:val="en-CA"/>
        </w:rPr>
        <w:t>L</w:t>
      </w:r>
      <w:r w:rsidR="002B127E">
        <w:rPr>
          <w:lang w:val="en-CA"/>
        </w:rPr>
        <w:t xml:space="preserve"> sweep with QP</w:t>
      </w:r>
      <w:r w:rsidR="002B127E" w:rsidRPr="003B7B1F">
        <w:rPr>
          <w:vertAlign w:val="subscript"/>
          <w:lang w:val="en-CA"/>
        </w:rPr>
        <w:t>EL</w:t>
      </w:r>
      <w:r w:rsidR="002B127E">
        <w:rPr>
          <w:lang w:val="en-CA"/>
        </w:rPr>
        <w:t>=63, simulating RPR, is displayed as a dashed yellow curve. Each QP</w:t>
      </w:r>
      <w:r w:rsidR="002B127E" w:rsidRPr="003B7B1F">
        <w:rPr>
          <w:vertAlign w:val="subscript"/>
          <w:lang w:val="en-CA"/>
        </w:rPr>
        <w:t>BL</w:t>
      </w:r>
      <w:r w:rsidR="002B127E">
        <w:rPr>
          <w:lang w:val="en-CA"/>
        </w:rPr>
        <w:t xml:space="preserve"> sweep is expected to start on the single layer curve (with high enough QP</w:t>
      </w:r>
      <w:r w:rsidR="002B127E" w:rsidRPr="003B7B1F">
        <w:rPr>
          <w:vertAlign w:val="subscript"/>
          <w:lang w:val="en-CA"/>
        </w:rPr>
        <w:t>BL</w:t>
      </w:r>
      <w:r w:rsidR="002B127E">
        <w:rPr>
          <w:lang w:val="en-CA"/>
        </w:rPr>
        <w:t xml:space="preserve">), and </w:t>
      </w:r>
      <w:r w:rsidR="00C26AC2">
        <w:rPr>
          <w:lang w:val="en-CA"/>
        </w:rPr>
        <w:t xml:space="preserve">asymptotically </w:t>
      </w:r>
      <w:r w:rsidR="002B127E">
        <w:rPr>
          <w:lang w:val="en-CA"/>
        </w:rPr>
        <w:t>end on the pseudo-RPR curve (with low enough QP</w:t>
      </w:r>
      <w:r w:rsidR="002B127E" w:rsidRPr="003B7B1F">
        <w:rPr>
          <w:vertAlign w:val="subscript"/>
          <w:lang w:val="en-CA"/>
        </w:rPr>
        <w:t>BL</w:t>
      </w:r>
      <w:r w:rsidR="002B127E">
        <w:rPr>
          <w:lang w:val="en-CA"/>
        </w:rPr>
        <w:t>).</w:t>
      </w:r>
    </w:p>
    <w:p w14:paraId="60CECCB7" w14:textId="2144A371" w:rsidR="00F4536E" w:rsidRDefault="008E5E95" w:rsidP="00F4536E">
      <w:pPr>
        <w:rPr>
          <w:lang w:val="en-CA"/>
        </w:rPr>
      </w:pPr>
      <w:r>
        <w:rPr>
          <w:lang w:val="en-CA"/>
        </w:rPr>
        <w:t>Figure 3 is a zoom of figure 2 for QP</w:t>
      </w:r>
      <w:r w:rsidR="0093404C" w:rsidRPr="003B7B1F">
        <w:rPr>
          <w:vertAlign w:val="subscript"/>
          <w:lang w:val="en-CA"/>
        </w:rPr>
        <w:t>EL</w:t>
      </w:r>
      <w:r>
        <w:rPr>
          <w:lang w:val="en-CA"/>
        </w:rPr>
        <w:t xml:space="preserve"> = 44</w:t>
      </w:r>
      <w:r w:rsidR="00A54ADA">
        <w:rPr>
          <w:lang w:val="en-CA"/>
        </w:rPr>
        <w:t xml:space="preserve">. </w:t>
      </w: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RD curves (CorsaireJoy)"/>
      </w:tblPr>
      <w:tblGrid>
        <w:gridCol w:w="4667"/>
        <w:gridCol w:w="4693"/>
      </w:tblGrid>
      <w:tr w:rsidR="00F6465F" w14:paraId="7076B5AA" w14:textId="77777777" w:rsidTr="00A85D7D">
        <w:trPr>
          <w:jc w:val="center"/>
        </w:trPr>
        <w:tc>
          <w:tcPr>
            <w:tcW w:w="4667" w:type="dxa"/>
          </w:tcPr>
          <w:p w14:paraId="72344595" w14:textId="00574BE3" w:rsidR="00D55A83" w:rsidRPr="003B7B1F" w:rsidRDefault="00D55A83" w:rsidP="003B7B1F">
            <w:pPr>
              <w:keepNext/>
            </w:pPr>
            <w:r>
              <w:rPr>
                <w:noProof/>
                <w:lang w:val="en-CA"/>
              </w:rPr>
              <w:drawing>
                <wp:inline distT="0" distB="0" distL="0" distR="0" wp14:anchorId="00B604CE" wp14:editId="311C62CB">
                  <wp:extent cx="2800350" cy="1866900"/>
                  <wp:effectExtent l="0" t="0" r="0" b="0"/>
                  <wp:docPr id="25" name="Picture 2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 line char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800932" cy="1867288"/>
                          </a:xfrm>
                          <a:prstGeom prst="rect">
                            <a:avLst/>
                          </a:prstGeom>
                        </pic:spPr>
                      </pic:pic>
                    </a:graphicData>
                  </a:graphic>
                </wp:inline>
              </w:drawing>
            </w:r>
          </w:p>
        </w:tc>
        <w:tc>
          <w:tcPr>
            <w:tcW w:w="4693" w:type="dxa"/>
          </w:tcPr>
          <w:p w14:paraId="5A5E5884" w14:textId="525AAE43" w:rsidR="00D55A83" w:rsidRPr="003B7B1F" w:rsidRDefault="00BE4405" w:rsidP="003B7B1F">
            <w:pPr>
              <w:keepNext/>
            </w:pPr>
            <w:r>
              <w:rPr>
                <w:noProof/>
                <w:lang w:val="en-CA"/>
              </w:rPr>
              <w:drawing>
                <wp:inline distT="0" distB="0" distL="0" distR="0" wp14:anchorId="4B4075D3" wp14:editId="61A1DBAB">
                  <wp:extent cx="2843213" cy="1895475"/>
                  <wp:effectExtent l="0" t="0" r="0" b="0"/>
                  <wp:docPr id="34" name="Picture 3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Chart, line char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2844185" cy="1896123"/>
                          </a:xfrm>
                          <a:prstGeom prst="rect">
                            <a:avLst/>
                          </a:prstGeom>
                        </pic:spPr>
                      </pic:pic>
                    </a:graphicData>
                  </a:graphic>
                </wp:inline>
              </w:drawing>
            </w:r>
          </w:p>
        </w:tc>
      </w:tr>
    </w:tbl>
    <w:p w14:paraId="3020F12E" w14:textId="5E60B5C3" w:rsidR="00E37C28" w:rsidRDefault="00BE4405" w:rsidP="00A85D7D">
      <w:pPr>
        <w:pStyle w:val="Caption"/>
        <w:rPr>
          <w:lang w:val="en-CA"/>
        </w:rPr>
      </w:pPr>
      <w:bookmarkStart w:id="2" w:name="_Ref92315694"/>
      <w:r>
        <w:t xml:space="preserve">Figure </w:t>
      </w:r>
      <w:r w:rsidR="00784147">
        <w:fldChar w:fldCharType="begin"/>
      </w:r>
      <w:r w:rsidR="00784147">
        <w:instrText xml:space="preserve"> SEQ Figure \* ARABIC </w:instrText>
      </w:r>
      <w:r w:rsidR="00784147">
        <w:fldChar w:fldCharType="separate"/>
      </w:r>
      <w:r>
        <w:rPr>
          <w:noProof/>
        </w:rPr>
        <w:t>2</w:t>
      </w:r>
      <w:r w:rsidR="00784147">
        <w:rPr>
          <w:noProof/>
        </w:rPr>
        <w:fldChar w:fldCharType="end"/>
      </w:r>
      <w:bookmarkEnd w:id="2"/>
      <w:r>
        <w:t>: RD curves (CorsaireJoy)</w:t>
      </w:r>
    </w:p>
    <w:p w14:paraId="1C0F934F" w14:textId="77777777" w:rsidR="00BE4405" w:rsidRDefault="00BE4405" w:rsidP="003B7B1F">
      <w:pPr>
        <w:keepNext/>
        <w:jc w:val="center"/>
      </w:pPr>
      <w:r>
        <w:rPr>
          <w:noProof/>
          <w:lang w:val="en-CA"/>
        </w:rPr>
        <w:drawing>
          <wp:inline distT="0" distB="0" distL="0" distR="0" wp14:anchorId="318E9DE8" wp14:editId="6CCDA403">
            <wp:extent cx="3343275" cy="2228850"/>
            <wp:effectExtent l="0" t="0" r="9525" b="0"/>
            <wp:docPr id="43" name="Picture 43"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Chart, scatter chart&#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344307" cy="2229538"/>
                    </a:xfrm>
                    <a:prstGeom prst="rect">
                      <a:avLst/>
                    </a:prstGeom>
                  </pic:spPr>
                </pic:pic>
              </a:graphicData>
            </a:graphic>
          </wp:inline>
        </w:drawing>
      </w:r>
    </w:p>
    <w:p w14:paraId="0403320E" w14:textId="09E93AF6" w:rsidR="00BE4405" w:rsidRDefault="00BE4405" w:rsidP="003B7B1F">
      <w:pPr>
        <w:pStyle w:val="Caption"/>
        <w:rPr>
          <w:lang w:val="en-CA"/>
        </w:rPr>
      </w:pPr>
      <w:bookmarkStart w:id="3" w:name="_Ref92315699"/>
      <w:r>
        <w:t xml:space="preserve">Figure </w:t>
      </w:r>
      <w:r w:rsidR="00784147">
        <w:fldChar w:fldCharType="begin"/>
      </w:r>
      <w:r w:rsidR="00784147">
        <w:instrText xml:space="preserve"> SEQ Figure \* ARABIC </w:instrText>
      </w:r>
      <w:r w:rsidR="00784147">
        <w:fldChar w:fldCharType="separate"/>
      </w:r>
      <w:r>
        <w:rPr>
          <w:noProof/>
        </w:rPr>
        <w:t>3</w:t>
      </w:r>
      <w:r w:rsidR="00784147">
        <w:rPr>
          <w:noProof/>
        </w:rPr>
        <w:fldChar w:fldCharType="end"/>
      </w:r>
      <w:bookmarkEnd w:id="3"/>
      <w:r>
        <w:t xml:space="preserve">: </w:t>
      </w:r>
      <w:r w:rsidR="00F4536E">
        <w:t>zoom of figure2</w:t>
      </w:r>
    </w:p>
    <w:p w14:paraId="35124B69" w14:textId="77777777" w:rsidR="00254726" w:rsidRDefault="00254726" w:rsidP="00254726">
      <w:pPr>
        <w:rPr>
          <w:lang w:val="en-CA"/>
        </w:rPr>
      </w:pPr>
      <w:r>
        <w:rPr>
          <w:lang w:val="en-CA"/>
        </w:rPr>
        <w:t>It can be seen that for low bitrate, dual-layer coding can outperform both single-layer and RPR. This is visible on SSIM even at higher bitrates, which can indicate that the visual benefit is significant.</w:t>
      </w:r>
    </w:p>
    <w:p w14:paraId="2EAA2025" w14:textId="19A336F7" w:rsidR="0035547B" w:rsidRDefault="0035547B" w:rsidP="00E37C28">
      <w:pPr>
        <w:rPr>
          <w:lang w:val="en-CA"/>
        </w:rPr>
      </w:pPr>
      <w:r>
        <w:rPr>
          <w:lang w:val="en-CA"/>
        </w:rPr>
        <w:t xml:space="preserve">In </w:t>
      </w:r>
      <w:r w:rsidR="006057D1">
        <w:rPr>
          <w:lang w:val="en-CA"/>
        </w:rPr>
        <w:fldChar w:fldCharType="begin"/>
      </w:r>
      <w:r w:rsidR="006057D1">
        <w:rPr>
          <w:lang w:val="en-CA"/>
        </w:rPr>
        <w:instrText xml:space="preserve"> REF _Ref92315694 \h </w:instrText>
      </w:r>
      <w:r w:rsidR="006057D1">
        <w:rPr>
          <w:lang w:val="en-CA"/>
        </w:rPr>
      </w:r>
      <w:r w:rsidR="006057D1">
        <w:rPr>
          <w:lang w:val="en-CA"/>
        </w:rPr>
        <w:fldChar w:fldCharType="separate"/>
      </w:r>
      <w:r w:rsidR="006057D1">
        <w:t xml:space="preserve">Figure </w:t>
      </w:r>
      <w:r w:rsidR="006057D1">
        <w:rPr>
          <w:noProof/>
        </w:rPr>
        <w:t>2</w:t>
      </w:r>
      <w:r w:rsidR="006057D1">
        <w:rPr>
          <w:lang w:val="en-CA"/>
        </w:rPr>
        <w:fldChar w:fldCharType="end"/>
      </w:r>
      <w:r w:rsidR="006057D1">
        <w:rPr>
          <w:lang w:val="en-CA"/>
        </w:rPr>
        <w:t xml:space="preserve"> </w:t>
      </w:r>
      <w:r>
        <w:rPr>
          <w:lang w:val="en-CA"/>
        </w:rPr>
        <w:t xml:space="preserve">and </w:t>
      </w:r>
      <w:r w:rsidR="006057D1">
        <w:rPr>
          <w:lang w:val="en-CA"/>
        </w:rPr>
        <w:fldChar w:fldCharType="begin"/>
      </w:r>
      <w:r w:rsidR="006057D1">
        <w:rPr>
          <w:lang w:val="en-CA"/>
        </w:rPr>
        <w:instrText xml:space="preserve"> REF _Ref92315699 \h </w:instrText>
      </w:r>
      <w:r w:rsidR="006057D1">
        <w:rPr>
          <w:lang w:val="en-CA"/>
        </w:rPr>
      </w:r>
      <w:r w:rsidR="006057D1">
        <w:rPr>
          <w:lang w:val="en-CA"/>
        </w:rPr>
        <w:fldChar w:fldCharType="separate"/>
      </w:r>
      <w:r w:rsidR="006057D1">
        <w:t xml:space="preserve">Figure </w:t>
      </w:r>
      <w:r w:rsidR="006057D1">
        <w:rPr>
          <w:noProof/>
        </w:rPr>
        <w:t>3</w:t>
      </w:r>
      <w:r w:rsidR="006057D1">
        <w:rPr>
          <w:lang w:val="en-CA"/>
        </w:rPr>
        <w:fldChar w:fldCharType="end"/>
      </w:r>
      <w:r>
        <w:rPr>
          <w:lang w:val="en-CA"/>
        </w:rPr>
        <w:t>, it can be observed that</w:t>
      </w:r>
      <w:r w:rsidR="008E5E95">
        <w:rPr>
          <w:lang w:val="en-CA"/>
        </w:rPr>
        <w:t xml:space="preserve"> </w:t>
      </w:r>
      <w:r>
        <w:rPr>
          <w:lang w:val="en-CA"/>
        </w:rPr>
        <w:t>for a specific bitrate, two points with different distortion can be obtained (with a difference as large as 0.7 dB in PSNR</w:t>
      </w:r>
      <w:r w:rsidRPr="003B7B1F">
        <w:rPr>
          <w:vertAlign w:val="subscript"/>
          <w:lang w:val="en-CA"/>
        </w:rPr>
        <w:t>Y</w:t>
      </w:r>
      <w:r>
        <w:rPr>
          <w:lang w:val="en-CA"/>
        </w:rPr>
        <w:t>), depending on layer bitrate allocation.</w:t>
      </w:r>
    </w:p>
    <w:p w14:paraId="51DCF115" w14:textId="3F866B8A" w:rsidR="00A54ADA" w:rsidRDefault="00A54ADA" w:rsidP="00E37C28">
      <w:pPr>
        <w:rPr>
          <w:lang w:val="en-CA"/>
        </w:rPr>
      </w:pPr>
      <w:r>
        <w:rPr>
          <w:lang w:val="en-CA"/>
        </w:rPr>
        <w:t xml:space="preserve">We can </w:t>
      </w:r>
      <w:r w:rsidR="00F415D9">
        <w:rPr>
          <w:lang w:val="en-CA"/>
        </w:rPr>
        <w:t xml:space="preserve">also </w:t>
      </w:r>
      <w:r>
        <w:rPr>
          <w:lang w:val="en-CA"/>
        </w:rPr>
        <w:t>notice that</w:t>
      </w:r>
      <w:r w:rsidR="00F415D9">
        <w:rPr>
          <w:lang w:val="en-CA"/>
        </w:rPr>
        <w:t xml:space="preserve">, once inter-layer prediction is effective (i.e. BL </w:t>
      </w:r>
      <w:r w:rsidR="001A07B1">
        <w:rPr>
          <w:lang w:val="en-CA"/>
        </w:rPr>
        <w:t>h</w:t>
      </w:r>
      <w:r w:rsidR="00F415D9">
        <w:rPr>
          <w:lang w:val="en-CA"/>
        </w:rPr>
        <w:t>as a sufficient quality),</w:t>
      </w:r>
      <w:r>
        <w:rPr>
          <w:lang w:val="en-CA"/>
        </w:rPr>
        <w:t xml:space="preserve"> the </w:t>
      </w:r>
      <w:r w:rsidR="00623300">
        <w:rPr>
          <w:lang w:val="en-CA"/>
        </w:rPr>
        <w:t>UHD</w:t>
      </w:r>
      <w:r w:rsidR="00F415D9">
        <w:rPr>
          <w:lang w:val="en-CA"/>
        </w:rPr>
        <w:t xml:space="preserve"> layer quality increases with the quality of the base layer</w:t>
      </w:r>
      <w:r>
        <w:rPr>
          <w:lang w:val="en-CA"/>
        </w:rPr>
        <w:t xml:space="preserve">. </w:t>
      </w:r>
    </w:p>
    <w:p w14:paraId="503420D7" w14:textId="61ECE8A6" w:rsidR="00AF5710" w:rsidRPr="00E37C28" w:rsidRDefault="006057D1" w:rsidP="003B7B1F">
      <w:pPr>
        <w:rPr>
          <w:lang w:val="en-CA"/>
        </w:rPr>
      </w:pPr>
      <w:r>
        <w:rPr>
          <w:lang w:val="en-CA"/>
        </w:rPr>
        <w:t xml:space="preserve">Overall, we observe that, except for </w:t>
      </w:r>
      <w:r w:rsidR="00AC5A5C">
        <w:rPr>
          <w:lang w:val="en-CA"/>
        </w:rPr>
        <w:t xml:space="preserve">low-motion </w:t>
      </w:r>
      <w:r>
        <w:rPr>
          <w:lang w:val="en-CA"/>
        </w:rPr>
        <w:t xml:space="preserve">highly detailed sequences at high bitrate, dual-layer coding with optimized layer bitrate allocation can be on par or outperform </w:t>
      </w:r>
      <w:r w:rsidR="001A32D3">
        <w:rPr>
          <w:lang w:val="en-CA"/>
        </w:rPr>
        <w:t xml:space="preserve">RPR and </w:t>
      </w:r>
      <w:r>
        <w:rPr>
          <w:lang w:val="en-CA"/>
        </w:rPr>
        <w:t xml:space="preserve">single layer coding, while being faster to encode and providing the multi-layer flexibility (e.g. </w:t>
      </w:r>
      <w:r w:rsidR="001A32D3">
        <w:rPr>
          <w:lang w:val="en-CA"/>
        </w:rPr>
        <w:t xml:space="preserve">base layer </w:t>
      </w:r>
      <w:r>
        <w:rPr>
          <w:lang w:val="en-CA"/>
        </w:rPr>
        <w:t>compatibility with lower-profile decoders).</w:t>
      </w:r>
    </w:p>
    <w:p w14:paraId="00CF2809" w14:textId="4256254E" w:rsidR="007F2EC7" w:rsidRDefault="007F2EC7" w:rsidP="007F2EC7">
      <w:pPr>
        <w:pStyle w:val="Heading2"/>
        <w:rPr>
          <w:lang w:val="en-CA"/>
        </w:rPr>
      </w:pPr>
      <w:r>
        <w:rPr>
          <w:lang w:val="en-CA"/>
        </w:rPr>
        <w:t xml:space="preserve">Bitrates and metrics for </w:t>
      </w:r>
      <w:r w:rsidR="00832562">
        <w:rPr>
          <w:lang w:val="en-CA"/>
        </w:rPr>
        <w:t>SDR</w:t>
      </w:r>
      <w:r>
        <w:rPr>
          <w:lang w:val="en-CA"/>
        </w:rPr>
        <w:t xml:space="preserve"> sequences</w:t>
      </w:r>
    </w:p>
    <w:p w14:paraId="3E085C4E" w14:textId="13AC47B5" w:rsidR="00AF5710" w:rsidRPr="003B7B1F" w:rsidRDefault="00AF5710" w:rsidP="00BC324A">
      <w:r w:rsidRPr="003B7B1F">
        <w:t xml:space="preserve">Table 3 </w:t>
      </w:r>
      <w:r>
        <w:t>shows BD</w:t>
      </w:r>
      <w:r w:rsidR="001A32D3">
        <w:t>-</w:t>
      </w:r>
      <w:r>
        <w:t xml:space="preserve">rate </w:t>
      </w:r>
      <w:r w:rsidRPr="003B7B1F">
        <w:t xml:space="preserve">performance </w:t>
      </w:r>
      <w:r>
        <w:t>of dual layer vs single layer</w:t>
      </w:r>
      <w:r w:rsidR="002F226A">
        <w:t>, for well-chosen pairs of QPs</w:t>
      </w:r>
      <w:r>
        <w:t>.</w:t>
      </w:r>
    </w:p>
    <w:p w14:paraId="0ABEA13A" w14:textId="784C47F8" w:rsidR="007F2EC7" w:rsidRPr="00E239F0" w:rsidRDefault="007F2EC7" w:rsidP="003B7B1F"/>
    <w:tbl>
      <w:tblPr>
        <w:tblStyle w:val="TableGrid"/>
        <w:tblW w:w="7371" w:type="dxa"/>
        <w:jc w:val="center"/>
        <w:tblInd w:w="0" w:type="dxa"/>
        <w:tblLook w:val="04A0" w:firstRow="1" w:lastRow="0" w:firstColumn="1" w:lastColumn="0" w:noHBand="0" w:noVBand="1"/>
      </w:tblPr>
      <w:tblGrid>
        <w:gridCol w:w="1695"/>
        <w:gridCol w:w="1282"/>
        <w:gridCol w:w="1276"/>
        <w:gridCol w:w="1559"/>
        <w:gridCol w:w="1559"/>
      </w:tblGrid>
      <w:tr w:rsidR="00761CC8" w:rsidRPr="00616A21" w14:paraId="12729D19" w14:textId="480FCBCF" w:rsidTr="003B7B1F">
        <w:trPr>
          <w:jc w:val="center"/>
        </w:trPr>
        <w:tc>
          <w:tcPr>
            <w:tcW w:w="1695" w:type="dxa"/>
            <w:vAlign w:val="center"/>
          </w:tcPr>
          <w:p w14:paraId="36E8BD68" w14:textId="77777777" w:rsidR="00761CC8" w:rsidRPr="003B7B1F" w:rsidRDefault="00761CC8" w:rsidP="00E23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b/>
                <w:bCs/>
                <w:noProof/>
                <w:sz w:val="18"/>
                <w:szCs w:val="18"/>
              </w:rPr>
            </w:pPr>
            <w:r w:rsidRPr="003B7B1F">
              <w:rPr>
                <w:b/>
                <w:bCs/>
                <w:noProof/>
                <w:sz w:val="18"/>
                <w:szCs w:val="18"/>
              </w:rPr>
              <w:t>Name</w:t>
            </w:r>
          </w:p>
        </w:tc>
        <w:tc>
          <w:tcPr>
            <w:tcW w:w="1282" w:type="dxa"/>
            <w:vAlign w:val="center"/>
          </w:tcPr>
          <w:p w14:paraId="415EB15A" w14:textId="2C74B305" w:rsidR="00761CC8" w:rsidRPr="00761CC8" w:rsidRDefault="00761CC8" w:rsidP="003B7B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b/>
                <w:bCs/>
                <w:noProof/>
                <w:sz w:val="18"/>
                <w:szCs w:val="18"/>
              </w:rPr>
            </w:pPr>
            <w:r>
              <w:rPr>
                <w:b/>
                <w:bCs/>
                <w:noProof/>
                <w:sz w:val="18"/>
                <w:szCs w:val="18"/>
              </w:rPr>
              <w:t>QP</w:t>
            </w:r>
            <w:r w:rsidRPr="003B7B1F">
              <w:rPr>
                <w:b/>
                <w:bCs/>
                <w:noProof/>
                <w:sz w:val="18"/>
                <w:szCs w:val="18"/>
                <w:vertAlign w:val="subscript"/>
              </w:rPr>
              <w:t>BL</w:t>
            </w:r>
          </w:p>
        </w:tc>
        <w:tc>
          <w:tcPr>
            <w:tcW w:w="1276" w:type="dxa"/>
            <w:vAlign w:val="center"/>
          </w:tcPr>
          <w:p w14:paraId="75872B40" w14:textId="42C46874" w:rsidR="00761CC8" w:rsidRPr="00761CC8" w:rsidRDefault="00761CC8" w:rsidP="003B7B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b/>
                <w:bCs/>
                <w:noProof/>
                <w:sz w:val="18"/>
                <w:szCs w:val="18"/>
              </w:rPr>
            </w:pPr>
            <w:r>
              <w:rPr>
                <w:b/>
                <w:bCs/>
                <w:noProof/>
                <w:sz w:val="18"/>
                <w:szCs w:val="18"/>
              </w:rPr>
              <w:t>QP</w:t>
            </w:r>
            <w:r w:rsidRPr="003B7B1F">
              <w:rPr>
                <w:b/>
                <w:bCs/>
                <w:noProof/>
                <w:sz w:val="18"/>
                <w:szCs w:val="18"/>
                <w:vertAlign w:val="subscript"/>
              </w:rPr>
              <w:t>EL</w:t>
            </w:r>
            <w:r w:rsidRPr="003B7B1F">
              <w:rPr>
                <w:b/>
                <w:bCs/>
                <w:noProof/>
                <w:sz w:val="18"/>
                <w:szCs w:val="18"/>
              </w:rPr>
              <w:t xml:space="preserve"> = QP</w:t>
            </w:r>
            <w:r w:rsidR="006978AB">
              <w:rPr>
                <w:b/>
                <w:bCs/>
                <w:noProof/>
                <w:sz w:val="18"/>
                <w:szCs w:val="18"/>
                <w:vertAlign w:val="subscript"/>
              </w:rPr>
              <w:t>SL</w:t>
            </w:r>
          </w:p>
        </w:tc>
        <w:tc>
          <w:tcPr>
            <w:tcW w:w="1559" w:type="dxa"/>
            <w:vAlign w:val="center"/>
          </w:tcPr>
          <w:p w14:paraId="19B6FE8C" w14:textId="431AC869" w:rsidR="00761CC8" w:rsidRPr="003B7B1F" w:rsidRDefault="00761CC8" w:rsidP="003B7B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b/>
                <w:bCs/>
                <w:noProof/>
                <w:sz w:val="18"/>
                <w:szCs w:val="18"/>
              </w:rPr>
            </w:pPr>
            <w:r w:rsidRPr="003B7B1F">
              <w:rPr>
                <w:b/>
                <w:bCs/>
                <w:noProof/>
                <w:sz w:val="18"/>
                <w:szCs w:val="18"/>
              </w:rPr>
              <w:t>BD-rate vs single layer (PSNR_Y)</w:t>
            </w:r>
          </w:p>
        </w:tc>
        <w:tc>
          <w:tcPr>
            <w:tcW w:w="1559" w:type="dxa"/>
            <w:vAlign w:val="center"/>
          </w:tcPr>
          <w:p w14:paraId="45AD52C3" w14:textId="77777777" w:rsidR="00761CC8" w:rsidRPr="003B7B1F" w:rsidRDefault="00761CC8" w:rsidP="003B7B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b/>
                <w:bCs/>
                <w:noProof/>
                <w:sz w:val="18"/>
                <w:szCs w:val="18"/>
              </w:rPr>
            </w:pPr>
            <w:r w:rsidRPr="003B7B1F">
              <w:rPr>
                <w:b/>
                <w:bCs/>
                <w:noProof/>
                <w:sz w:val="18"/>
                <w:szCs w:val="18"/>
              </w:rPr>
              <w:t>BD-rate vs single layer (SSIM_Y)</w:t>
            </w:r>
          </w:p>
        </w:tc>
      </w:tr>
      <w:tr w:rsidR="00761CC8" w:rsidRPr="00616A21" w14:paraId="2064D66A" w14:textId="30326DBC" w:rsidTr="003B7B1F">
        <w:trPr>
          <w:jc w:val="center"/>
        </w:trPr>
        <w:tc>
          <w:tcPr>
            <w:tcW w:w="1695" w:type="dxa"/>
          </w:tcPr>
          <w:p w14:paraId="383DA401" w14:textId="2171E2CA" w:rsidR="00761CC8" w:rsidRPr="003B7B1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noProof/>
                <w:sz w:val="18"/>
                <w:szCs w:val="18"/>
              </w:rPr>
            </w:pPr>
            <w:r w:rsidRPr="00761CC8">
              <w:rPr>
                <w:noProof/>
                <w:sz w:val="18"/>
                <w:szCs w:val="18"/>
              </w:rPr>
              <w:t>Procession</w:t>
            </w:r>
          </w:p>
        </w:tc>
        <w:tc>
          <w:tcPr>
            <w:tcW w:w="1282" w:type="dxa"/>
          </w:tcPr>
          <w:p w14:paraId="2565E87F" w14:textId="2726D529" w:rsidR="00761CC8" w:rsidRPr="003B7B1F" w:rsidDel="00FC2FAF" w:rsidRDefault="00761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noProof/>
                <w:sz w:val="18"/>
                <w:szCs w:val="18"/>
              </w:rPr>
            </w:pPr>
            <w:r w:rsidRPr="003B7B1F">
              <w:rPr>
                <w:noProof/>
                <w:sz w:val="18"/>
                <w:szCs w:val="18"/>
              </w:rPr>
              <w:t>X, X, X, X</w:t>
            </w:r>
          </w:p>
        </w:tc>
        <w:tc>
          <w:tcPr>
            <w:tcW w:w="1276" w:type="dxa"/>
          </w:tcPr>
          <w:p w14:paraId="737A5370" w14:textId="72B138E9" w:rsidR="00761CC8" w:rsidRPr="003B7B1F" w:rsidDel="00FC2FAF" w:rsidRDefault="00761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noProof/>
                <w:sz w:val="18"/>
                <w:szCs w:val="18"/>
              </w:rPr>
            </w:pPr>
            <w:r w:rsidRPr="003B7B1F">
              <w:rPr>
                <w:noProof/>
                <w:sz w:val="18"/>
                <w:szCs w:val="18"/>
              </w:rPr>
              <w:t>X, X, X, X</w:t>
            </w:r>
          </w:p>
        </w:tc>
        <w:tc>
          <w:tcPr>
            <w:tcW w:w="1559" w:type="dxa"/>
          </w:tcPr>
          <w:p w14:paraId="6286C93A" w14:textId="2916363A" w:rsidR="00761CC8" w:rsidRPr="003B7B1F" w:rsidRDefault="00761CC8" w:rsidP="003B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noProof/>
                <w:sz w:val="18"/>
                <w:szCs w:val="18"/>
              </w:rPr>
            </w:pPr>
            <w:r w:rsidRPr="003B7B1F">
              <w:rPr>
                <w:noProof/>
                <w:sz w:val="18"/>
                <w:szCs w:val="18"/>
              </w:rPr>
              <w:t>X%</w:t>
            </w:r>
          </w:p>
        </w:tc>
        <w:tc>
          <w:tcPr>
            <w:tcW w:w="1559" w:type="dxa"/>
          </w:tcPr>
          <w:p w14:paraId="7AC8C307" w14:textId="542B168D" w:rsidR="00761CC8" w:rsidRPr="003B7B1F" w:rsidRDefault="00761CC8" w:rsidP="003B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noProof/>
                <w:sz w:val="18"/>
                <w:szCs w:val="18"/>
              </w:rPr>
            </w:pPr>
            <w:r w:rsidRPr="003B7B1F">
              <w:rPr>
                <w:noProof/>
                <w:sz w:val="18"/>
                <w:szCs w:val="18"/>
              </w:rPr>
              <w:t>X%</w:t>
            </w:r>
          </w:p>
        </w:tc>
      </w:tr>
      <w:tr w:rsidR="00761CC8" w:rsidRPr="00616A21" w14:paraId="1DA7EF03" w14:textId="752750CC" w:rsidTr="003B7B1F">
        <w:trPr>
          <w:jc w:val="center"/>
        </w:trPr>
        <w:tc>
          <w:tcPr>
            <w:tcW w:w="1695" w:type="dxa"/>
          </w:tcPr>
          <w:p w14:paraId="5C226933" w14:textId="140D0401" w:rsidR="00761CC8" w:rsidRPr="003B7B1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noProof/>
                <w:sz w:val="18"/>
                <w:szCs w:val="18"/>
              </w:rPr>
            </w:pPr>
            <w:r>
              <w:rPr>
                <w:noProof/>
                <w:sz w:val="18"/>
                <w:szCs w:val="18"/>
              </w:rPr>
              <w:t>RiverBoat</w:t>
            </w:r>
          </w:p>
        </w:tc>
        <w:tc>
          <w:tcPr>
            <w:tcW w:w="1282" w:type="dxa"/>
          </w:tcPr>
          <w:p w14:paraId="624A2F8F" w14:textId="77777777" w:rsidR="00761CC8" w:rsidRPr="00761CC8" w:rsidRDefault="00761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noProof/>
                <w:sz w:val="18"/>
                <w:szCs w:val="18"/>
              </w:rPr>
            </w:pPr>
          </w:p>
        </w:tc>
        <w:tc>
          <w:tcPr>
            <w:tcW w:w="1276" w:type="dxa"/>
          </w:tcPr>
          <w:p w14:paraId="44E69379" w14:textId="77777777" w:rsidR="00761CC8" w:rsidRPr="00761CC8" w:rsidRDefault="00761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noProof/>
                <w:sz w:val="18"/>
                <w:szCs w:val="18"/>
              </w:rPr>
            </w:pPr>
          </w:p>
        </w:tc>
        <w:tc>
          <w:tcPr>
            <w:tcW w:w="1559" w:type="dxa"/>
          </w:tcPr>
          <w:p w14:paraId="12DB328A" w14:textId="2EFD4E79" w:rsidR="00761CC8" w:rsidRPr="003B7B1F" w:rsidRDefault="00761CC8" w:rsidP="003B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noProof/>
                <w:sz w:val="18"/>
                <w:szCs w:val="18"/>
                <w:highlight w:val="yellow"/>
              </w:rPr>
            </w:pPr>
          </w:p>
        </w:tc>
        <w:tc>
          <w:tcPr>
            <w:tcW w:w="1559" w:type="dxa"/>
          </w:tcPr>
          <w:p w14:paraId="596F9FB3" w14:textId="46B85684" w:rsidR="00761CC8" w:rsidRPr="003B7B1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highlight w:val="yellow"/>
              </w:rPr>
            </w:pPr>
          </w:p>
        </w:tc>
      </w:tr>
      <w:tr w:rsidR="00761CC8" w:rsidRPr="00616A21" w14:paraId="54EA07DF" w14:textId="229AF36B" w:rsidTr="003B7B1F">
        <w:trPr>
          <w:jc w:val="center"/>
        </w:trPr>
        <w:tc>
          <w:tcPr>
            <w:tcW w:w="1695" w:type="dxa"/>
          </w:tcPr>
          <w:p w14:paraId="64796452" w14:textId="7D3556FC" w:rsidR="00761CC8" w:rsidRPr="003B7B1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noProof/>
                <w:sz w:val="18"/>
                <w:szCs w:val="18"/>
              </w:rPr>
            </w:pPr>
            <w:r w:rsidRPr="003B7B1F">
              <w:rPr>
                <w:noProof/>
                <w:sz w:val="18"/>
                <w:szCs w:val="18"/>
              </w:rPr>
              <w:t>Marathon2</w:t>
            </w:r>
          </w:p>
        </w:tc>
        <w:tc>
          <w:tcPr>
            <w:tcW w:w="1282" w:type="dxa"/>
          </w:tcPr>
          <w:p w14:paraId="132B5A3E" w14:textId="77777777" w:rsidR="00761CC8" w:rsidRPr="00761CC8" w:rsidDel="00FC2FAF" w:rsidRDefault="00761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noProof/>
                <w:sz w:val="18"/>
                <w:szCs w:val="18"/>
              </w:rPr>
            </w:pPr>
          </w:p>
        </w:tc>
        <w:tc>
          <w:tcPr>
            <w:tcW w:w="1276" w:type="dxa"/>
          </w:tcPr>
          <w:p w14:paraId="0FDD16AC" w14:textId="77777777" w:rsidR="00761CC8" w:rsidRPr="00761CC8" w:rsidDel="00FC2FAF" w:rsidRDefault="00761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noProof/>
                <w:sz w:val="18"/>
                <w:szCs w:val="18"/>
              </w:rPr>
            </w:pPr>
          </w:p>
        </w:tc>
        <w:tc>
          <w:tcPr>
            <w:tcW w:w="1559" w:type="dxa"/>
          </w:tcPr>
          <w:p w14:paraId="4D70E397" w14:textId="28DBE8A3" w:rsidR="00761CC8" w:rsidRPr="003B7B1F" w:rsidRDefault="00761CC8" w:rsidP="003B7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noProof/>
                <w:sz w:val="18"/>
                <w:szCs w:val="18"/>
              </w:rPr>
            </w:pPr>
          </w:p>
        </w:tc>
        <w:tc>
          <w:tcPr>
            <w:tcW w:w="1559" w:type="dxa"/>
          </w:tcPr>
          <w:p w14:paraId="3D9988C0" w14:textId="17787129" w:rsidR="00761CC8" w:rsidRPr="003B7B1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rPr>
            </w:pPr>
          </w:p>
        </w:tc>
      </w:tr>
      <w:tr w:rsidR="00761CC8" w:rsidRPr="00616A21" w14:paraId="68B86971" w14:textId="1662AED1" w:rsidTr="003B7B1F">
        <w:trPr>
          <w:jc w:val="center"/>
        </w:trPr>
        <w:tc>
          <w:tcPr>
            <w:tcW w:w="1695" w:type="dxa"/>
            <w:shd w:val="clear" w:color="auto" w:fill="auto"/>
          </w:tcPr>
          <w:p w14:paraId="68A4D717" w14:textId="35FB9B72" w:rsidR="00761CC8" w:rsidRPr="003B7B1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noProof/>
                <w:sz w:val="18"/>
                <w:szCs w:val="18"/>
              </w:rPr>
            </w:pPr>
            <w:r w:rsidRPr="003B7B1F">
              <w:rPr>
                <w:noProof/>
                <w:sz w:val="18"/>
                <w:szCs w:val="18"/>
              </w:rPr>
              <w:t>MountainBay2</w:t>
            </w:r>
          </w:p>
        </w:tc>
        <w:tc>
          <w:tcPr>
            <w:tcW w:w="1282" w:type="dxa"/>
          </w:tcPr>
          <w:p w14:paraId="6ACF3AF2" w14:textId="77777777" w:rsidR="00761CC8" w:rsidRPr="00761CC8" w:rsidDel="00FC2FA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rPr>
            </w:pPr>
          </w:p>
        </w:tc>
        <w:tc>
          <w:tcPr>
            <w:tcW w:w="1276" w:type="dxa"/>
          </w:tcPr>
          <w:p w14:paraId="466BC4BD" w14:textId="77777777" w:rsidR="00761CC8" w:rsidRPr="00761CC8" w:rsidDel="00FC2FA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rPr>
            </w:pPr>
          </w:p>
        </w:tc>
        <w:tc>
          <w:tcPr>
            <w:tcW w:w="1559" w:type="dxa"/>
          </w:tcPr>
          <w:p w14:paraId="16DC8D90" w14:textId="0299F15D" w:rsidR="00761CC8" w:rsidRPr="003B7B1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rPr>
            </w:pPr>
          </w:p>
        </w:tc>
        <w:tc>
          <w:tcPr>
            <w:tcW w:w="1559" w:type="dxa"/>
          </w:tcPr>
          <w:p w14:paraId="06334528" w14:textId="66CD2A7D" w:rsidR="00761CC8" w:rsidRPr="003B7B1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rPr>
            </w:pPr>
          </w:p>
        </w:tc>
      </w:tr>
      <w:tr w:rsidR="00761CC8" w:rsidRPr="00616A21" w14:paraId="79ED8727" w14:textId="430ACD1E" w:rsidTr="003B7B1F">
        <w:trPr>
          <w:jc w:val="center"/>
        </w:trPr>
        <w:tc>
          <w:tcPr>
            <w:tcW w:w="1695" w:type="dxa"/>
            <w:shd w:val="clear" w:color="auto" w:fill="auto"/>
          </w:tcPr>
          <w:p w14:paraId="17EE337D" w14:textId="3ECEDDC1" w:rsidR="00761CC8" w:rsidRPr="003B7B1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noProof/>
                <w:sz w:val="18"/>
                <w:szCs w:val="18"/>
              </w:rPr>
            </w:pPr>
            <w:r w:rsidRPr="003B7B1F">
              <w:rPr>
                <w:noProof/>
                <w:sz w:val="18"/>
                <w:szCs w:val="18"/>
              </w:rPr>
              <w:t>TallBuildings2</w:t>
            </w:r>
          </w:p>
        </w:tc>
        <w:tc>
          <w:tcPr>
            <w:tcW w:w="1282" w:type="dxa"/>
          </w:tcPr>
          <w:p w14:paraId="692601C1" w14:textId="77777777" w:rsidR="00761CC8" w:rsidRPr="00761CC8" w:rsidDel="00FC2FA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rPr>
            </w:pPr>
          </w:p>
        </w:tc>
        <w:tc>
          <w:tcPr>
            <w:tcW w:w="1276" w:type="dxa"/>
          </w:tcPr>
          <w:p w14:paraId="29899BB8" w14:textId="77777777" w:rsidR="00761CC8" w:rsidRPr="00761CC8" w:rsidDel="00FC2FA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rPr>
            </w:pPr>
          </w:p>
        </w:tc>
        <w:tc>
          <w:tcPr>
            <w:tcW w:w="1559" w:type="dxa"/>
          </w:tcPr>
          <w:p w14:paraId="283A00AD" w14:textId="67E3F5F8" w:rsidR="00761CC8" w:rsidRPr="003B7B1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rPr>
            </w:pPr>
          </w:p>
        </w:tc>
        <w:tc>
          <w:tcPr>
            <w:tcW w:w="1559" w:type="dxa"/>
          </w:tcPr>
          <w:p w14:paraId="20D7C35D" w14:textId="2F6025E7" w:rsidR="00761CC8" w:rsidRPr="003B7B1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rPr>
            </w:pPr>
          </w:p>
        </w:tc>
      </w:tr>
      <w:tr w:rsidR="00761CC8" w:rsidRPr="00616A21" w14:paraId="049A8FFF" w14:textId="77777777" w:rsidTr="003B7B1F">
        <w:trPr>
          <w:jc w:val="center"/>
        </w:trPr>
        <w:tc>
          <w:tcPr>
            <w:tcW w:w="1695" w:type="dxa"/>
            <w:shd w:val="clear" w:color="auto" w:fill="auto"/>
          </w:tcPr>
          <w:p w14:paraId="02F9741B" w14:textId="79F99DB9" w:rsidR="00761CC8" w:rsidRPr="003B7B1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noProof/>
                <w:sz w:val="18"/>
                <w:szCs w:val="18"/>
              </w:rPr>
            </w:pPr>
            <w:r w:rsidRPr="003B7B1F">
              <w:rPr>
                <w:noProof/>
                <w:sz w:val="18"/>
                <w:szCs w:val="18"/>
              </w:rPr>
              <w:t>CorsaireJoy</w:t>
            </w:r>
          </w:p>
        </w:tc>
        <w:tc>
          <w:tcPr>
            <w:tcW w:w="1282" w:type="dxa"/>
          </w:tcPr>
          <w:p w14:paraId="0F039932" w14:textId="77777777" w:rsidR="00761CC8" w:rsidRPr="00761CC8" w:rsidDel="00FC2FA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rPr>
            </w:pPr>
          </w:p>
        </w:tc>
        <w:tc>
          <w:tcPr>
            <w:tcW w:w="1276" w:type="dxa"/>
          </w:tcPr>
          <w:p w14:paraId="519762E9" w14:textId="77777777" w:rsidR="00761CC8" w:rsidRPr="00761CC8" w:rsidDel="00FC2FA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rPr>
            </w:pPr>
          </w:p>
        </w:tc>
        <w:tc>
          <w:tcPr>
            <w:tcW w:w="1559" w:type="dxa"/>
          </w:tcPr>
          <w:p w14:paraId="7691B583" w14:textId="1F27B6AA" w:rsidR="00761CC8" w:rsidRPr="003B7B1F" w:rsidDel="00FC2FA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rPr>
            </w:pPr>
          </w:p>
        </w:tc>
        <w:tc>
          <w:tcPr>
            <w:tcW w:w="1559" w:type="dxa"/>
          </w:tcPr>
          <w:p w14:paraId="4EED6723" w14:textId="77777777" w:rsidR="00761CC8" w:rsidRPr="003B7B1F" w:rsidDel="00FC2FA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rPr>
            </w:pPr>
          </w:p>
        </w:tc>
      </w:tr>
      <w:tr w:rsidR="00761CC8" w:rsidRPr="00616A21" w14:paraId="03DD29AE" w14:textId="77777777" w:rsidTr="003B7B1F">
        <w:trPr>
          <w:jc w:val="center"/>
        </w:trPr>
        <w:tc>
          <w:tcPr>
            <w:tcW w:w="1695" w:type="dxa"/>
            <w:shd w:val="clear" w:color="auto" w:fill="auto"/>
          </w:tcPr>
          <w:p w14:paraId="3892DACA" w14:textId="222CD1E8" w:rsidR="00761CC8" w:rsidRPr="003B7B1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noProof/>
                <w:sz w:val="18"/>
                <w:szCs w:val="18"/>
              </w:rPr>
            </w:pPr>
            <w:r w:rsidRPr="00BF54EA">
              <w:rPr>
                <w:color w:val="000000"/>
                <w:sz w:val="18"/>
                <w:szCs w:val="18"/>
              </w:rPr>
              <w:t>TwoBirdsInDawn</w:t>
            </w:r>
          </w:p>
        </w:tc>
        <w:tc>
          <w:tcPr>
            <w:tcW w:w="1282" w:type="dxa"/>
          </w:tcPr>
          <w:p w14:paraId="0AE8037A" w14:textId="77777777" w:rsidR="00761CC8" w:rsidRPr="00761CC8" w:rsidDel="00FC2FA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rPr>
            </w:pPr>
          </w:p>
        </w:tc>
        <w:tc>
          <w:tcPr>
            <w:tcW w:w="1276" w:type="dxa"/>
          </w:tcPr>
          <w:p w14:paraId="04D8A070" w14:textId="77777777" w:rsidR="00761CC8" w:rsidRPr="00761CC8" w:rsidDel="00FC2FA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rPr>
            </w:pPr>
          </w:p>
        </w:tc>
        <w:tc>
          <w:tcPr>
            <w:tcW w:w="1559" w:type="dxa"/>
          </w:tcPr>
          <w:p w14:paraId="5D7EBF08" w14:textId="37BA659A" w:rsidR="00761CC8" w:rsidRPr="003B7B1F" w:rsidDel="00FC2FA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rPr>
            </w:pPr>
          </w:p>
        </w:tc>
        <w:tc>
          <w:tcPr>
            <w:tcW w:w="1559" w:type="dxa"/>
          </w:tcPr>
          <w:p w14:paraId="62737F07" w14:textId="77777777" w:rsidR="00761CC8" w:rsidRPr="003B7B1F" w:rsidDel="00FC2FA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rPr>
            </w:pPr>
          </w:p>
        </w:tc>
      </w:tr>
      <w:tr w:rsidR="00761CC8" w:rsidRPr="00616A21" w14:paraId="6AA8418E" w14:textId="77777777" w:rsidTr="003B7B1F">
        <w:trPr>
          <w:jc w:val="center"/>
        </w:trPr>
        <w:tc>
          <w:tcPr>
            <w:tcW w:w="1695" w:type="dxa"/>
            <w:shd w:val="clear" w:color="auto" w:fill="auto"/>
          </w:tcPr>
          <w:p w14:paraId="5694AE88" w14:textId="32E8EC2B" w:rsidR="00761CC8" w:rsidRPr="003B7B1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noProof/>
                <w:sz w:val="18"/>
                <w:szCs w:val="18"/>
              </w:rPr>
            </w:pPr>
            <w:r w:rsidRPr="003B7B1F">
              <w:rPr>
                <w:noProof/>
                <w:sz w:val="18"/>
                <w:szCs w:val="18"/>
              </w:rPr>
              <w:t>AngelInSunrise</w:t>
            </w:r>
          </w:p>
        </w:tc>
        <w:tc>
          <w:tcPr>
            <w:tcW w:w="1282" w:type="dxa"/>
          </w:tcPr>
          <w:p w14:paraId="2563758B" w14:textId="77777777" w:rsidR="00761CC8" w:rsidRPr="00761CC8" w:rsidDel="00FC2FA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rPr>
            </w:pPr>
          </w:p>
        </w:tc>
        <w:tc>
          <w:tcPr>
            <w:tcW w:w="1276" w:type="dxa"/>
          </w:tcPr>
          <w:p w14:paraId="7027B748" w14:textId="77777777" w:rsidR="00761CC8" w:rsidRPr="00761CC8" w:rsidDel="00FC2FA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rPr>
            </w:pPr>
          </w:p>
        </w:tc>
        <w:tc>
          <w:tcPr>
            <w:tcW w:w="1559" w:type="dxa"/>
          </w:tcPr>
          <w:p w14:paraId="7A1401E7" w14:textId="058F93DA" w:rsidR="00761CC8" w:rsidRPr="003B7B1F" w:rsidDel="00FC2FAF" w:rsidRDefault="00761CC8" w:rsidP="00364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rPr>
            </w:pPr>
          </w:p>
        </w:tc>
        <w:tc>
          <w:tcPr>
            <w:tcW w:w="1559" w:type="dxa"/>
          </w:tcPr>
          <w:p w14:paraId="6C99FDBE" w14:textId="77777777" w:rsidR="00761CC8" w:rsidRPr="003B7B1F" w:rsidDel="00FC2FAF" w:rsidRDefault="00761CC8" w:rsidP="003B7B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right"/>
              <w:rPr>
                <w:noProof/>
                <w:sz w:val="18"/>
                <w:szCs w:val="18"/>
              </w:rPr>
            </w:pPr>
          </w:p>
        </w:tc>
      </w:tr>
    </w:tbl>
    <w:p w14:paraId="0A202721" w14:textId="3C3A2FEC" w:rsidR="00DA0D43" w:rsidRDefault="00DA0D43" w:rsidP="00DA0D43">
      <w:pPr>
        <w:pStyle w:val="Caption"/>
      </w:pPr>
      <w:r>
        <w:t xml:space="preserve">Table </w:t>
      </w:r>
      <w:fldSimple w:instr=" SEQ Table \* ARABIC ">
        <w:r>
          <w:rPr>
            <w:noProof/>
          </w:rPr>
          <w:t>3</w:t>
        </w:r>
      </w:fldSimple>
      <w:r>
        <w:t>: BD-rate vs single layer</w:t>
      </w:r>
    </w:p>
    <w:p w14:paraId="1F4D403C" w14:textId="24B0B69E" w:rsidR="00AF5710" w:rsidRDefault="00AF5710" w:rsidP="00AF5710"/>
    <w:p w14:paraId="37C4488B" w14:textId="77777777" w:rsidR="00DD7D0D" w:rsidRPr="00070719" w:rsidRDefault="00DD7D0D" w:rsidP="003B7B1F">
      <w:pPr>
        <w:rPr>
          <w:lang w:val="en-CA"/>
        </w:rPr>
      </w:pPr>
    </w:p>
    <w:sectPr w:rsidR="00DD7D0D" w:rsidRPr="00070719"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5272F" w14:textId="77777777" w:rsidR="006755BA" w:rsidRDefault="006755BA">
      <w:r>
        <w:separator/>
      </w:r>
    </w:p>
  </w:endnote>
  <w:endnote w:type="continuationSeparator" w:id="0">
    <w:p w14:paraId="22BF75C1" w14:textId="77777777" w:rsidR="006755BA" w:rsidRDefault="0067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0DCEAB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6BE0">
      <w:rPr>
        <w:rStyle w:val="PageNumber"/>
        <w:noProof/>
      </w:rPr>
      <w:t>2022-01-05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CC33F" w14:textId="77777777" w:rsidR="006755BA" w:rsidRDefault="006755BA">
      <w:r>
        <w:separator/>
      </w:r>
    </w:p>
  </w:footnote>
  <w:footnote w:type="continuationSeparator" w:id="0">
    <w:p w14:paraId="42855F63" w14:textId="77777777" w:rsidR="006755BA" w:rsidRDefault="006755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A4265"/>
    <w:multiLevelType w:val="hybridMultilevel"/>
    <w:tmpl w:val="CDC203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E335EB"/>
    <w:multiLevelType w:val="hybridMultilevel"/>
    <w:tmpl w:val="56A2DB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2C147F"/>
    <w:multiLevelType w:val="hybridMultilevel"/>
    <w:tmpl w:val="5F44221C"/>
    <w:lvl w:ilvl="0" w:tplc="040C0001">
      <w:start w:val="15"/>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B670DC"/>
    <w:multiLevelType w:val="hybridMultilevel"/>
    <w:tmpl w:val="EF6824BA"/>
    <w:lvl w:ilvl="0" w:tplc="040C0001">
      <w:start w:val="16"/>
      <w:numFmt w:val="bullet"/>
      <w:lvlText w:val=""/>
      <w:lvlJc w:val="left"/>
      <w:pPr>
        <w:ind w:left="360" w:hanging="360"/>
      </w:pPr>
      <w:rPr>
        <w:rFonts w:ascii="Symbol" w:eastAsia="Times New Roman" w:hAnsi="Symbol"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99E7A0C"/>
    <w:multiLevelType w:val="hybridMultilevel"/>
    <w:tmpl w:val="D8FA9422"/>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9"/>
  </w:num>
  <w:num w:numId="13">
    <w:abstractNumId w:val="7"/>
  </w:num>
  <w:num w:numId="14">
    <w:abstractNumId w:val="5"/>
  </w:num>
  <w:num w:numId="15">
    <w:abstractNumId w:val="5"/>
  </w:num>
  <w:num w:numId="16">
    <w:abstractNumId w:val="5"/>
  </w:num>
  <w:num w:numId="17">
    <w:abstractNumId w:val="13"/>
  </w:num>
  <w:num w:numId="18">
    <w:abstractNumId w:val="6"/>
  </w:num>
  <w:num w:numId="19">
    <w:abstractNumId w:val="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C1"/>
    <w:rsid w:val="00002DC1"/>
    <w:rsid w:val="00017E15"/>
    <w:rsid w:val="000308A3"/>
    <w:rsid w:val="000316EF"/>
    <w:rsid w:val="000408C0"/>
    <w:rsid w:val="0004543A"/>
    <w:rsid w:val="000458BC"/>
    <w:rsid w:val="00045C41"/>
    <w:rsid w:val="00046C03"/>
    <w:rsid w:val="00056239"/>
    <w:rsid w:val="000566C8"/>
    <w:rsid w:val="00065039"/>
    <w:rsid w:val="0007614F"/>
    <w:rsid w:val="00081398"/>
    <w:rsid w:val="00084393"/>
    <w:rsid w:val="00084866"/>
    <w:rsid w:val="000865E1"/>
    <w:rsid w:val="00090F98"/>
    <w:rsid w:val="00091FA4"/>
    <w:rsid w:val="00092AF4"/>
    <w:rsid w:val="00094479"/>
    <w:rsid w:val="000962AC"/>
    <w:rsid w:val="000B0C0F"/>
    <w:rsid w:val="000B1C6B"/>
    <w:rsid w:val="000B4142"/>
    <w:rsid w:val="000B4FF9"/>
    <w:rsid w:val="000C09AC"/>
    <w:rsid w:val="000C1DC5"/>
    <w:rsid w:val="000C2BAA"/>
    <w:rsid w:val="000D6F80"/>
    <w:rsid w:val="000E00F3"/>
    <w:rsid w:val="000E0A28"/>
    <w:rsid w:val="000E6D8F"/>
    <w:rsid w:val="000F158C"/>
    <w:rsid w:val="00102F3D"/>
    <w:rsid w:val="00104BC5"/>
    <w:rsid w:val="00124E38"/>
    <w:rsid w:val="0012580B"/>
    <w:rsid w:val="00130876"/>
    <w:rsid w:val="00131F90"/>
    <w:rsid w:val="00132232"/>
    <w:rsid w:val="0013458C"/>
    <w:rsid w:val="0013526E"/>
    <w:rsid w:val="00140F1A"/>
    <w:rsid w:val="0014354F"/>
    <w:rsid w:val="00146152"/>
    <w:rsid w:val="0014638C"/>
    <w:rsid w:val="0015220D"/>
    <w:rsid w:val="00155448"/>
    <w:rsid w:val="00155526"/>
    <w:rsid w:val="0016092C"/>
    <w:rsid w:val="00171371"/>
    <w:rsid w:val="00175A24"/>
    <w:rsid w:val="00177DFE"/>
    <w:rsid w:val="00187E58"/>
    <w:rsid w:val="00195579"/>
    <w:rsid w:val="001A07B1"/>
    <w:rsid w:val="001A297E"/>
    <w:rsid w:val="001A32D3"/>
    <w:rsid w:val="001A368E"/>
    <w:rsid w:val="001A7329"/>
    <w:rsid w:val="001A792F"/>
    <w:rsid w:val="001B4E28"/>
    <w:rsid w:val="001B6716"/>
    <w:rsid w:val="001C3525"/>
    <w:rsid w:val="001C3AFB"/>
    <w:rsid w:val="001D07F0"/>
    <w:rsid w:val="001D1BD2"/>
    <w:rsid w:val="001D284A"/>
    <w:rsid w:val="001E0248"/>
    <w:rsid w:val="001E02BE"/>
    <w:rsid w:val="001E3B37"/>
    <w:rsid w:val="001E7088"/>
    <w:rsid w:val="001F2594"/>
    <w:rsid w:val="002055A6"/>
    <w:rsid w:val="00206460"/>
    <w:rsid w:val="002069B4"/>
    <w:rsid w:val="00212BA3"/>
    <w:rsid w:val="00215DFC"/>
    <w:rsid w:val="002212DF"/>
    <w:rsid w:val="00222CD4"/>
    <w:rsid w:val="00225016"/>
    <w:rsid w:val="002253CA"/>
    <w:rsid w:val="002264A6"/>
    <w:rsid w:val="00227BA7"/>
    <w:rsid w:val="0023011C"/>
    <w:rsid w:val="00230860"/>
    <w:rsid w:val="002343F7"/>
    <w:rsid w:val="002375C1"/>
    <w:rsid w:val="00244F25"/>
    <w:rsid w:val="00246BC5"/>
    <w:rsid w:val="00247E1E"/>
    <w:rsid w:val="00251C87"/>
    <w:rsid w:val="00253775"/>
    <w:rsid w:val="00254726"/>
    <w:rsid w:val="002570A9"/>
    <w:rsid w:val="00263398"/>
    <w:rsid w:val="00263B99"/>
    <w:rsid w:val="002647D8"/>
    <w:rsid w:val="00265E87"/>
    <w:rsid w:val="00266F06"/>
    <w:rsid w:val="002719F7"/>
    <w:rsid w:val="00272162"/>
    <w:rsid w:val="00275BCF"/>
    <w:rsid w:val="00280613"/>
    <w:rsid w:val="0028378C"/>
    <w:rsid w:val="00285F17"/>
    <w:rsid w:val="00291E36"/>
    <w:rsid w:val="00292257"/>
    <w:rsid w:val="002A3292"/>
    <w:rsid w:val="002A54E0"/>
    <w:rsid w:val="002A792B"/>
    <w:rsid w:val="002B127E"/>
    <w:rsid w:val="002B1595"/>
    <w:rsid w:val="002B191D"/>
    <w:rsid w:val="002B28CF"/>
    <w:rsid w:val="002B2E83"/>
    <w:rsid w:val="002C68D1"/>
    <w:rsid w:val="002D0599"/>
    <w:rsid w:val="002D0AF6"/>
    <w:rsid w:val="002D0E96"/>
    <w:rsid w:val="002E7314"/>
    <w:rsid w:val="002F164D"/>
    <w:rsid w:val="002F226A"/>
    <w:rsid w:val="003021BC"/>
    <w:rsid w:val="003033ED"/>
    <w:rsid w:val="00306206"/>
    <w:rsid w:val="0030795D"/>
    <w:rsid w:val="00310C85"/>
    <w:rsid w:val="00315085"/>
    <w:rsid w:val="00317D85"/>
    <w:rsid w:val="00327C56"/>
    <w:rsid w:val="003315A1"/>
    <w:rsid w:val="00335D4F"/>
    <w:rsid w:val="00336AA2"/>
    <w:rsid w:val="003373EC"/>
    <w:rsid w:val="003374CB"/>
    <w:rsid w:val="00342FF4"/>
    <w:rsid w:val="00344E5A"/>
    <w:rsid w:val="00346148"/>
    <w:rsid w:val="003465B2"/>
    <w:rsid w:val="00350104"/>
    <w:rsid w:val="0035547B"/>
    <w:rsid w:val="00362D32"/>
    <w:rsid w:val="00364865"/>
    <w:rsid w:val="003669EA"/>
    <w:rsid w:val="003706CC"/>
    <w:rsid w:val="003747C5"/>
    <w:rsid w:val="003764BF"/>
    <w:rsid w:val="00376F97"/>
    <w:rsid w:val="00377710"/>
    <w:rsid w:val="00380C60"/>
    <w:rsid w:val="00391624"/>
    <w:rsid w:val="003A12B7"/>
    <w:rsid w:val="003A2D8E"/>
    <w:rsid w:val="003A7CE6"/>
    <w:rsid w:val="003B7B1F"/>
    <w:rsid w:val="003C0126"/>
    <w:rsid w:val="003C20E4"/>
    <w:rsid w:val="003D6342"/>
    <w:rsid w:val="003E1C8D"/>
    <w:rsid w:val="003E6F90"/>
    <w:rsid w:val="003E73ED"/>
    <w:rsid w:val="003F23AF"/>
    <w:rsid w:val="003F5D0F"/>
    <w:rsid w:val="003F6CB2"/>
    <w:rsid w:val="00406565"/>
    <w:rsid w:val="004067A9"/>
    <w:rsid w:val="00414101"/>
    <w:rsid w:val="00414DFF"/>
    <w:rsid w:val="004219CF"/>
    <w:rsid w:val="004234F0"/>
    <w:rsid w:val="00427EEC"/>
    <w:rsid w:val="004330ED"/>
    <w:rsid w:val="00433DDB"/>
    <w:rsid w:val="00435A29"/>
    <w:rsid w:val="00437619"/>
    <w:rsid w:val="00445B36"/>
    <w:rsid w:val="0045712E"/>
    <w:rsid w:val="00465A1E"/>
    <w:rsid w:val="00466BE0"/>
    <w:rsid w:val="0049320F"/>
    <w:rsid w:val="00493572"/>
    <w:rsid w:val="0049445A"/>
    <w:rsid w:val="004957D9"/>
    <w:rsid w:val="004A1865"/>
    <w:rsid w:val="004A2A63"/>
    <w:rsid w:val="004A60BE"/>
    <w:rsid w:val="004B210C"/>
    <w:rsid w:val="004B6170"/>
    <w:rsid w:val="004C21FD"/>
    <w:rsid w:val="004D405F"/>
    <w:rsid w:val="004E4F4F"/>
    <w:rsid w:val="004E5F6D"/>
    <w:rsid w:val="004E6789"/>
    <w:rsid w:val="004F61E3"/>
    <w:rsid w:val="00502E10"/>
    <w:rsid w:val="0050354E"/>
    <w:rsid w:val="0051015C"/>
    <w:rsid w:val="0051272C"/>
    <w:rsid w:val="00516CF1"/>
    <w:rsid w:val="00531AE9"/>
    <w:rsid w:val="00536188"/>
    <w:rsid w:val="00537BBB"/>
    <w:rsid w:val="00550A66"/>
    <w:rsid w:val="00554E6D"/>
    <w:rsid w:val="0055532E"/>
    <w:rsid w:val="005612AD"/>
    <w:rsid w:val="00563D45"/>
    <w:rsid w:val="005660FD"/>
    <w:rsid w:val="00567269"/>
    <w:rsid w:val="00567EC7"/>
    <w:rsid w:val="00570013"/>
    <w:rsid w:val="00574158"/>
    <w:rsid w:val="005753EC"/>
    <w:rsid w:val="005801A2"/>
    <w:rsid w:val="00583A6A"/>
    <w:rsid w:val="005952A5"/>
    <w:rsid w:val="0059678F"/>
    <w:rsid w:val="00596D24"/>
    <w:rsid w:val="00597640"/>
    <w:rsid w:val="005A33A1"/>
    <w:rsid w:val="005B0616"/>
    <w:rsid w:val="005B217D"/>
    <w:rsid w:val="005C385F"/>
    <w:rsid w:val="005C7C26"/>
    <w:rsid w:val="005E1061"/>
    <w:rsid w:val="005E1AC6"/>
    <w:rsid w:val="005E3F2B"/>
    <w:rsid w:val="005F6F1B"/>
    <w:rsid w:val="00604617"/>
    <w:rsid w:val="006057D1"/>
    <w:rsid w:val="00606E44"/>
    <w:rsid w:val="00615995"/>
    <w:rsid w:val="00616155"/>
    <w:rsid w:val="00616A21"/>
    <w:rsid w:val="00620C0D"/>
    <w:rsid w:val="00620D7E"/>
    <w:rsid w:val="00623300"/>
    <w:rsid w:val="00624B33"/>
    <w:rsid w:val="0063041A"/>
    <w:rsid w:val="00630AA2"/>
    <w:rsid w:val="00631D8B"/>
    <w:rsid w:val="00645300"/>
    <w:rsid w:val="00646707"/>
    <w:rsid w:val="00657F7E"/>
    <w:rsid w:val="0066159B"/>
    <w:rsid w:val="00662E58"/>
    <w:rsid w:val="006637F2"/>
    <w:rsid w:val="006642A5"/>
    <w:rsid w:val="00664DCF"/>
    <w:rsid w:val="006724BE"/>
    <w:rsid w:val="006755BA"/>
    <w:rsid w:val="006978AB"/>
    <w:rsid w:val="006A0E5C"/>
    <w:rsid w:val="006A48E6"/>
    <w:rsid w:val="006A7010"/>
    <w:rsid w:val="006B76CF"/>
    <w:rsid w:val="006C5D39"/>
    <w:rsid w:val="006D6D9B"/>
    <w:rsid w:val="006E2810"/>
    <w:rsid w:val="006E5417"/>
    <w:rsid w:val="006E757A"/>
    <w:rsid w:val="006F0794"/>
    <w:rsid w:val="006F7528"/>
    <w:rsid w:val="00701617"/>
    <w:rsid w:val="007023DE"/>
    <w:rsid w:val="00712F60"/>
    <w:rsid w:val="007131A8"/>
    <w:rsid w:val="007146FC"/>
    <w:rsid w:val="00715F84"/>
    <w:rsid w:val="00717411"/>
    <w:rsid w:val="00720E3B"/>
    <w:rsid w:val="00727BF8"/>
    <w:rsid w:val="0074393F"/>
    <w:rsid w:val="00745F6B"/>
    <w:rsid w:val="0075175B"/>
    <w:rsid w:val="0075585E"/>
    <w:rsid w:val="00756288"/>
    <w:rsid w:val="00761CC8"/>
    <w:rsid w:val="00770571"/>
    <w:rsid w:val="007768FF"/>
    <w:rsid w:val="007824D3"/>
    <w:rsid w:val="00796EE3"/>
    <w:rsid w:val="00796EF7"/>
    <w:rsid w:val="007A7D29"/>
    <w:rsid w:val="007B0EBF"/>
    <w:rsid w:val="007B4AB8"/>
    <w:rsid w:val="007C081C"/>
    <w:rsid w:val="007C7FE7"/>
    <w:rsid w:val="007D1181"/>
    <w:rsid w:val="007E01A3"/>
    <w:rsid w:val="007F1F8B"/>
    <w:rsid w:val="007F2EC7"/>
    <w:rsid w:val="007F6205"/>
    <w:rsid w:val="007F67A1"/>
    <w:rsid w:val="00801A7B"/>
    <w:rsid w:val="00806A14"/>
    <w:rsid w:val="00811C05"/>
    <w:rsid w:val="008206C8"/>
    <w:rsid w:val="00823E1C"/>
    <w:rsid w:val="0083062E"/>
    <w:rsid w:val="00832562"/>
    <w:rsid w:val="00833282"/>
    <w:rsid w:val="00836E62"/>
    <w:rsid w:val="0086387C"/>
    <w:rsid w:val="00874A6C"/>
    <w:rsid w:val="00875D54"/>
    <w:rsid w:val="00876C65"/>
    <w:rsid w:val="00882F72"/>
    <w:rsid w:val="00890FF7"/>
    <w:rsid w:val="00893DC4"/>
    <w:rsid w:val="008A4B4C"/>
    <w:rsid w:val="008B333A"/>
    <w:rsid w:val="008C239F"/>
    <w:rsid w:val="008D4380"/>
    <w:rsid w:val="008E2372"/>
    <w:rsid w:val="008E480C"/>
    <w:rsid w:val="008E5E95"/>
    <w:rsid w:val="008F3DBA"/>
    <w:rsid w:val="00907757"/>
    <w:rsid w:val="00921114"/>
    <w:rsid w:val="009212B0"/>
    <w:rsid w:val="00921FA1"/>
    <w:rsid w:val="009234A5"/>
    <w:rsid w:val="009256E2"/>
    <w:rsid w:val="0093086B"/>
    <w:rsid w:val="00933453"/>
    <w:rsid w:val="009336F7"/>
    <w:rsid w:val="0093404C"/>
    <w:rsid w:val="0093636C"/>
    <w:rsid w:val="009366F8"/>
    <w:rsid w:val="009374A7"/>
    <w:rsid w:val="00937F03"/>
    <w:rsid w:val="00955F6D"/>
    <w:rsid w:val="00976D68"/>
    <w:rsid w:val="00977C16"/>
    <w:rsid w:val="0098551D"/>
    <w:rsid w:val="00985DCB"/>
    <w:rsid w:val="0099518F"/>
    <w:rsid w:val="0099564D"/>
    <w:rsid w:val="00995D8C"/>
    <w:rsid w:val="009A523D"/>
    <w:rsid w:val="009B02A1"/>
    <w:rsid w:val="009B3361"/>
    <w:rsid w:val="009B46CE"/>
    <w:rsid w:val="009B7F3F"/>
    <w:rsid w:val="009D5ABE"/>
    <w:rsid w:val="009D7CE6"/>
    <w:rsid w:val="009E448E"/>
    <w:rsid w:val="009F496B"/>
    <w:rsid w:val="009F5CE6"/>
    <w:rsid w:val="00A01439"/>
    <w:rsid w:val="00A02E61"/>
    <w:rsid w:val="00A05705"/>
    <w:rsid w:val="00A05CFF"/>
    <w:rsid w:val="00A06DE4"/>
    <w:rsid w:val="00A13048"/>
    <w:rsid w:val="00A17F9C"/>
    <w:rsid w:val="00A23565"/>
    <w:rsid w:val="00A43483"/>
    <w:rsid w:val="00A46843"/>
    <w:rsid w:val="00A54ADA"/>
    <w:rsid w:val="00A56B97"/>
    <w:rsid w:val="00A6093D"/>
    <w:rsid w:val="00A62276"/>
    <w:rsid w:val="00A703CE"/>
    <w:rsid w:val="00A72017"/>
    <w:rsid w:val="00A767DC"/>
    <w:rsid w:val="00A76A6D"/>
    <w:rsid w:val="00A83253"/>
    <w:rsid w:val="00A85D7D"/>
    <w:rsid w:val="00A8690F"/>
    <w:rsid w:val="00A92F63"/>
    <w:rsid w:val="00A957ED"/>
    <w:rsid w:val="00AA6E84"/>
    <w:rsid w:val="00AB1A1C"/>
    <w:rsid w:val="00AB62AD"/>
    <w:rsid w:val="00AB67D5"/>
    <w:rsid w:val="00AB7405"/>
    <w:rsid w:val="00AC4347"/>
    <w:rsid w:val="00AC5A5C"/>
    <w:rsid w:val="00AD05A8"/>
    <w:rsid w:val="00AD7BA1"/>
    <w:rsid w:val="00AE341B"/>
    <w:rsid w:val="00AF51C5"/>
    <w:rsid w:val="00AF5710"/>
    <w:rsid w:val="00B01905"/>
    <w:rsid w:val="00B04626"/>
    <w:rsid w:val="00B07CA7"/>
    <w:rsid w:val="00B07EBC"/>
    <w:rsid w:val="00B1279A"/>
    <w:rsid w:val="00B23767"/>
    <w:rsid w:val="00B32F50"/>
    <w:rsid w:val="00B356E1"/>
    <w:rsid w:val="00B3640F"/>
    <w:rsid w:val="00B4194A"/>
    <w:rsid w:val="00B437E8"/>
    <w:rsid w:val="00B51F2C"/>
    <w:rsid w:val="00B5222E"/>
    <w:rsid w:val="00B53144"/>
    <w:rsid w:val="00B53179"/>
    <w:rsid w:val="00B532EA"/>
    <w:rsid w:val="00B57A23"/>
    <w:rsid w:val="00B600CD"/>
    <w:rsid w:val="00B61C96"/>
    <w:rsid w:val="00B61DEB"/>
    <w:rsid w:val="00B65931"/>
    <w:rsid w:val="00B73A2A"/>
    <w:rsid w:val="00B75A51"/>
    <w:rsid w:val="00B827C6"/>
    <w:rsid w:val="00B913E1"/>
    <w:rsid w:val="00B94B06"/>
    <w:rsid w:val="00B94C28"/>
    <w:rsid w:val="00B959DF"/>
    <w:rsid w:val="00BA7DDD"/>
    <w:rsid w:val="00BC07CA"/>
    <w:rsid w:val="00BC10BA"/>
    <w:rsid w:val="00BC1AB8"/>
    <w:rsid w:val="00BC324A"/>
    <w:rsid w:val="00BC4292"/>
    <w:rsid w:val="00BC5AFD"/>
    <w:rsid w:val="00BD54C5"/>
    <w:rsid w:val="00BD777D"/>
    <w:rsid w:val="00BE0007"/>
    <w:rsid w:val="00BE4405"/>
    <w:rsid w:val="00BF214E"/>
    <w:rsid w:val="00BF54EA"/>
    <w:rsid w:val="00C00DDE"/>
    <w:rsid w:val="00C04F43"/>
    <w:rsid w:val="00C05271"/>
    <w:rsid w:val="00C0609D"/>
    <w:rsid w:val="00C115AB"/>
    <w:rsid w:val="00C15641"/>
    <w:rsid w:val="00C23AEB"/>
    <w:rsid w:val="00C26AC2"/>
    <w:rsid w:val="00C26CCB"/>
    <w:rsid w:val="00C30249"/>
    <w:rsid w:val="00C3723B"/>
    <w:rsid w:val="00C42466"/>
    <w:rsid w:val="00C429A2"/>
    <w:rsid w:val="00C45C24"/>
    <w:rsid w:val="00C51658"/>
    <w:rsid w:val="00C606C9"/>
    <w:rsid w:val="00C734F1"/>
    <w:rsid w:val="00C80288"/>
    <w:rsid w:val="00C836F0"/>
    <w:rsid w:val="00C84003"/>
    <w:rsid w:val="00C85CE5"/>
    <w:rsid w:val="00C90650"/>
    <w:rsid w:val="00C97D78"/>
    <w:rsid w:val="00CA0C09"/>
    <w:rsid w:val="00CA1DDE"/>
    <w:rsid w:val="00CB04D5"/>
    <w:rsid w:val="00CC2AAE"/>
    <w:rsid w:val="00CC5A42"/>
    <w:rsid w:val="00CD0EAB"/>
    <w:rsid w:val="00CE0724"/>
    <w:rsid w:val="00CE5E02"/>
    <w:rsid w:val="00CF0F4B"/>
    <w:rsid w:val="00CF34DB"/>
    <w:rsid w:val="00CF3917"/>
    <w:rsid w:val="00CF558F"/>
    <w:rsid w:val="00D00670"/>
    <w:rsid w:val="00D010C0"/>
    <w:rsid w:val="00D05DC3"/>
    <w:rsid w:val="00D06B8B"/>
    <w:rsid w:val="00D073E2"/>
    <w:rsid w:val="00D1555A"/>
    <w:rsid w:val="00D15C52"/>
    <w:rsid w:val="00D22565"/>
    <w:rsid w:val="00D27F37"/>
    <w:rsid w:val="00D32437"/>
    <w:rsid w:val="00D437F2"/>
    <w:rsid w:val="00D446EC"/>
    <w:rsid w:val="00D51BF0"/>
    <w:rsid w:val="00D531DB"/>
    <w:rsid w:val="00D55942"/>
    <w:rsid w:val="00D55A83"/>
    <w:rsid w:val="00D55E06"/>
    <w:rsid w:val="00D61914"/>
    <w:rsid w:val="00D807BF"/>
    <w:rsid w:val="00D8085A"/>
    <w:rsid w:val="00D81A0D"/>
    <w:rsid w:val="00D82FCC"/>
    <w:rsid w:val="00D8330D"/>
    <w:rsid w:val="00D86455"/>
    <w:rsid w:val="00DA0D43"/>
    <w:rsid w:val="00DA17FC"/>
    <w:rsid w:val="00DA2BD3"/>
    <w:rsid w:val="00DA45FD"/>
    <w:rsid w:val="00DA7887"/>
    <w:rsid w:val="00DB2C26"/>
    <w:rsid w:val="00DB45C3"/>
    <w:rsid w:val="00DB6AFA"/>
    <w:rsid w:val="00DC52EE"/>
    <w:rsid w:val="00DD02F4"/>
    <w:rsid w:val="00DD229D"/>
    <w:rsid w:val="00DD6622"/>
    <w:rsid w:val="00DD7D0D"/>
    <w:rsid w:val="00DE1C7C"/>
    <w:rsid w:val="00DE69E8"/>
    <w:rsid w:val="00DE6B43"/>
    <w:rsid w:val="00E046FF"/>
    <w:rsid w:val="00E07066"/>
    <w:rsid w:val="00E11923"/>
    <w:rsid w:val="00E15C01"/>
    <w:rsid w:val="00E239F0"/>
    <w:rsid w:val="00E262D4"/>
    <w:rsid w:val="00E36250"/>
    <w:rsid w:val="00E37C28"/>
    <w:rsid w:val="00E47F2D"/>
    <w:rsid w:val="00E54511"/>
    <w:rsid w:val="00E56EA5"/>
    <w:rsid w:val="00E60EDC"/>
    <w:rsid w:val="00E61DAC"/>
    <w:rsid w:val="00E654AC"/>
    <w:rsid w:val="00E72B80"/>
    <w:rsid w:val="00E75FE3"/>
    <w:rsid w:val="00E807CB"/>
    <w:rsid w:val="00E86C4C"/>
    <w:rsid w:val="00E907A3"/>
    <w:rsid w:val="00E954AB"/>
    <w:rsid w:val="00EA28E9"/>
    <w:rsid w:val="00EA4751"/>
    <w:rsid w:val="00EA5AE0"/>
    <w:rsid w:val="00EB56E1"/>
    <w:rsid w:val="00EB7AB1"/>
    <w:rsid w:val="00EC2F15"/>
    <w:rsid w:val="00EC32BD"/>
    <w:rsid w:val="00EE7CD8"/>
    <w:rsid w:val="00EF0CDE"/>
    <w:rsid w:val="00EF37F6"/>
    <w:rsid w:val="00EF48CC"/>
    <w:rsid w:val="00F00801"/>
    <w:rsid w:val="00F17FAD"/>
    <w:rsid w:val="00F2488D"/>
    <w:rsid w:val="00F30592"/>
    <w:rsid w:val="00F415D9"/>
    <w:rsid w:val="00F4536E"/>
    <w:rsid w:val="00F4627D"/>
    <w:rsid w:val="00F577BA"/>
    <w:rsid w:val="00F601A0"/>
    <w:rsid w:val="00F6465F"/>
    <w:rsid w:val="00F64BAE"/>
    <w:rsid w:val="00F6625C"/>
    <w:rsid w:val="00F712E9"/>
    <w:rsid w:val="00F73032"/>
    <w:rsid w:val="00F82283"/>
    <w:rsid w:val="00F848FC"/>
    <w:rsid w:val="00F84A22"/>
    <w:rsid w:val="00F906F6"/>
    <w:rsid w:val="00F90ABD"/>
    <w:rsid w:val="00F911C9"/>
    <w:rsid w:val="00F9282A"/>
    <w:rsid w:val="00F96BAD"/>
    <w:rsid w:val="00FA139D"/>
    <w:rsid w:val="00FA3110"/>
    <w:rsid w:val="00FA60F5"/>
    <w:rsid w:val="00FB0E84"/>
    <w:rsid w:val="00FB69E0"/>
    <w:rsid w:val="00FB7465"/>
    <w:rsid w:val="00FC2405"/>
    <w:rsid w:val="00FC2FAF"/>
    <w:rsid w:val="00FC6A2A"/>
    <w:rsid w:val="00FD01C2"/>
    <w:rsid w:val="00FE595C"/>
    <w:rsid w:val="00FE7697"/>
    <w:rsid w:val="00FF0CE3"/>
    <w:rsid w:val="00FF605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620D7E"/>
    <w:pPr>
      <w:ind w:left="720"/>
      <w:contextualSpacing/>
    </w:pPr>
  </w:style>
  <w:style w:type="character" w:customStyle="1" w:styleId="CaptionChar">
    <w:name w:val="Caption Char"/>
    <w:link w:val="Caption"/>
    <w:locked/>
    <w:rsid w:val="00EC2F15"/>
    <w:rPr>
      <w:rFonts w:eastAsia="SimSun"/>
      <w:b/>
      <w:bCs/>
      <w:sz w:val="22"/>
      <w:szCs w:val="28"/>
    </w:rPr>
  </w:style>
  <w:style w:type="paragraph" w:styleId="Caption">
    <w:name w:val="caption"/>
    <w:basedOn w:val="Normal"/>
    <w:next w:val="Normal"/>
    <w:link w:val="CaptionChar"/>
    <w:unhideWhenUsed/>
    <w:qFormat/>
    <w:rsid w:val="00EC2F15"/>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 w:type="table" w:styleId="TableGrid">
    <w:name w:val="Table Grid"/>
    <w:basedOn w:val="TableNormal"/>
    <w:rsid w:val="00E654A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A0D43"/>
    <w:rPr>
      <w:sz w:val="16"/>
      <w:szCs w:val="16"/>
    </w:rPr>
  </w:style>
  <w:style w:type="paragraph" w:styleId="CommentText">
    <w:name w:val="annotation text"/>
    <w:basedOn w:val="Normal"/>
    <w:link w:val="CommentTextChar"/>
    <w:rsid w:val="00DA0D43"/>
    <w:rPr>
      <w:sz w:val="20"/>
    </w:rPr>
  </w:style>
  <w:style w:type="character" w:customStyle="1" w:styleId="CommentTextChar">
    <w:name w:val="Comment Text Char"/>
    <w:basedOn w:val="DefaultParagraphFont"/>
    <w:link w:val="CommentText"/>
    <w:rsid w:val="00DA0D43"/>
  </w:style>
  <w:style w:type="paragraph" w:styleId="CommentSubject">
    <w:name w:val="annotation subject"/>
    <w:basedOn w:val="CommentText"/>
    <w:next w:val="CommentText"/>
    <w:link w:val="CommentSubjectChar"/>
    <w:semiHidden/>
    <w:unhideWhenUsed/>
    <w:rsid w:val="00DA0D43"/>
    <w:rPr>
      <w:b/>
      <w:bCs/>
    </w:rPr>
  </w:style>
  <w:style w:type="character" w:customStyle="1" w:styleId="CommentSubjectChar">
    <w:name w:val="Comment Subject Char"/>
    <w:basedOn w:val="CommentTextChar"/>
    <w:link w:val="CommentSubject"/>
    <w:semiHidden/>
    <w:rsid w:val="00DA0D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30210">
      <w:bodyDiv w:val="1"/>
      <w:marLeft w:val="0"/>
      <w:marRight w:val="0"/>
      <w:marTop w:val="0"/>
      <w:marBottom w:val="0"/>
      <w:divBdr>
        <w:top w:val="none" w:sz="0" w:space="0" w:color="auto"/>
        <w:left w:val="none" w:sz="0" w:space="0" w:color="auto"/>
        <w:bottom w:val="none" w:sz="0" w:space="0" w:color="auto"/>
        <w:right w:val="none" w:sz="0" w:space="0" w:color="auto"/>
      </w:divBdr>
    </w:div>
    <w:div w:id="648629096">
      <w:bodyDiv w:val="1"/>
      <w:marLeft w:val="0"/>
      <w:marRight w:val="0"/>
      <w:marTop w:val="0"/>
      <w:marBottom w:val="0"/>
      <w:divBdr>
        <w:top w:val="none" w:sz="0" w:space="0" w:color="auto"/>
        <w:left w:val="none" w:sz="0" w:space="0" w:color="auto"/>
        <w:bottom w:val="none" w:sz="0" w:space="0" w:color="auto"/>
        <w:right w:val="none" w:sz="0" w:space="0" w:color="auto"/>
      </w:divBdr>
    </w:div>
    <w:div w:id="7626048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7597F-4771-4839-A512-2804077F3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1244</Words>
  <Characters>6548</Characters>
  <Application>Microsoft Office Word</Application>
  <DocSecurity>0</DocSecurity>
  <Lines>54</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7777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9</cp:revision>
  <cp:lastPrinted>1900-01-01T08:00:00Z</cp:lastPrinted>
  <dcterms:created xsi:type="dcterms:W3CDTF">2022-01-05T22:11:00Z</dcterms:created>
  <dcterms:modified xsi:type="dcterms:W3CDTF">2022-01-05T22:33:00Z</dcterms:modified>
</cp:coreProperties>
</file>