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73741" w:rsidR="00E61DAC" w:rsidRPr="005B217D" w:rsidRDefault="005F119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7B2DFE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119C" w:rsidRPr="002A4E23">
              <w:t>X</w:t>
            </w:r>
            <w:r w:rsidR="002A4E23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0D522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01C3E" w:rsidR="00E61DAC" w:rsidRPr="005B217D" w:rsidRDefault="00EE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EE2-1.</w:t>
            </w:r>
            <w:r w:rsidR="005F119C">
              <w:rPr>
                <w:b/>
                <w:szCs w:val="22"/>
              </w:rPr>
              <w:t>1~</w:t>
            </w:r>
            <w:r w:rsidR="005F119C">
              <w:rPr>
                <w:b/>
                <w:szCs w:val="22"/>
                <w:lang w:eastAsia="zh-CN"/>
              </w:rPr>
              <w:t>EE2-1.4</w:t>
            </w:r>
            <w:r w:rsidR="00E25160">
              <w:rPr>
                <w:b/>
                <w:szCs w:val="22"/>
                <w:lang w:eastAsia="zh-CN"/>
              </w:rPr>
              <w:t>: Tests on unsymmetric partitioning methods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D66CD38" w14:textId="2F49751B" w:rsidR="00EE69AE" w:rsidRPr="005F6379" w:rsidRDefault="005F6379" w:rsidP="008322E3">
            <w:pPr>
              <w:spacing w:before="60" w:after="60"/>
              <w:rPr>
                <w:szCs w:val="22"/>
                <w:lang w:val="fr-FR"/>
              </w:rPr>
            </w:pPr>
            <w:r w:rsidRPr="005F6379">
              <w:rPr>
                <w:szCs w:val="22"/>
                <w:lang w:val="fr-FR"/>
              </w:rPr>
              <w:t xml:space="preserve">F. Le </w:t>
            </w:r>
            <w:proofErr w:type="spellStart"/>
            <w:r w:rsidRPr="005F6379">
              <w:rPr>
                <w:szCs w:val="22"/>
                <w:lang w:val="fr-FR"/>
              </w:rPr>
              <w:t>Léannec</w:t>
            </w:r>
            <w:proofErr w:type="spellEnd"/>
            <w:r w:rsidRPr="005F6379">
              <w:rPr>
                <w:szCs w:val="22"/>
                <w:lang w:val="fr-FR"/>
              </w:rPr>
              <w:t>, K. Naser, T. Dumas, A. Robert, F. Galpin, E. François</w:t>
            </w:r>
          </w:p>
          <w:p w14:paraId="156C6CFC" w14:textId="77777777" w:rsidR="005F6379" w:rsidRPr="00076C98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661E8771" w14:textId="301E4C93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CB3F152" w14:textId="77777777" w:rsidR="008322E3" w:rsidRPr="000D5227" w:rsidRDefault="006E2051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28ACCA70" w:rsidR="005F6379" w:rsidRPr="000D5227" w:rsidRDefault="005F6379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0D5227">
              <w:rPr>
                <w:rStyle w:val="Hyperlink"/>
                <w:sz w:val="20"/>
                <w:szCs w:val="18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794DC4BF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09FA4C5A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</w:t>
      </w:r>
      <w:r w:rsidR="005F119C">
        <w:rPr>
          <w:lang w:val="en-CA"/>
        </w:rPr>
        <w:t>1 ~ EE2-1.4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5F119C">
        <w:rPr>
          <w:lang w:val="en-CA"/>
        </w:rPr>
        <w:t xml:space="preserve">are tests on </w:t>
      </w:r>
      <w:r w:rsidR="00A01D5B">
        <w:rPr>
          <w:lang w:val="en-CA"/>
        </w:rPr>
        <w:t xml:space="preserve">two </w:t>
      </w:r>
      <w:r w:rsidR="005F119C">
        <w:rPr>
          <w:lang w:val="en-CA"/>
        </w:rPr>
        <w:t>new block partitioning methods</w:t>
      </w:r>
      <w:r w:rsidR="00A01D5B">
        <w:rPr>
          <w:lang w:val="en-CA"/>
        </w:rPr>
        <w:t xml:space="preserve">: unsymmetric quad-tree (UQT) split and asymmetric binary-tree (ABT), </w:t>
      </w:r>
      <w:proofErr w:type="spellStart"/>
      <w:r w:rsidR="00A01D5B">
        <w:rPr>
          <w:lang w:val="en-CA"/>
        </w:rPr>
        <w:t>a.k.a</w:t>
      </w:r>
      <w:proofErr w:type="spellEnd"/>
      <w:r w:rsidR="00A01D5B">
        <w:rPr>
          <w:lang w:val="en-CA"/>
        </w:rPr>
        <w:t xml:space="preserve"> unsymmetric binary-tree (UBT) split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5F119C">
        <w:rPr>
          <w:lang w:val="en-CA"/>
        </w:rPr>
        <w:t>2</w:t>
      </w:r>
      <w:r>
        <w:rPr>
          <w:lang w:val="en-CA"/>
        </w:rPr>
        <w:t>.0,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>
        <w:rPr>
          <w:lang w:val="en-CA"/>
        </w:rPr>
        <w:t>are reported as below:</w:t>
      </w:r>
    </w:p>
    <w:p w14:paraId="6D2F876A" w14:textId="5DEB59B2" w:rsidR="005F119C" w:rsidRPr="005F119C" w:rsidRDefault="005F119C" w:rsidP="00816D15">
      <w:r w:rsidRPr="005F119C">
        <w:t>Test 1.1</w:t>
      </w:r>
      <w:r>
        <w:t xml:space="preserve"> (Encoder optimization on ECM-2.0)</w:t>
      </w:r>
      <w:r w:rsidRPr="005F119C">
        <w:t>:</w:t>
      </w:r>
    </w:p>
    <w:p w14:paraId="43EC4C64" w14:textId="5B90747E" w:rsidR="00816D15" w:rsidRDefault="00816D15" w:rsidP="00816D15">
      <w:pPr>
        <w:rPr>
          <w:lang w:val="fr-FR"/>
        </w:rPr>
      </w:pPr>
      <w:r w:rsidRPr="00B56FCD">
        <w:rPr>
          <w:highlight w:val="yellow"/>
          <w:lang w:val="fr-FR"/>
        </w:rPr>
        <w:t>AI: -0.</w:t>
      </w:r>
      <w:r w:rsidR="00BE4B18" w:rsidRP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 xml:space="preserve">%; RA: </w:t>
      </w:r>
      <w:r w:rsidR="000808FA" w:rsidRPr="00B56FCD">
        <w:rPr>
          <w:highlight w:val="yellow"/>
          <w:lang w:val="fr-FR"/>
        </w:rPr>
        <w:t>-0.</w:t>
      </w:r>
      <w:r w:rsidR="00B56FCD" w:rsidRP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 xml:space="preserve">%, </w:t>
      </w:r>
      <w:r w:rsidR="000808FA" w:rsidRPr="00B56FCD">
        <w:rPr>
          <w:highlight w:val="yellow"/>
          <w:lang w:val="fr-FR"/>
        </w:rPr>
        <w:t>1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 xml:space="preserve">%, </w:t>
      </w:r>
      <w:r w:rsidR="000808FA" w:rsidRPr="00B56FCD">
        <w:rPr>
          <w:highlight w:val="yellow"/>
          <w:lang w:val="fr-FR"/>
        </w:rPr>
        <w:t>1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 xml:space="preserve">%; LB: </w:t>
      </w:r>
      <w:r w:rsidR="000808FA" w:rsidRPr="00B56FCD">
        <w:rPr>
          <w:highlight w:val="yellow"/>
          <w:lang w:val="fr-FR"/>
        </w:rPr>
        <w:t>-0.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 xml:space="preserve">%, </w:t>
      </w:r>
      <w:r w:rsidR="000808FA" w:rsidRPr="00B56FCD">
        <w:rPr>
          <w:highlight w:val="yellow"/>
          <w:lang w:val="fr-FR"/>
        </w:rPr>
        <w:t>1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 xml:space="preserve">%, </w:t>
      </w:r>
      <w:r w:rsidR="000808FA" w:rsidRPr="00B56FCD">
        <w:rPr>
          <w:highlight w:val="yellow"/>
          <w:lang w:val="fr-FR"/>
        </w:rPr>
        <w:t>1</w:t>
      </w:r>
      <w:r w:rsidR="00B56FCD"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%.</w:t>
      </w:r>
    </w:p>
    <w:p w14:paraId="467E5074" w14:textId="268EA540" w:rsidR="005F119C" w:rsidRPr="005F119C" w:rsidRDefault="005F119C" w:rsidP="005F119C">
      <w:r w:rsidRPr="005F119C">
        <w:t>Test 1.</w:t>
      </w:r>
      <w:r>
        <w:t>2</w:t>
      </w:r>
      <w:r w:rsidR="00A01D5B">
        <w:t xml:space="preserve"> (ABT only)</w:t>
      </w:r>
      <w:r w:rsidRPr="005F119C">
        <w:t>:</w:t>
      </w:r>
    </w:p>
    <w:p w14:paraId="76E15B90" w14:textId="77777777" w:rsidR="005F119C" w:rsidRDefault="005F119C" w:rsidP="005F119C">
      <w:pPr>
        <w:rPr>
          <w:lang w:val="fr-FR"/>
        </w:rPr>
      </w:pPr>
      <w:r w:rsidRPr="00B56FCD">
        <w:rPr>
          <w:highlight w:val="yellow"/>
          <w:lang w:val="fr-FR"/>
        </w:rPr>
        <w:t>AI: -0.xx%,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%; RA: -0.xx%,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%; LB: -0.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%.</w:t>
      </w:r>
    </w:p>
    <w:p w14:paraId="0AEA1A5F" w14:textId="605A1B73" w:rsidR="005F119C" w:rsidRPr="005F119C" w:rsidRDefault="005F119C" w:rsidP="005F119C">
      <w:r w:rsidRPr="005F119C">
        <w:t>Test 1.</w:t>
      </w:r>
      <w:r>
        <w:t>3</w:t>
      </w:r>
      <w:r w:rsidR="00A01D5B">
        <w:t xml:space="preserve"> (U</w:t>
      </w:r>
      <w:r w:rsidR="00040293">
        <w:t>Q</w:t>
      </w:r>
      <w:r w:rsidR="00A01D5B">
        <w:t>T only)</w:t>
      </w:r>
      <w:r w:rsidRPr="005F119C">
        <w:t>:</w:t>
      </w:r>
    </w:p>
    <w:p w14:paraId="52026FEC" w14:textId="77777777" w:rsidR="005F119C" w:rsidRDefault="005F119C" w:rsidP="005F119C">
      <w:pPr>
        <w:rPr>
          <w:lang w:val="fr-FR"/>
        </w:rPr>
      </w:pPr>
      <w:r w:rsidRPr="00B56FCD">
        <w:rPr>
          <w:highlight w:val="yellow"/>
          <w:lang w:val="fr-FR"/>
        </w:rPr>
        <w:t>AI: -0.xx%,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%; RA: -0.xx%,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%; LB: -0.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%.</w:t>
      </w:r>
    </w:p>
    <w:p w14:paraId="428CA087" w14:textId="7BDC0282" w:rsidR="005F119C" w:rsidRPr="005F119C" w:rsidRDefault="005F119C" w:rsidP="005F119C">
      <w:r w:rsidRPr="005F119C">
        <w:t>Test 1.</w:t>
      </w:r>
      <w:r>
        <w:t>4</w:t>
      </w:r>
      <w:r w:rsidR="00A01D5B">
        <w:t xml:space="preserve"> (U</w:t>
      </w:r>
      <w:r w:rsidR="00DC1D62">
        <w:t>Q</w:t>
      </w:r>
      <w:r w:rsidR="00A01D5B">
        <w:t>T + ABT)</w:t>
      </w:r>
      <w:r w:rsidRPr="005F119C">
        <w:t>:</w:t>
      </w:r>
    </w:p>
    <w:p w14:paraId="27F7352F" w14:textId="77777777" w:rsidR="005F119C" w:rsidRDefault="005F119C" w:rsidP="005F119C">
      <w:pPr>
        <w:rPr>
          <w:lang w:val="fr-FR"/>
        </w:rPr>
      </w:pPr>
      <w:r w:rsidRPr="00B56FCD">
        <w:rPr>
          <w:highlight w:val="yellow"/>
          <w:lang w:val="fr-FR"/>
        </w:rPr>
        <w:t>AI: -0.xx%,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%; RA: -0.xx%,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%; LB: -0.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%, 1</w:t>
      </w:r>
      <w:r>
        <w:rPr>
          <w:highlight w:val="yellow"/>
          <w:lang w:val="fr-FR"/>
        </w:rPr>
        <w:t>xx</w:t>
      </w:r>
      <w:r w:rsidRPr="00B56FCD">
        <w:rPr>
          <w:highlight w:val="yellow"/>
          <w:lang w:val="fr-FR"/>
        </w:rPr>
        <w:t>%.</w:t>
      </w:r>
    </w:p>
    <w:p w14:paraId="4FD1DEF0" w14:textId="77777777" w:rsidR="005F119C" w:rsidRPr="00B56FCD" w:rsidRDefault="005F119C" w:rsidP="00816D15">
      <w:pPr>
        <w:rPr>
          <w:lang w:val="fr-FR"/>
        </w:rPr>
      </w:pPr>
    </w:p>
    <w:p w14:paraId="3552F324" w14:textId="289E4A2D" w:rsidR="00EB1F74" w:rsidRPr="00BE4B18" w:rsidRDefault="00EB1F74" w:rsidP="00EB1F74">
      <w:pPr>
        <w:rPr>
          <w:lang w:val="fr-FR"/>
        </w:rPr>
      </w:pP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DB3F5EB" w14:textId="60F29464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A01D5B">
        <w:rPr>
          <w:lang w:val="en-CA"/>
        </w:rPr>
        <w:t>W</w:t>
      </w:r>
      <w:r>
        <w:rPr>
          <w:lang w:val="en-CA"/>
        </w:rPr>
        <w:t>00</w:t>
      </w:r>
      <w:r w:rsidR="00A01D5B">
        <w:rPr>
          <w:lang w:val="en-CA"/>
        </w:rPr>
        <w:t>86</w:t>
      </w:r>
      <w:r w:rsidR="00DC1D62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</w:t>
      </w:r>
      <w:r w:rsidR="00A01D5B">
        <w:rPr>
          <w:lang w:val="en-CA"/>
        </w:rPr>
        <w:t xml:space="preserve">quad-tree (UQT) and </w:t>
      </w:r>
      <w:r>
        <w:rPr>
          <w:lang w:val="en-CA"/>
        </w:rPr>
        <w:t xml:space="preserve">binary-tree (UBT) partitioning </w:t>
      </w:r>
      <w:r w:rsidR="00A01D5B">
        <w:rPr>
          <w:lang w:val="en-CA"/>
        </w:rPr>
        <w:t xml:space="preserve">methods </w:t>
      </w:r>
      <w:r>
        <w:rPr>
          <w:lang w:val="en-CA"/>
        </w:rPr>
        <w:t xml:space="preserve">were proposed. </w:t>
      </w:r>
      <w:r w:rsidR="00D11806">
        <w:rPr>
          <w:lang w:val="en-CA"/>
        </w:rPr>
        <w:t>In JVET-</w:t>
      </w:r>
      <w:r w:rsidR="00A01D5B">
        <w:rPr>
          <w:lang w:val="en-CA"/>
        </w:rPr>
        <w:t>W</w:t>
      </w:r>
      <w:r w:rsidR="00D11806">
        <w:rPr>
          <w:lang w:val="en-CA"/>
        </w:rPr>
        <w:t>008</w:t>
      </w:r>
      <w:r w:rsidR="00A01D5B">
        <w:rPr>
          <w:lang w:val="en-CA"/>
        </w:rPr>
        <w:t>4</w:t>
      </w:r>
      <w:r w:rsidR="00DC1D62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01D5B">
        <w:rPr>
          <w:lang w:val="en-CA"/>
        </w:rPr>
        <w:t xml:space="preserve">the </w:t>
      </w:r>
      <w:r w:rsidR="00D11806" w:rsidRPr="00D11806">
        <w:rPr>
          <w:lang w:val="en-CA"/>
        </w:rPr>
        <w:t>asymmetric binary</w:t>
      </w:r>
      <w:r w:rsidR="00D90EC1">
        <w:rPr>
          <w:lang w:val="en-CA"/>
        </w:rPr>
        <w:t>-</w:t>
      </w:r>
      <w:r w:rsidR="00D11806" w:rsidRPr="00D11806">
        <w:rPr>
          <w:lang w:val="en-CA"/>
        </w:rPr>
        <w:t>tree splitting</w:t>
      </w:r>
      <w:r w:rsidR="00D11806">
        <w:rPr>
          <w:lang w:val="en-CA"/>
        </w:rPr>
        <w:t xml:space="preserve"> (ABT) </w:t>
      </w:r>
      <w:r w:rsidR="00A01D5B">
        <w:rPr>
          <w:lang w:val="en-CA"/>
        </w:rPr>
        <w:t xml:space="preserve">partitioning method </w:t>
      </w:r>
      <w:r w:rsidR="00D11806">
        <w:rPr>
          <w:lang w:val="en-CA"/>
        </w:rPr>
        <w:t xml:space="preserve">was proposed, which is </w:t>
      </w:r>
      <w:proofErr w:type="gramStart"/>
      <w:r w:rsidR="00D11806">
        <w:rPr>
          <w:lang w:val="en-CA"/>
        </w:rPr>
        <w:t>similar to</w:t>
      </w:r>
      <w:proofErr w:type="gramEnd"/>
      <w:r w:rsidR="00D11806">
        <w:rPr>
          <w:lang w:val="en-CA"/>
        </w:rPr>
        <w:t xml:space="preserve"> UBT conceptually. </w:t>
      </w:r>
      <w:r w:rsidR="00A01D5B">
        <w:rPr>
          <w:lang w:val="en-CA"/>
        </w:rPr>
        <w:t>In JVET-W0087</w:t>
      </w:r>
      <w:r w:rsidR="00D90EC1">
        <w:rPr>
          <w:lang w:val="en-CA"/>
        </w:rPr>
        <w:t xml:space="preserve"> </w:t>
      </w:r>
      <w:r w:rsidR="00A01D5B">
        <w:rPr>
          <w:lang w:val="en-CA"/>
        </w:rPr>
        <w:t>[3], UQT and ABT are test</w:t>
      </w:r>
      <w:r w:rsidR="00D90EC1">
        <w:rPr>
          <w:lang w:val="en-CA"/>
        </w:rPr>
        <w:t>ed</w:t>
      </w:r>
      <w:r w:rsidR="00A01D5B">
        <w:rPr>
          <w:lang w:val="en-CA"/>
        </w:rPr>
        <w:t xml:space="preserve"> jointly. In this contribution, </w:t>
      </w:r>
      <w:r w:rsidR="00C56D30">
        <w:rPr>
          <w:lang w:val="en-CA"/>
        </w:rPr>
        <w:t xml:space="preserve">EE tests on </w:t>
      </w:r>
      <w:r w:rsidR="00A01D5B">
        <w:rPr>
          <w:lang w:val="en-CA"/>
        </w:rPr>
        <w:t xml:space="preserve">separate and </w:t>
      </w:r>
      <w:r w:rsidR="00D90EC1">
        <w:rPr>
          <w:lang w:val="en-CA"/>
        </w:rPr>
        <w:t>combined</w:t>
      </w:r>
      <w:r w:rsidR="00A01D5B">
        <w:rPr>
          <w:lang w:val="en-CA"/>
        </w:rPr>
        <w:t xml:space="preserve"> implementation</w:t>
      </w:r>
      <w:r w:rsidR="00D90EC1">
        <w:rPr>
          <w:lang w:val="en-CA"/>
        </w:rPr>
        <w:t>s</w:t>
      </w:r>
      <w:r w:rsidR="00A01D5B">
        <w:rPr>
          <w:lang w:val="en-CA"/>
        </w:rPr>
        <w:t xml:space="preserve"> of ABT and UQT</w:t>
      </w:r>
      <w:r w:rsidR="00C56D30">
        <w:rPr>
          <w:lang w:val="en-CA"/>
        </w:rPr>
        <w:t xml:space="preserve"> are reported </w:t>
      </w:r>
      <w:r w:rsidR="00A01D5B">
        <w:rPr>
          <w:lang w:val="en-CA"/>
        </w:rPr>
        <w:t>in test 1.2 ~ test 1.4</w:t>
      </w:r>
      <w:r w:rsidR="00C56D30">
        <w:rPr>
          <w:lang w:val="en-CA"/>
        </w:rPr>
        <w:t>.</w:t>
      </w:r>
      <w:r w:rsidR="00A01D5B">
        <w:rPr>
          <w:lang w:val="en-CA"/>
        </w:rPr>
        <w:t xml:space="preserve"> In addition, </w:t>
      </w:r>
      <w:r w:rsidR="00A01D5B">
        <w:t>the encoder only optimization methods accompany with UQT and ABT are reported in test 1.1.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1A442F" w14:textId="1333782E" w:rsidR="00A01D5B" w:rsidRDefault="00A01D5B" w:rsidP="00A01D5B">
      <w:pPr>
        <w:pStyle w:val="Heading2"/>
        <w:rPr>
          <w:lang w:val="en-CA"/>
        </w:rPr>
      </w:pPr>
      <w:r>
        <w:rPr>
          <w:lang w:val="en-CA" w:eastAsia="zh-CN"/>
        </w:rPr>
        <w:t>ABT</w:t>
      </w:r>
    </w:p>
    <w:p w14:paraId="52B69B63" w14:textId="76D95736" w:rsidR="00A01D5B" w:rsidRDefault="00A01D5B" w:rsidP="00A01D5B">
      <w:pPr>
        <w:rPr>
          <w:lang w:eastAsia="zh-CN"/>
        </w:rPr>
      </w:pPr>
      <w:r>
        <w:rPr>
          <w:lang w:val="en-CA"/>
        </w:rPr>
        <w:t xml:space="preserve">Four types of ABT are proposed as shown in Fig. 1. </w:t>
      </w:r>
      <w:r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respectively.</w:t>
      </w:r>
    </w:p>
    <w:p w14:paraId="75C104FD" w14:textId="77777777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08E95EDE" w14:textId="77777777" w:rsidR="00A01D5B" w:rsidRPr="009D48CD" w:rsidRDefault="00A01D5B" w:rsidP="00A01D5B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BE90EFC" w14:textId="77777777" w:rsidR="00A01D5B" w:rsidRPr="009D48CD" w:rsidRDefault="00A01D5B" w:rsidP="00A01D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A01D5B" w14:paraId="1B6C8945" w14:textId="77777777" w:rsidTr="001466B8">
        <w:tc>
          <w:tcPr>
            <w:tcW w:w="4675" w:type="dxa"/>
            <w:vAlign w:val="center"/>
          </w:tcPr>
          <w:p w14:paraId="36F0DD6C" w14:textId="77777777" w:rsidR="00A01D5B" w:rsidRDefault="00A01D5B" w:rsidP="001466B8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019A5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5pt;height:115.9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94502082" r:id="rId13"/>
              </w:object>
            </w:r>
          </w:p>
        </w:tc>
        <w:tc>
          <w:tcPr>
            <w:tcW w:w="4677" w:type="dxa"/>
            <w:vAlign w:val="center"/>
          </w:tcPr>
          <w:p w14:paraId="516B4616" w14:textId="77777777" w:rsidR="00A01D5B" w:rsidRDefault="00A01D5B" w:rsidP="001466B8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192AACB5">
                <v:shape id="_x0000_i1026" type="#_x0000_t75" alt="" style="width:160.35pt;height:119.6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94502083" r:id="rId15"/>
              </w:object>
            </w:r>
          </w:p>
        </w:tc>
      </w:tr>
      <w:tr w:rsidR="00A01D5B" w14:paraId="36515A2C" w14:textId="77777777" w:rsidTr="001466B8">
        <w:tc>
          <w:tcPr>
            <w:tcW w:w="4675" w:type="dxa"/>
            <w:vAlign w:val="center"/>
          </w:tcPr>
          <w:p w14:paraId="2DDAD64A" w14:textId="227E48B8" w:rsidR="00A01D5B" w:rsidRDefault="00A01D5B" w:rsidP="001466B8">
            <w:pPr>
              <w:jc w:val="center"/>
            </w:pPr>
            <w:r>
              <w:t>ABT-H1</w:t>
            </w:r>
          </w:p>
        </w:tc>
        <w:tc>
          <w:tcPr>
            <w:tcW w:w="4677" w:type="dxa"/>
            <w:vAlign w:val="center"/>
          </w:tcPr>
          <w:p w14:paraId="3F5B8D87" w14:textId="7FCB3F26" w:rsidR="00A01D5B" w:rsidRDefault="00A01D5B" w:rsidP="001466B8">
            <w:pPr>
              <w:jc w:val="center"/>
            </w:pPr>
            <w:r>
              <w:t>ABT-H2</w:t>
            </w:r>
          </w:p>
        </w:tc>
      </w:tr>
      <w:tr w:rsidR="00A01D5B" w14:paraId="50C5B244" w14:textId="77777777" w:rsidTr="001466B8">
        <w:tc>
          <w:tcPr>
            <w:tcW w:w="4675" w:type="dxa"/>
            <w:vAlign w:val="center"/>
          </w:tcPr>
          <w:p w14:paraId="69FD1390" w14:textId="77777777" w:rsidR="00A01D5B" w:rsidRDefault="00A01D5B" w:rsidP="001466B8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15305E4B">
                <v:shape id="_x0000_i1027" type="#_x0000_t75" alt="" style="width:163pt;height:128.2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94502084" r:id="rId17"/>
              </w:object>
            </w:r>
          </w:p>
        </w:tc>
        <w:tc>
          <w:tcPr>
            <w:tcW w:w="4677" w:type="dxa"/>
            <w:vAlign w:val="center"/>
          </w:tcPr>
          <w:p w14:paraId="2CE46364" w14:textId="77777777" w:rsidR="00A01D5B" w:rsidRDefault="00A01D5B" w:rsidP="001466B8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7B9E2D9C">
                <v:shape id="_x0000_i1028" type="#_x0000_t75" alt="" style="width:163.55pt;height:130.9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94502085" r:id="rId19"/>
              </w:object>
            </w:r>
          </w:p>
        </w:tc>
      </w:tr>
      <w:tr w:rsidR="00A01D5B" w14:paraId="70C05CA5" w14:textId="77777777" w:rsidTr="001466B8">
        <w:tc>
          <w:tcPr>
            <w:tcW w:w="4675" w:type="dxa"/>
            <w:vAlign w:val="center"/>
          </w:tcPr>
          <w:p w14:paraId="4B54CAB8" w14:textId="1D83523B" w:rsidR="00A01D5B" w:rsidRDefault="00A01D5B" w:rsidP="001466B8">
            <w:pPr>
              <w:jc w:val="center"/>
            </w:pPr>
            <w:r>
              <w:t>ABT-V1</w:t>
            </w:r>
          </w:p>
        </w:tc>
        <w:tc>
          <w:tcPr>
            <w:tcW w:w="4677" w:type="dxa"/>
            <w:vAlign w:val="center"/>
          </w:tcPr>
          <w:p w14:paraId="0EF1E3E4" w14:textId="73CACD4D" w:rsidR="00A01D5B" w:rsidRDefault="00A01D5B" w:rsidP="001466B8">
            <w:pPr>
              <w:jc w:val="center"/>
            </w:pPr>
            <w:r>
              <w:t>ABT-V2</w:t>
            </w:r>
          </w:p>
        </w:tc>
      </w:tr>
    </w:tbl>
    <w:p w14:paraId="1EAF1656" w14:textId="2F2FF9F5" w:rsidR="00A01D5B" w:rsidRPr="00CD1E48" w:rsidRDefault="00A01D5B" w:rsidP="00A01D5B">
      <w:pPr>
        <w:jc w:val="center"/>
      </w:pPr>
      <w:r>
        <w:t>Fig. 1 ABTs.</w:t>
      </w:r>
    </w:p>
    <w:p w14:paraId="3DF8A667" w14:textId="77777777" w:rsidR="00A01D5B" w:rsidRDefault="00A01D5B" w:rsidP="00A01D5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01D5B" w14:paraId="7E39D30B" w14:textId="77777777" w:rsidTr="001466B8">
        <w:tc>
          <w:tcPr>
            <w:tcW w:w="4675" w:type="dxa"/>
            <w:vAlign w:val="center"/>
          </w:tcPr>
          <w:p w14:paraId="07148A00" w14:textId="77777777" w:rsidR="00A01D5B" w:rsidRDefault="00A01D5B" w:rsidP="001466B8">
            <w:pPr>
              <w:jc w:val="center"/>
            </w:pPr>
          </w:p>
        </w:tc>
        <w:tc>
          <w:tcPr>
            <w:tcW w:w="4675" w:type="dxa"/>
            <w:vAlign w:val="center"/>
          </w:tcPr>
          <w:p w14:paraId="39FEC78A" w14:textId="77777777" w:rsidR="00A01D5B" w:rsidRDefault="00A01D5B" w:rsidP="001466B8"/>
        </w:tc>
      </w:tr>
      <w:tr w:rsidR="00A01D5B" w14:paraId="19C3B4A3" w14:textId="77777777" w:rsidTr="001466B8">
        <w:tc>
          <w:tcPr>
            <w:tcW w:w="4675" w:type="dxa"/>
            <w:vAlign w:val="center"/>
          </w:tcPr>
          <w:p w14:paraId="0B624C01" w14:textId="77777777" w:rsidR="00A01D5B" w:rsidRDefault="00A01D5B" w:rsidP="001466B8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7E48B15E">
                <v:shape id="_x0000_i1029" type="#_x0000_t75" alt="" style="width:158.2pt;height:118.3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94502086" r:id="rId21"/>
              </w:object>
            </w:r>
          </w:p>
          <w:p w14:paraId="550A7158" w14:textId="77777777" w:rsidR="00A01D5B" w:rsidRDefault="00A01D5B" w:rsidP="001466B8">
            <w:pPr>
              <w:jc w:val="center"/>
            </w:pPr>
            <w:r>
              <w:t>UQT-H1</w:t>
            </w:r>
          </w:p>
        </w:tc>
        <w:tc>
          <w:tcPr>
            <w:tcW w:w="4675" w:type="dxa"/>
            <w:vAlign w:val="center"/>
          </w:tcPr>
          <w:p w14:paraId="0CAB128A" w14:textId="77777777" w:rsidR="00A01D5B" w:rsidRDefault="00A01D5B" w:rsidP="001466B8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5C956C3">
                <v:shape id="_x0000_i1030" type="#_x0000_t75" alt="" style="width:160.35pt;height:118.85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94502087" r:id="rId23"/>
              </w:object>
            </w:r>
          </w:p>
          <w:p w14:paraId="19F2FC3F" w14:textId="77777777" w:rsidR="00A01D5B" w:rsidRDefault="00A01D5B" w:rsidP="001466B8">
            <w:pPr>
              <w:jc w:val="center"/>
            </w:pPr>
            <w:r>
              <w:t>UQT-H2</w:t>
            </w:r>
          </w:p>
        </w:tc>
      </w:tr>
      <w:tr w:rsidR="00A01D5B" w14:paraId="2D6D30FA" w14:textId="77777777" w:rsidTr="001466B8">
        <w:tc>
          <w:tcPr>
            <w:tcW w:w="4675" w:type="dxa"/>
            <w:vAlign w:val="center"/>
          </w:tcPr>
          <w:p w14:paraId="03F58A17" w14:textId="77777777" w:rsidR="00A01D5B" w:rsidRDefault="00A01D5B" w:rsidP="001466B8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58125B2B">
                <v:shape id="_x0000_i1031" type="#_x0000_t75" alt="" style="width:161.65pt;height:127.4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94502088" r:id="rId25"/>
              </w:object>
            </w:r>
          </w:p>
        </w:tc>
        <w:tc>
          <w:tcPr>
            <w:tcW w:w="4675" w:type="dxa"/>
            <w:vAlign w:val="center"/>
          </w:tcPr>
          <w:p w14:paraId="7DBF42A8" w14:textId="77777777" w:rsidR="00A01D5B" w:rsidRDefault="00A01D5B" w:rsidP="001466B8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534062C7">
                <v:shape id="_x0000_i1032" type="#_x0000_t75" alt="" style="width:163pt;height:130.3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94502089" r:id="rId27"/>
              </w:object>
            </w:r>
          </w:p>
        </w:tc>
      </w:tr>
      <w:tr w:rsidR="00A01D5B" w14:paraId="41710406" w14:textId="77777777" w:rsidTr="001466B8">
        <w:tc>
          <w:tcPr>
            <w:tcW w:w="4675" w:type="dxa"/>
            <w:vAlign w:val="center"/>
          </w:tcPr>
          <w:p w14:paraId="50FCA9BB" w14:textId="77777777" w:rsidR="00A01D5B" w:rsidRDefault="00A01D5B" w:rsidP="001466B8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08084CA5" w14:textId="77777777" w:rsidR="00A01D5B" w:rsidRDefault="00A01D5B" w:rsidP="001466B8">
            <w:pPr>
              <w:jc w:val="center"/>
            </w:pPr>
            <w:r>
              <w:t>UQT-V2</w:t>
            </w:r>
          </w:p>
        </w:tc>
      </w:tr>
    </w:tbl>
    <w:p w14:paraId="27B428DB" w14:textId="77777777" w:rsidR="00A01D5B" w:rsidRPr="00CD1E48" w:rsidRDefault="00A01D5B" w:rsidP="00A01D5B">
      <w:pPr>
        <w:jc w:val="center"/>
      </w:pPr>
      <w:r>
        <w:t>Fig. 2 UQTs.</w:t>
      </w:r>
    </w:p>
    <w:p w14:paraId="25AF166C" w14:textId="297CF1E8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Constraints and optimizations</w:t>
      </w:r>
    </w:p>
    <w:p w14:paraId="2FD524E3" w14:textId="662E6A4F" w:rsidR="00195A00" w:rsidRDefault="00195A00" w:rsidP="00195A00">
      <w:pPr>
        <w:rPr>
          <w:lang w:val="en-CA"/>
        </w:rPr>
      </w:pPr>
      <w:r>
        <w:rPr>
          <w:lang w:val="en-CA"/>
        </w:rPr>
        <w:t xml:space="preserve">For all tests 1.1 to 1.4, the following coding tree configurations are used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optimize the trade-off between encoding time and coding efficiency.</w:t>
      </w:r>
    </w:p>
    <w:p w14:paraId="22157353" w14:textId="16451DE7" w:rsidR="00195A00" w:rsidRPr="00D90EC1" w:rsidRDefault="00195A00" w:rsidP="00195A00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 w:rsidRPr="00D90EC1">
        <w:rPr>
          <w:szCs w:val="22"/>
          <w:lang w:val="en-CA"/>
        </w:rPr>
        <w:t xml:space="preserve">The maximum MTT hierarchy depth can be configured by temporal layers in the RA and LDB configurations. To do so, a maxim MTT hierarchy depth by temporal ID parameter, called </w:t>
      </w:r>
      <w:proofErr w:type="spellStart"/>
      <w:r w:rsidRPr="00D90EC1">
        <w:rPr>
          <w:szCs w:val="22"/>
          <w:lang w:val="en-CA"/>
        </w:rPr>
        <w:t>MaxMTTHierarchyDepthByTid</w:t>
      </w:r>
      <w:proofErr w:type="spellEnd"/>
      <w:r w:rsidRPr="00D90EC1">
        <w:rPr>
          <w:szCs w:val="22"/>
          <w:lang w:val="en-CA"/>
        </w:rPr>
        <w:t xml:space="preserve">, is signaled at sequence level and specifies the maximum MTT hierarchy depth value for B pictures in each temporal </w:t>
      </w:r>
      <w:r w:rsidR="00D90EC1">
        <w:rPr>
          <w:szCs w:val="22"/>
          <w:lang w:val="en-CA"/>
        </w:rPr>
        <w:t>layer</w:t>
      </w:r>
      <w:r w:rsidRPr="00D90EC1">
        <w:rPr>
          <w:szCs w:val="22"/>
          <w:lang w:val="en-CA"/>
        </w:rPr>
        <w:t>.</w:t>
      </w:r>
    </w:p>
    <w:p w14:paraId="3B43A010" w14:textId="714650B5" w:rsidR="00A7305F" w:rsidRDefault="00195A00" w:rsidP="00195A00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In random access configuration, the encoding partitioning related coding parameters are differentiated by class, as described in the following table.</w:t>
      </w:r>
    </w:p>
    <w:p w14:paraId="319331D5" w14:textId="77777777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CA"/>
        </w:rPr>
      </w:pPr>
      <w:r>
        <w:rPr>
          <w:lang w:val="en-CA"/>
        </w:rPr>
        <w:br w:type="page"/>
      </w:r>
    </w:p>
    <w:p w14:paraId="47169031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tbl>
      <w:tblPr>
        <w:tblStyle w:val="TableGrid"/>
        <w:tblW w:w="8630" w:type="dxa"/>
        <w:jc w:val="center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95A00" w14:paraId="24563C0F" w14:textId="77777777" w:rsidTr="008B6AD5">
        <w:trPr>
          <w:jc w:val="center"/>
        </w:trPr>
        <w:tc>
          <w:tcPr>
            <w:tcW w:w="3646" w:type="dxa"/>
            <w:vAlign w:val="center"/>
          </w:tcPr>
          <w:p w14:paraId="248FE886" w14:textId="77777777" w:rsidR="00195A00" w:rsidRPr="00DC3613" w:rsidRDefault="00195A00" w:rsidP="008B6AD5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 xml:space="preserve">Class A </w:t>
            </w:r>
          </w:p>
        </w:tc>
        <w:tc>
          <w:tcPr>
            <w:tcW w:w="3646" w:type="dxa"/>
            <w:vAlign w:val="center"/>
          </w:tcPr>
          <w:p w14:paraId="3FD8279C" w14:textId="77777777" w:rsidR="00195A00" w:rsidRPr="00DC3613" w:rsidRDefault="00195A00" w:rsidP="008B6AD5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 B</w:t>
            </w:r>
          </w:p>
        </w:tc>
        <w:tc>
          <w:tcPr>
            <w:tcW w:w="3646" w:type="dxa"/>
            <w:vAlign w:val="center"/>
          </w:tcPr>
          <w:p w14:paraId="627457B9" w14:textId="77777777" w:rsidR="00195A00" w:rsidRDefault="00195A00" w:rsidP="008B6AD5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Classes C and D</w:t>
            </w:r>
          </w:p>
        </w:tc>
      </w:tr>
      <w:tr w:rsidR="00195A00" w14:paraId="700856B8" w14:textId="77777777" w:rsidTr="008B6AD5">
        <w:trPr>
          <w:trHeight w:val="5926"/>
          <w:jc w:val="center"/>
        </w:trPr>
        <w:tc>
          <w:tcPr>
            <w:tcW w:w="3646" w:type="dxa"/>
            <w:vAlign w:val="center"/>
          </w:tcPr>
          <w:p w14:paraId="1B4ADBDA" w14:textId="77777777" w:rsidR="00195A00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</w:p>
          <w:p w14:paraId="21E0E9DA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CTUSize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256</w:t>
            </w:r>
          </w:p>
          <w:p w14:paraId="4C7817C0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36340C7F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5D0459F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220BA44E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3AAF903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411FB62A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89C4D6F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F5395E9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64AAC56A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6644F13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13A3E07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426A803D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AC67B01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B699CD7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333322</w:t>
            </w:r>
          </w:p>
          <w:p w14:paraId="1DB2EF40" w14:textId="77777777" w:rsidR="00195A00" w:rsidRPr="00270C97" w:rsidRDefault="00195A00" w:rsidP="008B6AD5">
            <w:pPr>
              <w:pStyle w:val="ListParagraph"/>
              <w:ind w:firstLineChars="0" w:firstLine="0"/>
              <w:rPr>
                <w:sz w:val="18"/>
                <w:szCs w:val="16"/>
                <w:lang w:val="en-CA"/>
              </w:rPr>
            </w:pPr>
          </w:p>
        </w:tc>
        <w:tc>
          <w:tcPr>
            <w:tcW w:w="3646" w:type="dxa"/>
            <w:vAlign w:val="center"/>
          </w:tcPr>
          <w:p w14:paraId="74912990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CTUSize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FF465CE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5DF290A3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DA3A058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494B35B9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6558C74E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9E2F805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35194E2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BC97D5D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BDB3BC4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490A606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C3DE329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2D407177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C4DA658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69F335B7" w14:textId="77777777" w:rsidR="00195A00" w:rsidRPr="00270C97" w:rsidRDefault="00195A00" w:rsidP="008B6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333322</w:t>
            </w:r>
          </w:p>
        </w:tc>
        <w:tc>
          <w:tcPr>
            <w:tcW w:w="3646" w:type="dxa"/>
            <w:vAlign w:val="center"/>
          </w:tcPr>
          <w:p w14:paraId="32608CB7" w14:textId="77777777" w:rsidR="00195A00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>
              <w:rPr>
                <w:sz w:val="18"/>
                <w:szCs w:val="16"/>
                <w:lang w:val="en-CA"/>
              </w:rPr>
              <w:t>CTUSize</w:t>
            </w:r>
            <w:proofErr w:type="spellEnd"/>
            <w:r>
              <w:rPr>
                <w:sz w:val="18"/>
                <w:szCs w:val="16"/>
                <w:lang w:val="en-CA"/>
              </w:rPr>
              <w:t>: 128</w:t>
            </w:r>
          </w:p>
          <w:p w14:paraId="3D031D26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3B821E63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9D47ECE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8115936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C984530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333333</w:t>
            </w:r>
          </w:p>
          <w:p w14:paraId="48A2EA60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 64</w:t>
            </w:r>
          </w:p>
          <w:p w14:paraId="2D063799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628FB070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D7099F2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32</w:t>
            </w:r>
          </w:p>
          <w:p w14:paraId="23CEA9EA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32</w:t>
            </w:r>
          </w:p>
          <w:p w14:paraId="4A59370C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5BA1944F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60C38971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487C9FB9" w14:textId="77777777" w:rsidR="00195A00" w:rsidRPr="00270C97" w:rsidRDefault="00195A00" w:rsidP="008B6AD5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</w:tc>
      </w:tr>
    </w:tbl>
    <w:p w14:paraId="5E35EF1C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p w14:paraId="1DB13696" w14:textId="4CF4EC25" w:rsidR="00195A00" w:rsidRDefault="00195A00" w:rsidP="00195A00">
      <w:pPr>
        <w:rPr>
          <w:lang w:val="en-CA"/>
        </w:rPr>
      </w:pPr>
      <w:r>
        <w:rPr>
          <w:lang w:val="en-CA"/>
        </w:rPr>
        <w:t>In addition to this encoder configuration commonly used for encoder only test and normative test, some heuristics specific to ABT</w:t>
      </w:r>
      <w:r w:rsidR="00D90EC1">
        <w:rPr>
          <w:lang w:val="en-CA"/>
        </w:rPr>
        <w:t>/UQT</w:t>
      </w:r>
      <w:r>
        <w:rPr>
          <w:lang w:val="en-CA"/>
        </w:rPr>
        <w:t xml:space="preserve"> partitioning are used, as described in contribution JVET-W0087.</w:t>
      </w:r>
    </w:p>
    <w:p w14:paraId="4FF53F47" w14:textId="77777777" w:rsidR="00A01D5B" w:rsidRPr="00A01D5B" w:rsidRDefault="00A01D5B" w:rsidP="00A01D5B">
      <w:pPr>
        <w:rPr>
          <w:lang w:val="en-CA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9841B4F" w14:textId="6B142792" w:rsidR="00093C21" w:rsidRDefault="00093C21" w:rsidP="004D319C">
      <w:pPr>
        <w:rPr>
          <w:lang w:eastAsia="zh-CN"/>
        </w:rPr>
      </w:pPr>
      <w:r>
        <w:rPr>
          <w:lang w:val="en-CA" w:eastAsia="zh-CN"/>
        </w:rPr>
        <w:t>Four simulations</w:t>
      </w:r>
      <w:r w:rsidR="00EB1F74">
        <w:rPr>
          <w:lang w:val="en-CA"/>
        </w:rPr>
        <w:t xml:space="preserve"> </w:t>
      </w:r>
      <w:r>
        <w:rPr>
          <w:lang w:eastAsia="zh-CN"/>
        </w:rPr>
        <w:t>are</w:t>
      </w:r>
      <w:r w:rsidR="00EB1F74">
        <w:rPr>
          <w:lang w:eastAsia="zh-CN"/>
        </w:rPr>
        <w:t xml:space="preserve"> tested on top of </w:t>
      </w:r>
      <w:r w:rsidR="00BA7B7E">
        <w:rPr>
          <w:lang w:eastAsia="zh-CN"/>
        </w:rPr>
        <w:t>ECM-</w:t>
      </w:r>
      <w:r w:rsidR="0042737C">
        <w:rPr>
          <w:lang w:eastAsia="zh-CN"/>
        </w:rPr>
        <w:t>2</w:t>
      </w:r>
      <w:r w:rsidR="00BA7B7E">
        <w:rPr>
          <w:lang w:eastAsia="zh-CN"/>
        </w:rPr>
        <w:t>.0</w:t>
      </w:r>
      <w:r w:rsidR="00EB1F74">
        <w:rPr>
          <w:lang w:eastAsia="zh-CN"/>
        </w:rPr>
        <w:t xml:space="preserve"> [</w:t>
      </w:r>
      <w:r w:rsidR="0042737C">
        <w:rPr>
          <w:lang w:eastAsia="zh-CN"/>
        </w:rPr>
        <w:t>4</w:t>
      </w:r>
      <w:r w:rsidR="00EB1F74">
        <w:rPr>
          <w:lang w:eastAsia="zh-CN"/>
        </w:rPr>
        <w:t>], according to the common test conditions [</w:t>
      </w:r>
      <w:r w:rsidR="0042737C">
        <w:rPr>
          <w:lang w:eastAsia="zh-CN"/>
        </w:rPr>
        <w:t>5</w:t>
      </w:r>
      <w:r w:rsidR="00EB1F74">
        <w:rPr>
          <w:lang w:eastAsia="zh-CN"/>
        </w:rPr>
        <w:t>]</w:t>
      </w:r>
      <w:r>
        <w:rPr>
          <w:lang w:eastAsia="zh-CN"/>
        </w:rPr>
        <w:t xml:space="preserve"> as below:</w:t>
      </w:r>
    </w:p>
    <w:p w14:paraId="5659CA34" w14:textId="04D2D9F9" w:rsidR="00093C21" w:rsidRPr="005F119C" w:rsidRDefault="00093C21" w:rsidP="00093C21">
      <w:r w:rsidRPr="005F119C">
        <w:t>Test 1.1</w:t>
      </w:r>
      <w:r>
        <w:t>: Encoder optimization on ECM-</w:t>
      </w:r>
      <w:proofErr w:type="gramStart"/>
      <w:r>
        <w:t>2.0;</w:t>
      </w:r>
      <w:proofErr w:type="gramEnd"/>
    </w:p>
    <w:p w14:paraId="52569AED" w14:textId="6276CBF9" w:rsidR="00093C21" w:rsidRPr="005F119C" w:rsidRDefault="00093C21" w:rsidP="00093C21">
      <w:r w:rsidRPr="005F119C">
        <w:t>Test 1.</w:t>
      </w:r>
      <w:r>
        <w:t xml:space="preserve">2: ABT </w:t>
      </w:r>
      <w:proofErr w:type="gramStart"/>
      <w:r>
        <w:t>only;</w:t>
      </w:r>
      <w:proofErr w:type="gramEnd"/>
    </w:p>
    <w:p w14:paraId="285AD82B" w14:textId="74E4BD60" w:rsidR="00093C21" w:rsidRPr="005F119C" w:rsidRDefault="00093C21" w:rsidP="00093C21">
      <w:r w:rsidRPr="005F119C">
        <w:t>Test 1.</w:t>
      </w:r>
      <w:r>
        <w:t xml:space="preserve">3: </w:t>
      </w:r>
      <w:r w:rsidR="00023E73">
        <w:t xml:space="preserve">UQT </w:t>
      </w:r>
      <w:proofErr w:type="gramStart"/>
      <w:r>
        <w:t>only;</w:t>
      </w:r>
      <w:proofErr w:type="gramEnd"/>
    </w:p>
    <w:p w14:paraId="3342C341" w14:textId="06420377" w:rsidR="00093C21" w:rsidRPr="005F119C" w:rsidRDefault="00093C21" w:rsidP="00093C21">
      <w:r w:rsidRPr="005F119C">
        <w:t>Test 1.</w:t>
      </w:r>
      <w:r>
        <w:t xml:space="preserve">4: </w:t>
      </w:r>
      <w:r w:rsidR="00023E73">
        <w:t xml:space="preserve">UQT </w:t>
      </w:r>
      <w:r>
        <w:t>+ ABT.</w:t>
      </w:r>
    </w:p>
    <w:p w14:paraId="2CD8EC93" w14:textId="1C186BC2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</w:t>
      </w:r>
      <w:r w:rsidR="0042737C">
        <w:rPr>
          <w:lang w:eastAsia="zh-CN"/>
        </w:rPr>
        <w:t xml:space="preserve">test 1.1 ~ test 1.4 </w:t>
      </w:r>
      <w:r>
        <w:rPr>
          <w:lang w:eastAsia="zh-CN"/>
        </w:rPr>
        <w:t xml:space="preserve">are tabulated in Table 1 </w:t>
      </w:r>
      <w:r w:rsidR="0042737C">
        <w:rPr>
          <w:lang w:eastAsia="zh-CN"/>
        </w:rPr>
        <w:t xml:space="preserve">~ </w:t>
      </w:r>
      <w:r>
        <w:rPr>
          <w:lang w:eastAsia="zh-CN"/>
        </w:rPr>
        <w:t xml:space="preserve">Table </w:t>
      </w:r>
      <w:r w:rsidR="0042737C">
        <w:rPr>
          <w:lang w:eastAsia="zh-CN"/>
        </w:rPr>
        <w:t>4</w:t>
      </w:r>
      <w:r>
        <w:rPr>
          <w:lang w:eastAsia="zh-CN"/>
        </w:rPr>
        <w:t xml:space="preserve">, respectively. </w:t>
      </w:r>
    </w:p>
    <w:p w14:paraId="44BFC10E" w14:textId="664039AA" w:rsidR="00EB1F74" w:rsidRDefault="00EB1F74" w:rsidP="00EB1F74">
      <w:pPr>
        <w:rPr>
          <w:lang w:val="en-CA"/>
        </w:rPr>
      </w:pPr>
    </w:p>
    <w:p w14:paraId="7BFC2223" w14:textId="77777777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14:paraId="0FCF17A4" w14:textId="061C0518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Test </w:t>
      </w:r>
      <w:r w:rsidR="00C160BC">
        <w:rPr>
          <w:lang w:val="en-CA" w:eastAsia="zh-CN"/>
        </w:rPr>
        <w:t>1.</w:t>
      </w:r>
      <w:r w:rsidR="0042737C">
        <w:rPr>
          <w:lang w:val="en-CA" w:eastAsia="zh-CN"/>
        </w:rPr>
        <w:t>1</w:t>
      </w:r>
      <w:r w:rsidR="00DC1D62">
        <w:rPr>
          <w:lang w:val="en-CA" w:eastAsia="zh-CN"/>
        </w:rPr>
        <w:t xml:space="preserve"> (Encoder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67"/>
        <w:gridCol w:w="588"/>
        <w:gridCol w:w="588"/>
        <w:gridCol w:w="535"/>
        <w:gridCol w:w="516"/>
        <w:gridCol w:w="642"/>
        <w:gridCol w:w="631"/>
        <w:gridCol w:w="631"/>
        <w:gridCol w:w="544"/>
        <w:gridCol w:w="575"/>
        <w:gridCol w:w="579"/>
        <w:gridCol w:w="596"/>
        <w:gridCol w:w="596"/>
        <w:gridCol w:w="545"/>
        <w:gridCol w:w="595"/>
      </w:tblGrid>
      <w:tr w:rsidR="000808FA" w:rsidRPr="001F66BD" w14:paraId="3A061E6F" w14:textId="77777777" w:rsidTr="003A6107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E57A08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1F66BD" w14:paraId="7FB7C566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FFDB24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86D077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F83DA6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461C9AC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28016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0D05" w:rsidRPr="00270C97" w14:paraId="3E63BAA0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84918" w14:textId="6729F8A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E8CCC6" w14:textId="0CB06BF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04A477" w14:textId="0C3FF54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264F96" w14:textId="4C4849B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C7E59C" w14:textId="598B339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59C7B52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6161B4A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6AAE79D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EFAEA0B" w14:textId="7C5E202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68391D3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19D2A04E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46E9B" w14:textId="120163C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6412B2" w14:textId="6432F58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2DD6BC" w14:textId="457CEA3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93BA3F" w14:textId="71CFA1B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CE3D4" w14:textId="755FA87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3E5C63E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2DCA7F8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3CBF548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5A7304" w14:textId="17B7044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2152F10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590F2F23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86D9B9" w14:textId="5DC227B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5B66C5" w14:textId="2CB603F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82883A" w14:textId="45536E2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5B11228" w14:textId="30C65FB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25063" w14:textId="66499AD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553E8D5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2750FE9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1359829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680EEB4" w14:textId="12170B2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0DDFE43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1574F2A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70C6F16" w14:textId="7CA65E1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0E88F1" w14:textId="5301870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FA85965" w14:textId="55705F3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5A5DA42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2A880F5A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81DD1" w14:textId="41F0681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4CCC11" w14:textId="6F238D4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3D8CA9" w14:textId="54E1A27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49D2C3" w14:textId="434F50F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7527D" w14:textId="5245300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68F47A8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3B6173D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2D5DB08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0E9093" w14:textId="6C7E2FF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4898080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5DD7835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709C24" w14:textId="5E6B84E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622C959" w14:textId="2D63882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F9344FC" w14:textId="01657C7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7C7A784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55C632D2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8EE7A" w14:textId="0B2CA46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FE1A3FF" w14:textId="258C1C7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E5D5A21" w14:textId="0A316F6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57A4CB" w14:textId="14DD55C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59BC83" w14:textId="75ECB4B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0B78F8D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3AF02DF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533E0FD" w14:textId="2B1F79D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7191767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6F0EBAC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7B23A8B" w14:textId="0FD810F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B7CE235" w14:textId="763CA6C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0FEBA88" w14:textId="0D14E90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3ED5045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68EB8357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F10D05" w:rsidRPr="005953F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BC25B5" w14:textId="2FE81DA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F395E" w14:textId="05B9471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E488FDC" w14:textId="47E05F6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0C3B40E" w14:textId="2EAD429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F3B59" w14:textId="0A064C6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747B3CE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36DD2DD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5E34273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E9BC8E" w14:textId="11D10C8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1BD941B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2B6532F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4039608" w14:textId="00B1430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9FA618" w14:textId="196CDEE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FB3C3DB" w14:textId="116CE3D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4AAAB19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5F3554C5" w14:textId="77777777" w:rsidTr="003A6107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310AE" w14:textId="3C51E04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3BD47" w14:textId="096D2C8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10D03" w14:textId="59C8DA5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CD2C1" w14:textId="0E2C6FC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E0577" w14:textId="11052A1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78BB2B0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3F6E76B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0BCC6BB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4B93D" w14:textId="3C4C6E1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5B2968A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073F41E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6F6ED" w14:textId="7D06C1A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BD4F6" w14:textId="6F647C7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5CCBD" w14:textId="6258453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76C7997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C0204FA" w14:textId="0FBDD1F0" w:rsidR="000808FA" w:rsidRPr="00270C97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EE69AE" w:rsidRPr="00270C97">
        <w:rPr>
          <w:lang w:val="en-CA" w:eastAsia="zh-CN"/>
        </w:rPr>
        <w:t>2</w:t>
      </w:r>
      <w:r w:rsidRPr="00270C97">
        <w:rPr>
          <w:lang w:val="en-CA" w:eastAsia="zh-CN"/>
        </w:rPr>
        <w:t xml:space="preserve">: </w:t>
      </w:r>
      <w:r w:rsidR="003C6C1A" w:rsidRPr="00270C97">
        <w:rPr>
          <w:lang w:val="en-CA" w:eastAsia="zh-CN"/>
        </w:rPr>
        <w:t xml:space="preserve">Performance of Test </w:t>
      </w:r>
      <w:r w:rsidR="00C160BC" w:rsidRPr="00270C97">
        <w:rPr>
          <w:lang w:val="en-CA" w:eastAsia="zh-CN"/>
        </w:rPr>
        <w:t>1.</w:t>
      </w:r>
      <w:r w:rsidR="0042737C">
        <w:rPr>
          <w:lang w:val="en-CA" w:eastAsia="zh-CN"/>
        </w:rPr>
        <w:t>2</w:t>
      </w:r>
      <w:r w:rsidR="00DC1D62">
        <w:rPr>
          <w:lang w:val="en-CA" w:eastAsia="zh-CN"/>
        </w:rPr>
        <w:t xml:space="preserve"> (ABT only</w:t>
      </w:r>
      <w:r w:rsidR="00AC21FF">
        <w:rPr>
          <w:lang w:val="en-CA" w:eastAsia="zh-CN"/>
        </w:rPr>
        <w:t>, default trade-off</w:t>
      </w:r>
      <w:r w:rsidR="00DC1D62">
        <w:rPr>
          <w:lang w:val="en-CA" w:eastAsia="zh-CN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0808FA" w:rsidRPr="00270C97" w14:paraId="59C0F272" w14:textId="77777777" w:rsidTr="00FE5B5E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5A485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05308C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44778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AD6B3EA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270C97" w14:paraId="7CE01B5D" w14:textId="77777777" w:rsidTr="00FE5B5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1E278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9F460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020FE75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CECACF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4474E39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0D78C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A9CC7C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6747B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F7ECE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C3082CD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69D68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A17BB1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131822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919A3B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D6A705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23FA2" w14:textId="77777777" w:rsidR="000808FA" w:rsidRPr="00A7305F" w:rsidRDefault="000808FA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0D05" w:rsidRPr="00270C97" w14:paraId="4E686C02" w14:textId="77777777" w:rsidTr="00FE5B5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86C61B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96AD573" w14:textId="335BD84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328B55E0" w14:textId="293362A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66A3596" w14:textId="14F57FC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39692B5" w14:textId="7823EAD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2871414" w14:textId="135D2A1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A1371" w14:textId="4F99BB3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8972A" w14:textId="36FD07A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7BFA2D" w14:textId="3A03AF2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397AF9" w14:textId="36B8D2F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F6824" w14:textId="76DF4FA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BB0412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97FBF4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7A9C28A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6990E90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06967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4EC4BA07" w14:textId="77777777" w:rsidTr="00FE5B5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046F88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376FFA" w14:textId="626C0D6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9CF8CCF" w14:textId="038D651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A59A382" w14:textId="7C6681C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BE2A8E9" w14:textId="61C5CD6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176E80F" w14:textId="2A71909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B15320" w14:textId="1AE7234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EDDFF" w14:textId="353E370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764A3" w14:textId="5D1DE5A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34CBBB9" w14:textId="09010A8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A8160" w14:textId="1C9CB7B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1F931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251CB48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F05402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D3BC2C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E6CFF5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74A965FE" w14:textId="77777777" w:rsidTr="00FE5B5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217814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0899CA" w14:textId="27DAF98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400C467" w14:textId="00B4818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C7BA471" w14:textId="4D48E63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E607B2A" w14:textId="6816C9C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661B441" w14:textId="143FA12C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4CEBB9" w14:textId="1B94B39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BBDF8" w14:textId="2844D12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B3C1EB" w14:textId="29BA56F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22FA49" w14:textId="02A3081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898EA" w14:textId="32C9654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F0D0B" w14:textId="298A882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0E43624" w14:textId="7452DA38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DFDC011" w14:textId="70B1E95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BE46D6" w14:textId="44439B8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B0408E" w14:textId="664A1CE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B6158" w:rsidRPr="00270C97" w14:paraId="7EE11831" w14:textId="77777777" w:rsidTr="00BC47D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BABC62" w14:textId="77777777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D9BFDD" w14:textId="68DCA953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3A246F8" w14:textId="7458B38F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3896F16" w14:textId="09ED700F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A777468" w14:textId="74F0B3B5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9BCAF" w14:textId="512B12CD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884591" w14:textId="5401F2AD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E183CD" w14:textId="304779C7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8A04D3" w14:textId="41FDAD7D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0E7D2B8" w14:textId="53A44720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B9BEF" w14:textId="7DB40828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9F76B" w14:textId="0954160F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C5844F" w14:textId="72FDAFF4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71ACA2" w14:textId="2F693AB3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7F885D6" w14:textId="430EF210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334B6B" w14:textId="16A495AE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44A49074" w14:textId="77777777" w:rsidTr="00FE5B5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A0537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56DABC" w14:textId="6D0865A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61122A46" w14:textId="1FB7E63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0ECA051" w14:textId="3E06A36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0CEF194" w14:textId="5E74B31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E16B6C5" w14:textId="14B0D1F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E9502" w14:textId="558A1D1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747DD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6CD6D5" w14:textId="43A58C45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7A7249" w14:textId="2B1348F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F2A3F" w14:textId="3579F80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4708D" w14:textId="1C387463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DEBDDF" w14:textId="1A07118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26D607" w14:textId="1682266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6ED7EFD" w14:textId="1281BED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2DB5CF" w14:textId="7F0F8C2E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10D05" w:rsidRPr="00270C97" w14:paraId="6EC9A124" w14:textId="77777777" w:rsidTr="00FE5B5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468C34" w14:textId="7777777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7D8D78" w14:textId="0A1DA2B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CA901B1" w14:textId="385E061F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AB2DFFA" w14:textId="46474CE7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B47839D" w14:textId="1E5F3A2B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190F95F" w14:textId="4E794BD6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B9B75" w14:textId="213EC27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7D190" w14:textId="0B459821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F571A" w14:textId="316EF514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BFD7FD2" w14:textId="4BEBFED0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D9365" w14:textId="5D68EBE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C907D" w14:textId="656ECB5A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B2FDC8F" w14:textId="2F83916D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62D28EC" w14:textId="701D4F99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D87D0CE" w14:textId="2812B10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25E55" w14:textId="762FEFE2" w:rsidR="00F10D05" w:rsidRPr="00A7305F" w:rsidRDefault="00F10D05" w:rsidP="00F10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B6158" w:rsidRPr="00270C97" w14:paraId="39DD1A53" w14:textId="77777777" w:rsidTr="00B81F0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7E01B" w14:textId="77777777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9D59BB" w14:textId="766013B2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82052" w14:textId="5EE096B6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4CA4E8" w14:textId="6902B87B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F3E30" w14:textId="286C23E5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208%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16C1D" w14:textId="57A9E088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629D" w14:textId="1D2F52B1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BCDEDA" w14:textId="3B840C3E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E256A" w14:textId="53D68C5A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AE33A4" w14:textId="68D32CC3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FF624" w14:textId="08692D67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29B91" w14:textId="3728A8D9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6F75F" w14:textId="2DE24F4B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CCE5C" w14:textId="5E08CE81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F54089" w14:textId="12E71809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9D2E8" w14:textId="4691DDB2" w:rsidR="002B6158" w:rsidRPr="00A7305F" w:rsidRDefault="002B6158" w:rsidP="002B6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94%</w:t>
            </w:r>
          </w:p>
        </w:tc>
      </w:tr>
    </w:tbl>
    <w:p w14:paraId="7F871A14" w14:textId="58884359" w:rsidR="0042737C" w:rsidRPr="001047E9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Performance of Test 1.3</w:t>
      </w:r>
      <w:r w:rsidR="00DC1D62">
        <w:rPr>
          <w:lang w:val="en-CA" w:eastAsia="zh-CN"/>
        </w:rPr>
        <w:t xml:space="preserve"> (UQT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42737C" w:rsidRPr="001F66BD" w14:paraId="25616183" w14:textId="77777777" w:rsidTr="001466B8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005DC2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9DC48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472ED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59AD7C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1F66BD" w14:paraId="5B864B60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6B4E9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70BB6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492061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C0C38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11D9829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323E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23BB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6810C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1611C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27280B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802AB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1756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54B2770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F34F4CA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D9FC207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33573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737C" w:rsidRPr="00270C97" w14:paraId="31A67A13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9078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12953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5E45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5C667D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D4B921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EFA3B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A211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050F3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4DE6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DF3F4F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C6980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84F5C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C93990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6B22B8C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3D525B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453F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2737C" w:rsidRPr="00270C97" w14:paraId="2B7A4EED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A5EBDD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69A2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1F385A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1BFFE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F5150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F1BF7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0AB86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0F085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80B0A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9C47B1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0898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1B15F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24E509F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77A5B2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61C97DF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B29AA" w14:textId="77777777" w:rsidR="0042737C" w:rsidRPr="00A7305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1D62" w:rsidRPr="00270C97" w14:paraId="6C1C6091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2B0B8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2356C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B83B03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BCC692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1A98C4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D37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541E" w14:textId="21CCCD40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0D445" w14:textId="48EAD02A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C3EF3" w14:textId="7340B2C5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67A8B3" w14:textId="141735C4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FAC40" w14:textId="59765FF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E930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1E1E3C0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EB2CC4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6214A40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A3412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1D62" w:rsidRPr="00270C97" w14:paraId="18A0EFEA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8633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61F2F" w14:textId="7B38867A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96FA96" w14:textId="428BF14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17FBED" w14:textId="0DB41906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2865C0" w14:textId="5130A1B1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44880" w14:textId="51B7EB13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E107F" w14:textId="2D4C76AD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A23E" w14:textId="69718C8F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BF0A6" w14:textId="442A2F41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BFF21" w14:textId="21639A45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73AE7" w14:textId="052211C0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B864F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81C6F19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DEE939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3A61310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211B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1D62" w:rsidRPr="00270C97" w14:paraId="3A0A3763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09515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445DC" w14:textId="17C227B3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8CCE1" w14:textId="0E79B1CE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D8CA46" w14:textId="6DA6F304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ED4C6E7" w14:textId="38C5CFB9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176%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F8633" w14:textId="17BEBC02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C3D26" w14:textId="06116A58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32C6EC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6500F" w14:textId="178C8D32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3A20E6" w14:textId="7D2F383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CDC0B" w14:textId="79D1B58F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2463A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2CC357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E90C8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1540FE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362D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1D62" w:rsidRPr="00270C97" w14:paraId="789938B4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B9F0B" w14:textId="77777777" w:rsidR="00DC1D62" w:rsidRPr="005953F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126D0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0ACDC9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551CA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9F8DF2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55568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A3E1D" w14:textId="43AB1EB5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DB561" w14:textId="0270FD1E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411B7" w14:textId="17CF2FFF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BF8A49F" w14:textId="007EB415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04D71" w14:textId="652967C4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7AE2E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9221B83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8653B8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8469F98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57DD5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1D62" w:rsidRPr="00270C97" w14:paraId="1286AB67" w14:textId="77777777" w:rsidTr="001466B8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159E9" w14:textId="7777777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317AF" w14:textId="29685987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07ED2" w14:textId="233F4A1D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E2E02" w14:textId="4E0B0B9B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D5E6" w14:textId="18C927AE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5A3DC" w14:textId="7804070A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BF774" w14:textId="5AABF5E4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0F063" w14:textId="120505F8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D83C" w14:textId="65C2C246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E6092" w14:textId="7BA3E6B2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B94A8" w14:textId="59D630C0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E624" w14:textId="5381EC5E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3EF9C" w14:textId="3A55BB46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C092B" w14:textId="05FE4034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873C3" w14:textId="05F1C138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DE213" w14:textId="268E28E8" w:rsidR="00DC1D62" w:rsidRPr="00A7305F" w:rsidRDefault="00DC1D62" w:rsidP="00DC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107%</w:t>
            </w:r>
          </w:p>
        </w:tc>
      </w:tr>
    </w:tbl>
    <w:p w14:paraId="536A403F" w14:textId="214C7DF1" w:rsidR="0042737C" w:rsidRPr="00270C97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>
        <w:rPr>
          <w:lang w:val="en-CA" w:eastAsia="zh-CN"/>
        </w:rPr>
        <w:t>4</w:t>
      </w:r>
      <w:r w:rsidRPr="00270C97">
        <w:rPr>
          <w:lang w:val="en-CA" w:eastAsia="zh-CN"/>
        </w:rPr>
        <w:t>: Performance of Test 1.</w:t>
      </w:r>
      <w:r>
        <w:rPr>
          <w:lang w:val="en-CA" w:eastAsia="zh-CN"/>
        </w:rPr>
        <w:t>4</w:t>
      </w:r>
      <w:r w:rsidR="00DC1D62">
        <w:rPr>
          <w:lang w:val="en-CA" w:eastAsia="zh-CN"/>
        </w:rPr>
        <w:t xml:space="preserve"> (UQT+ABT)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42737C" w:rsidRPr="00270C97" w14:paraId="0CC93CFB" w14:textId="77777777" w:rsidTr="001466B8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F8E3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6F7D30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296E4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3039DCB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270C97" w14:paraId="51D9D82F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35208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ECA5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21554E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661D7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38472DC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73098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502CC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D2CE4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40103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7BA33F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3F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96B5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3F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7E12B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095EC10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28DF98E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BAB8AF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3F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ED90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3F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2737C" w:rsidRPr="00270C97" w14:paraId="372B1658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4764B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6EF413B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3A6473B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D07714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190CE1E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B3FFFE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94B2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54E1C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23AA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131C2A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58FA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4033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DBDB6C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7DAFE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D1F98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E63E4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2737C" w:rsidRPr="00270C97" w14:paraId="4D6AB6B6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04F2C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7E1A63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6B24621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03911AC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867910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832C2E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D1E7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5CA2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9836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153C23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F8F9A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4E11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7BD02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EE1741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FEE85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240F4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2737C" w:rsidRPr="00270C97" w14:paraId="11EDC5DA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04C7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B3589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D5A520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D09A0B8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567AC4E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549F0C0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A5A30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6B527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7E87E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6AED90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C9B92A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15A6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85C23C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179671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73C6E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2499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1CD0" w:rsidRPr="00270C97" w14:paraId="572D9463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CC052C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EF660A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52A6D8B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7B93428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712A105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0B82963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89C5F" w14:textId="7B37CB0C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33C771" w14:textId="26757B4E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773F94" w14:textId="04082134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9CEB840" w14:textId="46EE6E6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165%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F64E4" w14:textId="440E4D32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E4496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9AA0C73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AC8F6F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6079899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60869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2737C" w:rsidRPr="00270C97" w14:paraId="514D0194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A277B4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5D6F0C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1E011EE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3C1CB92B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4F87B11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B9609DA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4BF6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F5F4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8167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F32B90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24884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4E883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E8CD6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C1C736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A8537B3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6A7B7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2737C" w:rsidRPr="00270C97" w14:paraId="5BDDEA0E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426C6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9455289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137BFE34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6D3DFB8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93A4C9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C9A1AC6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01DB7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C831F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4F2CE2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F798DE0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44B7EB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0A1A4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855E04D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18ACE00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0DC2A5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11C78" w14:textId="77777777" w:rsidR="0042737C" w:rsidRPr="005953FF" w:rsidRDefault="0042737C" w:rsidP="0014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1CD0" w:rsidRPr="00270C97" w14:paraId="01B8D8C4" w14:textId="77777777" w:rsidTr="001466B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8F958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3FF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329224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01D3B94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C838810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D07ABD9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587C19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9DA3DF" w14:textId="3989346B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A48538" w14:textId="5FACCD2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77BB3" w14:textId="03473AAC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1715E" w14:textId="5EA2825E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7205C" w14:textId="1B703E99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53F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410A9E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114C9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71E23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C0A9E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02A70" w14:textId="77777777" w:rsidR="003B1CD0" w:rsidRPr="005953FF" w:rsidRDefault="003B1CD0" w:rsidP="003B1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3B589DE" w14:textId="77777777" w:rsidR="00EB1F74" w:rsidRPr="00EB1F74" w:rsidRDefault="00EB1F74" w:rsidP="00EB1F74">
      <w:pPr>
        <w:rPr>
          <w:lang w:val="en-CA"/>
        </w:rPr>
      </w:pPr>
    </w:p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534BD6E" w14:textId="1E14C4F6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2737C">
        <w:rPr>
          <w:lang w:val="en-CA"/>
        </w:rPr>
        <w:t>tests</w:t>
      </w:r>
      <w:r w:rsidR="00D11806">
        <w:rPr>
          <w:lang w:val="en-CA"/>
        </w:rPr>
        <w:t xml:space="preserve"> of EE2-1.</w:t>
      </w:r>
      <w:r w:rsidR="000B7938">
        <w:rPr>
          <w:lang w:val="en-CA"/>
        </w:rPr>
        <w:t>1</w:t>
      </w:r>
      <w:r w:rsidR="00D11806">
        <w:rPr>
          <w:lang w:val="en-CA"/>
        </w:rPr>
        <w:t xml:space="preserve"> </w:t>
      </w:r>
      <w:r w:rsidR="0042737C">
        <w:rPr>
          <w:lang w:val="en-CA"/>
        </w:rPr>
        <w:t>~</w:t>
      </w:r>
      <w:r w:rsidR="00D11806">
        <w:rPr>
          <w:lang w:val="en-CA"/>
        </w:rPr>
        <w:t xml:space="preserve"> EE2-</w:t>
      </w:r>
      <w:r w:rsidR="00C160BC">
        <w:rPr>
          <w:lang w:val="en-CA"/>
        </w:rPr>
        <w:t>1.4</w:t>
      </w:r>
      <w:r>
        <w:rPr>
          <w:lang w:val="en-CA"/>
        </w:rPr>
        <w:t>. The proposed methods contribute promising coding gains</w:t>
      </w:r>
      <w:r w:rsidR="00D90EC1">
        <w:rPr>
          <w:lang w:val="en-CA"/>
        </w:rPr>
        <w:t xml:space="preserve"> with acceptable encoding/decoding time</w:t>
      </w:r>
      <w:r>
        <w:rPr>
          <w:lang w:val="en-CA"/>
        </w:rPr>
        <w:t xml:space="preserve">. It is </w:t>
      </w:r>
      <w:r w:rsidR="00093C21">
        <w:rPr>
          <w:szCs w:val="22"/>
          <w:lang w:val="en-CA" w:eastAsia="zh-TW"/>
        </w:rPr>
        <w:t>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42737C">
        <w:rPr>
          <w:szCs w:val="22"/>
          <w:lang w:val="en-CA" w:eastAsia="zh-TW"/>
        </w:rPr>
        <w:t>test 1.4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6A6C6DF0" w14:textId="7D31B545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="0042737C" w:rsidRPr="0042737C">
        <w:rPr>
          <w:lang w:val="en-CA"/>
        </w:rPr>
        <w:t>EE2-1.3/EE2-1.4: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42737C">
        <w:rPr>
          <w:lang w:val="en-CA"/>
        </w:rPr>
        <w:t>W</w:t>
      </w:r>
      <w:r w:rsidR="00EB1F74" w:rsidRPr="004C5D04">
        <w:rPr>
          <w:lang w:val="en-CA"/>
        </w:rPr>
        <w:t>0</w:t>
      </w:r>
      <w:r>
        <w:rPr>
          <w:lang w:val="en-CA"/>
        </w:rPr>
        <w:t>0</w:t>
      </w:r>
      <w:r w:rsidR="0042737C">
        <w:rPr>
          <w:lang w:val="en-CA"/>
        </w:rPr>
        <w:t>86</w:t>
      </w:r>
      <w:r w:rsidR="00EB1F74">
        <w:rPr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6949D9EA" w14:textId="072BE569" w:rsidR="00D11806" w:rsidRDefault="00D11806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11806">
        <w:rPr>
          <w:rFonts w:eastAsia="宋体"/>
          <w:lang w:val="en-CA"/>
        </w:rPr>
        <w:t xml:space="preserve">F. Le </w:t>
      </w:r>
      <w:proofErr w:type="spellStart"/>
      <w:r w:rsidRPr="00D11806">
        <w:rPr>
          <w:rFonts w:eastAsia="宋体"/>
          <w:lang w:val="en-CA"/>
        </w:rPr>
        <w:t>Léannec</w:t>
      </w:r>
      <w:proofErr w:type="spellEnd"/>
      <w:r w:rsidRPr="00D11806">
        <w:rPr>
          <w:rFonts w:eastAsia="宋体"/>
          <w:lang w:val="en-CA"/>
        </w:rPr>
        <w:t>, K. Naser, T. Dumas, A. Robert, F. Galpin, E. François</w:t>
      </w:r>
      <w:r>
        <w:rPr>
          <w:rFonts w:eastAsia="宋体"/>
          <w:lang w:val="en-CA"/>
        </w:rPr>
        <w:t>, “</w:t>
      </w:r>
      <w:r w:rsidR="0042737C" w:rsidRPr="0042737C">
        <w:rPr>
          <w:rFonts w:eastAsia="宋体"/>
          <w:lang w:val="en-CA"/>
        </w:rPr>
        <w:t>EE2-1.1 and EE2-1.2: Asymmetric Binary Tree partitioning</w:t>
      </w:r>
      <w:r>
        <w:rPr>
          <w:rFonts w:eastAsia="宋体"/>
          <w:lang w:val="en-CA"/>
        </w:rPr>
        <w:t>,” JVET-</w:t>
      </w:r>
      <w:r w:rsidR="0042737C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008</w:t>
      </w:r>
      <w:r w:rsidR="0042737C">
        <w:rPr>
          <w:rFonts w:eastAsia="宋体"/>
          <w:lang w:val="en-CA"/>
        </w:rPr>
        <w:t>4</w:t>
      </w:r>
      <w:r>
        <w:rPr>
          <w:rFonts w:eastAsia="宋体"/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>
        <w:rPr>
          <w:rFonts w:eastAsia="宋体"/>
          <w:lang w:val="en-CA"/>
        </w:rPr>
        <w:t>. 2021.</w:t>
      </w:r>
    </w:p>
    <w:p w14:paraId="3A0CB47A" w14:textId="28860F68" w:rsidR="0042737C" w:rsidRDefault="0042737C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宋体"/>
          <w:lang w:val="en-CA"/>
        </w:rPr>
        <w:t xml:space="preserve">F. Le </w:t>
      </w:r>
      <w:proofErr w:type="spellStart"/>
      <w:r w:rsidRPr="00D11806">
        <w:rPr>
          <w:rFonts w:eastAsia="宋体"/>
          <w:lang w:val="en-CA"/>
        </w:rPr>
        <w:t>Léannec</w:t>
      </w:r>
      <w:proofErr w:type="spellEnd"/>
      <w:r w:rsidRPr="00D11806">
        <w:rPr>
          <w:rFonts w:eastAsia="宋体"/>
          <w:lang w:val="en-CA"/>
        </w:rPr>
        <w:t>, K. Naser, T. Dumas, A. Robert</w:t>
      </w:r>
      <w:r>
        <w:rPr>
          <w:rFonts w:eastAsia="宋体"/>
          <w:lang w:val="en-CA"/>
        </w:rPr>
        <w:t>, “</w:t>
      </w:r>
      <w:r w:rsidRPr="0042737C">
        <w:rPr>
          <w:rFonts w:eastAsia="宋体"/>
          <w:lang w:val="en-CA"/>
        </w:rPr>
        <w:t>EE2-1.5: A combining test of EE2-1.2 and EE2-1.4b</w:t>
      </w:r>
      <w:r>
        <w:rPr>
          <w:rFonts w:eastAsia="宋体"/>
          <w:lang w:val="en-CA"/>
        </w:rPr>
        <w:t>,” JVET-W0087, Jul. 2021.</w:t>
      </w:r>
    </w:p>
    <w:p w14:paraId="55DB6F45" w14:textId="1B58D0A1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093C2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="00093C21" w:rsidRPr="00093C21">
        <w:rPr>
          <w:rFonts w:eastAsia="宋体"/>
          <w:lang w:val="en-CA"/>
        </w:rPr>
        <w:t>https://vcgit.hhi.fraunhofer.de/ecm/ECM/-/tree/ECM-2.0</w:t>
      </w:r>
      <w:r>
        <w:rPr>
          <w:rFonts w:eastAsia="宋体"/>
          <w:lang w:val="en-CA"/>
        </w:rPr>
        <w:t>.</w:t>
      </w:r>
    </w:p>
    <w:p w14:paraId="221734E6" w14:textId="137CF0C4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93C21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93C21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90C88A" w14:textId="1D8178C7" w:rsidR="00CF4645" w:rsidRPr="00F36A24" w:rsidRDefault="00CF4645" w:rsidP="00CF464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4D2A4" w14:textId="77777777" w:rsidR="006E2051" w:rsidRDefault="006E2051">
      <w:r>
        <w:separator/>
      </w:r>
    </w:p>
  </w:endnote>
  <w:endnote w:type="continuationSeparator" w:id="0">
    <w:p w14:paraId="2FD35491" w14:textId="77777777" w:rsidR="006E2051" w:rsidRDefault="006E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B7E5073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5945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A5BE8" w14:textId="77777777" w:rsidR="006E2051" w:rsidRDefault="006E2051">
      <w:r>
        <w:separator/>
      </w:r>
    </w:p>
  </w:footnote>
  <w:footnote w:type="continuationSeparator" w:id="0">
    <w:p w14:paraId="44BA3901" w14:textId="77777777" w:rsidR="006E2051" w:rsidRDefault="006E2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E73"/>
    <w:rsid w:val="000308A3"/>
    <w:rsid w:val="00040293"/>
    <w:rsid w:val="0004543A"/>
    <w:rsid w:val="000458BC"/>
    <w:rsid w:val="00045C41"/>
    <w:rsid w:val="00046C03"/>
    <w:rsid w:val="00065039"/>
    <w:rsid w:val="0007614F"/>
    <w:rsid w:val="00076C98"/>
    <w:rsid w:val="000808FA"/>
    <w:rsid w:val="00081398"/>
    <w:rsid w:val="00084393"/>
    <w:rsid w:val="000865E1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53A"/>
    <w:rsid w:val="000C09AC"/>
    <w:rsid w:val="000C2BAA"/>
    <w:rsid w:val="000C5467"/>
    <w:rsid w:val="000D522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4BB"/>
    <w:rsid w:val="00195A0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5D"/>
    <w:rsid w:val="002055A6"/>
    <w:rsid w:val="00206460"/>
    <w:rsid w:val="002069B4"/>
    <w:rsid w:val="00214B49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62996"/>
    <w:rsid w:val="00263398"/>
    <w:rsid w:val="00263B99"/>
    <w:rsid w:val="002647D8"/>
    <w:rsid w:val="00266F06"/>
    <w:rsid w:val="00270C97"/>
    <w:rsid w:val="00275BCF"/>
    <w:rsid w:val="00280613"/>
    <w:rsid w:val="00291E36"/>
    <w:rsid w:val="00292257"/>
    <w:rsid w:val="00295EAB"/>
    <w:rsid w:val="002A4E23"/>
    <w:rsid w:val="002A54E0"/>
    <w:rsid w:val="002B1595"/>
    <w:rsid w:val="002B191D"/>
    <w:rsid w:val="002B2E83"/>
    <w:rsid w:val="002B6158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B1CD0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9445A"/>
    <w:rsid w:val="004A2A63"/>
    <w:rsid w:val="004A4CD7"/>
    <w:rsid w:val="004A624A"/>
    <w:rsid w:val="004B210C"/>
    <w:rsid w:val="004B6170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53EC"/>
    <w:rsid w:val="005801A2"/>
    <w:rsid w:val="005904DD"/>
    <w:rsid w:val="005952A5"/>
    <w:rsid w:val="005953FF"/>
    <w:rsid w:val="005A33A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08D"/>
    <w:rsid w:val="006951E5"/>
    <w:rsid w:val="006A0E5C"/>
    <w:rsid w:val="006A48E6"/>
    <w:rsid w:val="006B1054"/>
    <w:rsid w:val="006C5D39"/>
    <w:rsid w:val="006D2D01"/>
    <w:rsid w:val="006D6D9B"/>
    <w:rsid w:val="006E1574"/>
    <w:rsid w:val="006E2051"/>
    <w:rsid w:val="006E2810"/>
    <w:rsid w:val="006E5417"/>
    <w:rsid w:val="006F0794"/>
    <w:rsid w:val="006F7528"/>
    <w:rsid w:val="007023DE"/>
    <w:rsid w:val="00712F60"/>
    <w:rsid w:val="00720E3B"/>
    <w:rsid w:val="0073764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945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A4B4C"/>
    <w:rsid w:val="008C239F"/>
    <w:rsid w:val="008E480C"/>
    <w:rsid w:val="008F09D6"/>
    <w:rsid w:val="0090653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E1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62F0"/>
    <w:rsid w:val="00A46843"/>
    <w:rsid w:val="00A56B97"/>
    <w:rsid w:val="00A6093D"/>
    <w:rsid w:val="00A72017"/>
    <w:rsid w:val="00A7305F"/>
    <w:rsid w:val="00A767DC"/>
    <w:rsid w:val="00A76A6D"/>
    <w:rsid w:val="00A83253"/>
    <w:rsid w:val="00AA6E84"/>
    <w:rsid w:val="00AB1A1C"/>
    <w:rsid w:val="00AC21FF"/>
    <w:rsid w:val="00AD05A8"/>
    <w:rsid w:val="00AD12EF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4C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4B18"/>
    <w:rsid w:val="00C00DDE"/>
    <w:rsid w:val="00C04ECE"/>
    <w:rsid w:val="00C04F43"/>
    <w:rsid w:val="00C05271"/>
    <w:rsid w:val="00C0609D"/>
    <w:rsid w:val="00C115AB"/>
    <w:rsid w:val="00C160BC"/>
    <w:rsid w:val="00C26CCB"/>
    <w:rsid w:val="00C30249"/>
    <w:rsid w:val="00C3723B"/>
    <w:rsid w:val="00C42466"/>
    <w:rsid w:val="00C45379"/>
    <w:rsid w:val="00C56D30"/>
    <w:rsid w:val="00C606C9"/>
    <w:rsid w:val="00C80288"/>
    <w:rsid w:val="00C836F0"/>
    <w:rsid w:val="00C84003"/>
    <w:rsid w:val="00C90650"/>
    <w:rsid w:val="00C97D78"/>
    <w:rsid w:val="00CB65DF"/>
    <w:rsid w:val="00CC2AAE"/>
    <w:rsid w:val="00CC5A42"/>
    <w:rsid w:val="00CD0EAB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555A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90EC1"/>
    <w:rsid w:val="00DA17FC"/>
    <w:rsid w:val="00DA7887"/>
    <w:rsid w:val="00DB200E"/>
    <w:rsid w:val="00DB2C26"/>
    <w:rsid w:val="00DB3842"/>
    <w:rsid w:val="00DB7165"/>
    <w:rsid w:val="00DC1D62"/>
    <w:rsid w:val="00DC3613"/>
    <w:rsid w:val="00DD02F4"/>
    <w:rsid w:val="00DD6622"/>
    <w:rsid w:val="00DE1C7C"/>
    <w:rsid w:val="00DE5E4D"/>
    <w:rsid w:val="00DE6B43"/>
    <w:rsid w:val="00E06843"/>
    <w:rsid w:val="00E11923"/>
    <w:rsid w:val="00E25160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D7680"/>
    <w:rsid w:val="00EE69AE"/>
    <w:rsid w:val="00EE7CD8"/>
    <w:rsid w:val="00EF37F6"/>
    <w:rsid w:val="00EF48CC"/>
    <w:rsid w:val="00F00801"/>
    <w:rsid w:val="00F10D05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1326</Words>
  <Characters>7561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88</cp:revision>
  <cp:lastPrinted>1900-01-01T08:00:00Z</cp:lastPrinted>
  <dcterms:created xsi:type="dcterms:W3CDTF">2020-11-19T16:08:00Z</dcterms:created>
  <dcterms:modified xsi:type="dcterms:W3CDTF">2021-09-30T17:15:00Z</dcterms:modified>
</cp:coreProperties>
</file>