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25489" w14:paraId="7E96CA4B" w14:textId="77777777">
        <w:tc>
          <w:tcPr>
            <w:tcW w:w="6408" w:type="dxa"/>
          </w:tcPr>
          <w:p w14:paraId="18E03134" w14:textId="62C55861" w:rsidR="006C5D39" w:rsidRPr="00294998" w:rsidRDefault="00BF49F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499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0FBB1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2B0B9D3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9499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F1B86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9499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6E143E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94998">
              <w:rPr>
                <w:b/>
                <w:szCs w:val="22"/>
                <w:lang w:val="en-CA"/>
              </w:rPr>
              <w:t xml:space="preserve">Joint </w:t>
            </w:r>
            <w:r w:rsidR="006C5D39" w:rsidRPr="00294998">
              <w:rPr>
                <w:b/>
                <w:szCs w:val="22"/>
                <w:lang w:val="en-CA"/>
              </w:rPr>
              <w:t xml:space="preserve">Video </w:t>
            </w:r>
            <w:r w:rsidR="00F712E9" w:rsidRPr="00294998">
              <w:rPr>
                <w:b/>
                <w:szCs w:val="22"/>
                <w:lang w:val="en-CA"/>
              </w:rPr>
              <w:t>Experts</w:t>
            </w:r>
            <w:r w:rsidR="009D7CE6" w:rsidRPr="00294998">
              <w:rPr>
                <w:b/>
                <w:szCs w:val="22"/>
                <w:lang w:val="en-CA"/>
              </w:rPr>
              <w:t xml:space="preserve"> Team</w:t>
            </w:r>
            <w:r w:rsidR="006C5D39" w:rsidRPr="00294998">
              <w:rPr>
                <w:b/>
                <w:szCs w:val="22"/>
                <w:lang w:val="en-CA"/>
              </w:rPr>
              <w:t xml:space="preserve"> (</w:t>
            </w:r>
            <w:r w:rsidR="009D7CE6" w:rsidRPr="00294998">
              <w:rPr>
                <w:b/>
                <w:szCs w:val="22"/>
                <w:lang w:val="en-CA"/>
              </w:rPr>
              <w:t>JVET</w:t>
            </w:r>
            <w:r w:rsidR="006C5D39" w:rsidRPr="00294998">
              <w:rPr>
                <w:b/>
                <w:szCs w:val="22"/>
                <w:lang w:val="en-CA"/>
              </w:rPr>
              <w:t>)</w:t>
            </w:r>
          </w:p>
          <w:p w14:paraId="6BCC5973" w14:textId="3FB74BB0" w:rsidR="00E61DAC" w:rsidRPr="0029499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4998">
              <w:rPr>
                <w:b/>
                <w:szCs w:val="22"/>
                <w:lang w:val="en-CA"/>
              </w:rPr>
              <w:t xml:space="preserve">of </w:t>
            </w:r>
            <w:r w:rsidR="007F1F8B" w:rsidRPr="00294998">
              <w:rPr>
                <w:b/>
                <w:szCs w:val="22"/>
                <w:lang w:val="en-CA"/>
              </w:rPr>
              <w:t>ITU-T SG</w:t>
            </w:r>
            <w:r w:rsidR="005E1AC6" w:rsidRPr="00294998">
              <w:rPr>
                <w:b/>
                <w:szCs w:val="22"/>
                <w:lang w:val="en-CA"/>
              </w:rPr>
              <w:t> </w:t>
            </w:r>
            <w:r w:rsidR="007F1F8B" w:rsidRPr="00294998">
              <w:rPr>
                <w:b/>
                <w:szCs w:val="22"/>
                <w:lang w:val="en-CA"/>
              </w:rPr>
              <w:t>16 WP</w:t>
            </w:r>
            <w:r w:rsidR="005E1AC6" w:rsidRPr="00294998">
              <w:rPr>
                <w:b/>
                <w:szCs w:val="22"/>
                <w:lang w:val="en-CA"/>
              </w:rPr>
              <w:t> </w:t>
            </w:r>
            <w:r w:rsidR="007F1F8B" w:rsidRPr="00294998">
              <w:rPr>
                <w:b/>
                <w:szCs w:val="22"/>
                <w:lang w:val="en-CA"/>
              </w:rPr>
              <w:t>3 and ISO/IEC JTC</w:t>
            </w:r>
            <w:r w:rsidR="005E1AC6" w:rsidRPr="00294998">
              <w:rPr>
                <w:b/>
                <w:szCs w:val="22"/>
                <w:lang w:val="en-CA"/>
              </w:rPr>
              <w:t> </w:t>
            </w:r>
            <w:r w:rsidR="007F1F8B" w:rsidRPr="00294998">
              <w:rPr>
                <w:b/>
                <w:szCs w:val="22"/>
                <w:lang w:val="en-CA"/>
              </w:rPr>
              <w:t>1/SC</w:t>
            </w:r>
            <w:r w:rsidR="005E1AC6" w:rsidRPr="00294998">
              <w:rPr>
                <w:b/>
                <w:szCs w:val="22"/>
                <w:lang w:val="en-CA"/>
              </w:rPr>
              <w:t> </w:t>
            </w:r>
            <w:r w:rsidR="007F1F8B" w:rsidRPr="00294998">
              <w:rPr>
                <w:b/>
                <w:szCs w:val="22"/>
                <w:lang w:val="en-CA"/>
              </w:rPr>
              <w:t>29</w:t>
            </w:r>
          </w:p>
          <w:p w14:paraId="19908E82" w14:textId="7FA215AD" w:rsidR="00E61DAC" w:rsidRPr="00C25489" w:rsidRDefault="00DB7CD2" w:rsidP="004B39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294998">
              <w:t>2</w:t>
            </w:r>
            <w:r w:rsidR="00C87872" w:rsidRPr="00294998">
              <w:t>2</w:t>
            </w:r>
            <w:r w:rsidRPr="00C25489">
              <w:t>th</w:t>
            </w:r>
            <w:proofErr w:type="gramEnd"/>
            <w:r w:rsidRPr="00C25489">
              <w:t xml:space="preserve"> Meeting, by teleconference, </w:t>
            </w:r>
            <w:r w:rsidR="00C87872" w:rsidRPr="00C25489">
              <w:t>20</w:t>
            </w:r>
            <w:r w:rsidRPr="00C25489">
              <w:t xml:space="preserve"> – </w:t>
            </w:r>
            <w:r w:rsidR="00C87872" w:rsidRPr="00C25489">
              <w:t>28</w:t>
            </w:r>
            <w:r w:rsidRPr="00C25489">
              <w:t xml:space="preserve"> </w:t>
            </w:r>
            <w:r w:rsidR="00C87872" w:rsidRPr="00C25489">
              <w:t>Apr.</w:t>
            </w:r>
            <w:r w:rsidRPr="00C25489">
              <w:t xml:space="preserve"> 202</w:t>
            </w:r>
            <w:r w:rsidR="007F6F9D" w:rsidRPr="00C25489">
              <w:t>1</w:t>
            </w:r>
          </w:p>
        </w:tc>
        <w:tc>
          <w:tcPr>
            <w:tcW w:w="3168" w:type="dxa"/>
          </w:tcPr>
          <w:p w14:paraId="59B7E346" w14:textId="49A3005D" w:rsidR="008A4B4C" w:rsidRPr="00C25489" w:rsidRDefault="00E61DAC" w:rsidP="009E68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25489">
              <w:rPr>
                <w:lang w:val="en-CA"/>
              </w:rPr>
              <w:t>Document</w:t>
            </w:r>
            <w:r w:rsidR="006C5D39" w:rsidRPr="00C25489">
              <w:rPr>
                <w:lang w:val="en-CA"/>
              </w:rPr>
              <w:t xml:space="preserve">: </w:t>
            </w:r>
            <w:r w:rsidR="009D7CE6" w:rsidRPr="00C25489">
              <w:rPr>
                <w:lang w:val="en-CA"/>
              </w:rPr>
              <w:t>JVET</w:t>
            </w:r>
            <w:r w:rsidRPr="00C25489">
              <w:rPr>
                <w:lang w:val="en-CA"/>
              </w:rPr>
              <w:t>-</w:t>
            </w:r>
            <w:r w:rsidR="003A240D" w:rsidRPr="00C25489">
              <w:rPr>
                <w:lang w:val="en-CA"/>
              </w:rPr>
              <w:t>W</w:t>
            </w:r>
            <w:r w:rsidR="00C3707D" w:rsidRPr="00C25489">
              <w:rPr>
                <w:lang w:val="en-CA"/>
              </w:rPr>
              <w:t>0</w:t>
            </w:r>
            <w:r w:rsidR="00C87872" w:rsidRPr="00C25489">
              <w:rPr>
                <w:lang w:val="en-CA"/>
              </w:rPr>
              <w:t>1</w:t>
            </w:r>
            <w:r w:rsidR="003A240D" w:rsidRPr="00C25489">
              <w:rPr>
                <w:lang w:val="en-CA"/>
              </w:rPr>
              <w:t>25</w:t>
            </w:r>
          </w:p>
        </w:tc>
      </w:tr>
    </w:tbl>
    <w:p w14:paraId="79DBA597" w14:textId="77777777" w:rsidR="00E61DAC" w:rsidRPr="00C2548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25489" w14:paraId="188D2B50" w14:textId="77777777">
        <w:tc>
          <w:tcPr>
            <w:tcW w:w="1458" w:type="dxa"/>
          </w:tcPr>
          <w:p w14:paraId="7A6C85EB" w14:textId="77777777" w:rsidR="00E61DAC" w:rsidRPr="00C254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2548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768471D" w:rsidR="00E61DAC" w:rsidRPr="00C25489" w:rsidRDefault="00032CF2" w:rsidP="000C39AB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C25489">
              <w:rPr>
                <w:b/>
                <w:bCs/>
                <w:color w:val="000000"/>
                <w:sz w:val="20"/>
              </w:rPr>
              <w:t>EE</w:t>
            </w:r>
            <w:r w:rsidR="00C87872" w:rsidRPr="00C25489">
              <w:rPr>
                <w:b/>
                <w:bCs/>
                <w:color w:val="000000"/>
                <w:sz w:val="20"/>
              </w:rPr>
              <w:t>1</w:t>
            </w:r>
            <w:r w:rsidR="001464CF" w:rsidRPr="00C25489">
              <w:rPr>
                <w:b/>
                <w:bCs/>
                <w:color w:val="000000"/>
                <w:sz w:val="20"/>
              </w:rPr>
              <w:t>-related</w:t>
            </w:r>
            <w:r w:rsidR="00C87872" w:rsidRPr="00C25489">
              <w:rPr>
                <w:b/>
                <w:bCs/>
                <w:color w:val="000000"/>
                <w:sz w:val="20"/>
              </w:rPr>
              <w:t xml:space="preserve">: </w:t>
            </w:r>
            <w:r w:rsidRPr="00C25489">
              <w:rPr>
                <w:b/>
                <w:bCs/>
                <w:color w:val="000000"/>
                <w:sz w:val="20"/>
              </w:rPr>
              <w:t xml:space="preserve">Tests on </w:t>
            </w:r>
            <w:r w:rsidR="003656D0" w:rsidRPr="00C25489">
              <w:rPr>
                <w:b/>
                <w:bCs/>
                <w:color w:val="000000"/>
                <w:sz w:val="20"/>
              </w:rPr>
              <w:t xml:space="preserve">Decomposition, Compression, Synthesis (DCS)-based </w:t>
            </w:r>
            <w:r w:rsidRPr="00C25489">
              <w:rPr>
                <w:b/>
                <w:bCs/>
                <w:color w:val="000000"/>
                <w:sz w:val="20"/>
              </w:rPr>
              <w:t>Technology</w:t>
            </w:r>
            <w:r w:rsidR="003656D0" w:rsidRPr="00C25489" w:rsidDel="003656D0">
              <w:rPr>
                <w:b/>
                <w:bCs/>
                <w:szCs w:val="22"/>
                <w:lang w:val="en-CA"/>
              </w:rPr>
              <w:t xml:space="preserve"> </w:t>
            </w:r>
          </w:p>
        </w:tc>
      </w:tr>
      <w:tr w:rsidR="000C39AB" w:rsidRPr="00C25489" w14:paraId="3D8B01B2" w14:textId="77777777">
        <w:tc>
          <w:tcPr>
            <w:tcW w:w="1458" w:type="dxa"/>
          </w:tcPr>
          <w:p w14:paraId="7AC356CE" w14:textId="77777777" w:rsidR="000C39AB" w:rsidRPr="00C25489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C2548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9F55CC6" w:rsidR="000C39AB" w:rsidRPr="00C25489" w:rsidRDefault="00C3707D" w:rsidP="000C39AB">
            <w:pPr>
              <w:spacing w:before="60" w:after="60"/>
              <w:rPr>
                <w:szCs w:val="22"/>
                <w:lang w:val="en-CA"/>
              </w:rPr>
            </w:pPr>
            <w:r w:rsidRPr="00C25489">
              <w:rPr>
                <w:szCs w:val="22"/>
                <w:lang w:val="en-CA"/>
              </w:rPr>
              <w:t>Input document to JVET</w:t>
            </w:r>
          </w:p>
        </w:tc>
      </w:tr>
      <w:tr w:rsidR="000C39AB" w:rsidRPr="00C25489" w14:paraId="7E6D99E3" w14:textId="77777777">
        <w:tc>
          <w:tcPr>
            <w:tcW w:w="1458" w:type="dxa"/>
          </w:tcPr>
          <w:p w14:paraId="18CCDCD6" w14:textId="77777777" w:rsidR="000C39AB" w:rsidRPr="00C25489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C2548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170A0D3" w:rsidR="000C39AB" w:rsidRPr="00C25489" w:rsidRDefault="00C3707D" w:rsidP="000C39AB">
            <w:pPr>
              <w:spacing w:before="60" w:after="60"/>
              <w:rPr>
                <w:szCs w:val="22"/>
                <w:lang w:val="en-CA"/>
              </w:rPr>
            </w:pPr>
            <w:r w:rsidRPr="00C25489">
              <w:rPr>
                <w:szCs w:val="22"/>
                <w:lang w:val="en-CA"/>
              </w:rPr>
              <w:t>Proposal</w:t>
            </w:r>
          </w:p>
        </w:tc>
      </w:tr>
      <w:tr w:rsidR="000C39AB" w:rsidRPr="00C25489" w14:paraId="714CD808" w14:textId="77777777">
        <w:tc>
          <w:tcPr>
            <w:tcW w:w="1458" w:type="dxa"/>
          </w:tcPr>
          <w:p w14:paraId="4DB59313" w14:textId="77777777" w:rsidR="000C39AB" w:rsidRPr="00C25489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C25489">
              <w:rPr>
                <w:i/>
                <w:szCs w:val="22"/>
                <w:lang w:val="en-CA"/>
              </w:rPr>
              <w:t>Author(s) or</w:t>
            </w:r>
            <w:r w:rsidRPr="00C2548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26E451" w14:textId="7CD7D288" w:rsidR="000C39AB" w:rsidRPr="00C25489" w:rsidRDefault="003656D0" w:rsidP="000C39AB">
            <w:pPr>
              <w:spacing w:before="60" w:after="60"/>
              <w:rPr>
                <w:bCs/>
                <w:szCs w:val="22"/>
                <w:lang w:val="en-CA"/>
              </w:rPr>
            </w:pPr>
            <w:r w:rsidRPr="00C25489">
              <w:rPr>
                <w:bCs/>
                <w:szCs w:val="22"/>
                <w:lang w:val="en-CA"/>
              </w:rPr>
              <w:t>Ming Lu</w:t>
            </w:r>
          </w:p>
          <w:p w14:paraId="710A38BD" w14:textId="667CEEFC" w:rsidR="001B5DE8" w:rsidRPr="00C25489" w:rsidRDefault="003656D0" w:rsidP="000C39AB">
            <w:pPr>
              <w:spacing w:before="60" w:after="60"/>
              <w:rPr>
                <w:bCs/>
                <w:szCs w:val="22"/>
                <w:lang w:val="en-CA" w:eastAsia="zh-CN"/>
              </w:rPr>
            </w:pPr>
            <w:r w:rsidRPr="00C25489">
              <w:rPr>
                <w:bCs/>
                <w:szCs w:val="22"/>
                <w:lang w:val="en-CA"/>
              </w:rPr>
              <w:t>Zhan Ma</w:t>
            </w:r>
            <w:r w:rsidR="000C39AB" w:rsidRPr="00C25489">
              <w:rPr>
                <w:bCs/>
                <w:szCs w:val="22"/>
                <w:lang w:val="en-CA"/>
              </w:rPr>
              <w:br/>
            </w:r>
            <w:r w:rsidR="006E25CE" w:rsidRPr="00C25489">
              <w:rPr>
                <w:bCs/>
                <w:szCs w:val="22"/>
                <w:lang w:val="en-CA" w:eastAsia="zh-CN"/>
              </w:rPr>
              <w:t>Zhenyu Dai</w:t>
            </w:r>
          </w:p>
          <w:p w14:paraId="2F950D23" w14:textId="77777777" w:rsidR="001B5DE8" w:rsidRPr="00C25489" w:rsidRDefault="001B5DE8" w:rsidP="000C39AB">
            <w:pPr>
              <w:spacing w:before="60" w:after="60"/>
              <w:rPr>
                <w:bCs/>
                <w:szCs w:val="22"/>
                <w:lang w:val="en-CA" w:eastAsia="zh-CN"/>
              </w:rPr>
            </w:pPr>
            <w:r w:rsidRPr="00C25489">
              <w:rPr>
                <w:bCs/>
                <w:szCs w:val="22"/>
                <w:lang w:val="en-CA" w:eastAsia="zh-CN"/>
              </w:rPr>
              <w:t>Dong Wang</w:t>
            </w:r>
          </w:p>
          <w:p w14:paraId="49D81240" w14:textId="176C92E8" w:rsidR="001B5DE8" w:rsidRPr="00C25489" w:rsidRDefault="001B5DE8" w:rsidP="00032CF2">
            <w:pPr>
              <w:spacing w:before="60" w:after="60"/>
              <w:jc w:val="left"/>
              <w:rPr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0C23FCB3" w14:textId="1025134E" w:rsidR="000C39AB" w:rsidRPr="00C25489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C25489">
              <w:rPr>
                <w:szCs w:val="22"/>
                <w:lang w:val="en-CA"/>
              </w:rPr>
              <w:t>Tel:</w:t>
            </w:r>
            <w:r w:rsidRPr="00C25489">
              <w:rPr>
                <w:szCs w:val="22"/>
                <w:lang w:val="en-CA"/>
              </w:rPr>
              <w:br/>
              <w:t>Email:</w:t>
            </w:r>
            <w:r w:rsidRPr="00C25489">
              <w:rPr>
                <w:szCs w:val="22"/>
                <w:lang w:val="en-CA"/>
              </w:rPr>
              <w:br/>
            </w:r>
          </w:p>
          <w:p w14:paraId="0140ECA2" w14:textId="79626230" w:rsidR="000C39AB" w:rsidRPr="00C25489" w:rsidRDefault="000C39AB" w:rsidP="000C39A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14:paraId="192FE688" w14:textId="79AF4339" w:rsidR="00C3707D" w:rsidRPr="00C25489" w:rsidRDefault="000C39AB" w:rsidP="000C39AB">
            <w:pPr>
              <w:spacing w:before="60" w:after="60"/>
              <w:rPr>
                <w:szCs w:val="22"/>
                <w:lang w:eastAsia="zh-CN"/>
              </w:rPr>
            </w:pPr>
            <w:r w:rsidRPr="00C25489">
              <w:rPr>
                <w:szCs w:val="22"/>
                <w:lang w:val="en-CA"/>
              </w:rPr>
              <w:br/>
            </w:r>
            <w:hyperlink r:id="rId9" w:history="1">
              <w:r w:rsidR="00C3707D" w:rsidRPr="00C25489">
                <w:rPr>
                  <w:rStyle w:val="a6"/>
                  <w:szCs w:val="22"/>
                  <w:lang w:eastAsia="zh-CN"/>
                </w:rPr>
                <w:t>luming@smail.nju.edu.cn</w:t>
              </w:r>
            </w:hyperlink>
          </w:p>
          <w:p w14:paraId="4336A767" w14:textId="2B3618FC" w:rsidR="00C3707D" w:rsidRPr="00C25489" w:rsidRDefault="00274693" w:rsidP="000C39A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707D" w:rsidRPr="00C25489">
                <w:rPr>
                  <w:rStyle w:val="a6"/>
                  <w:szCs w:val="22"/>
                  <w:lang w:val="en-CA"/>
                </w:rPr>
                <w:t>mazhan@nju.edu.cn</w:t>
              </w:r>
            </w:hyperlink>
          </w:p>
          <w:p w14:paraId="67ED487E" w14:textId="18A5A4CA" w:rsidR="00C3707D" w:rsidRPr="00C25489" w:rsidRDefault="006E25CE" w:rsidP="000C39AB">
            <w:pPr>
              <w:spacing w:before="60" w:after="60"/>
              <w:rPr>
                <w:szCs w:val="22"/>
                <w:lang w:eastAsia="zh-CN"/>
              </w:rPr>
            </w:pPr>
            <w:hyperlink r:id="rId11" w:history="1">
              <w:r w:rsidRPr="00C25489">
                <w:rPr>
                  <w:rStyle w:val="a6"/>
                  <w:szCs w:val="22"/>
                  <w:lang w:val="en-CA"/>
                </w:rPr>
                <w:t>daizhenyu@oppo.com</w:t>
              </w:r>
            </w:hyperlink>
            <w:r w:rsidR="00C3707D" w:rsidRPr="00C25489">
              <w:rPr>
                <w:szCs w:val="22"/>
                <w:lang w:val="en-CA"/>
              </w:rPr>
              <w:t xml:space="preserve"> </w:t>
            </w:r>
          </w:p>
          <w:p w14:paraId="32C2ABFD" w14:textId="07832ABD" w:rsidR="000C39AB" w:rsidRPr="00C25489" w:rsidRDefault="00274693" w:rsidP="000C39AB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3707D" w:rsidRPr="00C25489">
                <w:rPr>
                  <w:rStyle w:val="a6"/>
                  <w:szCs w:val="22"/>
                  <w:lang w:val="en-CA"/>
                </w:rPr>
                <w:t>wangdong7@oppo.com</w:t>
              </w:r>
            </w:hyperlink>
            <w:r w:rsidR="00C3707D" w:rsidRPr="00C2548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C25489" w14:paraId="49AFAA61" w14:textId="77777777">
        <w:tc>
          <w:tcPr>
            <w:tcW w:w="1458" w:type="dxa"/>
          </w:tcPr>
          <w:p w14:paraId="2C08AF6B" w14:textId="77777777" w:rsidR="00E61DAC" w:rsidRPr="00C254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2548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4CF17A" w:rsidR="00E61DAC" w:rsidRPr="00C25489" w:rsidRDefault="00C3707D">
            <w:pPr>
              <w:spacing w:before="60" w:after="60"/>
              <w:rPr>
                <w:szCs w:val="22"/>
                <w:lang w:val="en-CA"/>
              </w:rPr>
            </w:pPr>
            <w:r w:rsidRPr="00C25489">
              <w:rPr>
                <w:szCs w:val="22"/>
                <w:lang w:val="en-CA"/>
              </w:rPr>
              <w:t>Nanjing University, OPPO Inc.</w:t>
            </w:r>
          </w:p>
        </w:tc>
      </w:tr>
    </w:tbl>
    <w:p w14:paraId="06FC4C27" w14:textId="5C7651AD" w:rsidR="003656D0" w:rsidRPr="00C25489" w:rsidRDefault="003656D0" w:rsidP="003656D0">
      <w:pPr>
        <w:pStyle w:val="1"/>
        <w:rPr>
          <w:rFonts w:cs="Times New Roman"/>
          <w:lang w:val="en-CA"/>
        </w:rPr>
      </w:pPr>
      <w:r w:rsidRPr="00C25489">
        <w:rPr>
          <w:rFonts w:cs="Times New Roman"/>
          <w:lang w:val="en-CA"/>
        </w:rPr>
        <w:t>Introduction</w:t>
      </w:r>
    </w:p>
    <w:p w14:paraId="10F8DBFA" w14:textId="1FB62790" w:rsidR="006E25CE" w:rsidRPr="00C25489" w:rsidRDefault="006E25CE" w:rsidP="00B20F35">
      <w:pPr>
        <w:spacing w:before="120" w:after="240"/>
        <w:rPr>
          <w:lang w:eastAsia="zh-CN"/>
        </w:rPr>
      </w:pPr>
      <w:r w:rsidRPr="00C25489">
        <w:rPr>
          <w:lang w:eastAsia="zh-CN"/>
        </w:rPr>
        <w:t xml:space="preserve">This contribution </w:t>
      </w:r>
      <w:r w:rsidR="007A472A" w:rsidRPr="00C25489">
        <w:rPr>
          <w:lang w:eastAsia="zh-CN"/>
        </w:rPr>
        <w:t>reports the EE</w:t>
      </w:r>
      <w:r w:rsidR="00376DA4" w:rsidRPr="00C25489">
        <w:rPr>
          <w:lang w:eastAsia="zh-CN"/>
        </w:rPr>
        <w:t>1</w:t>
      </w:r>
      <w:r w:rsidR="007A472A" w:rsidRPr="00C25489">
        <w:rPr>
          <w:lang w:eastAsia="zh-CN"/>
        </w:rPr>
        <w:t xml:space="preserve"> test results of JVET-</w:t>
      </w:r>
      <w:r w:rsidR="001056B3" w:rsidRPr="00C25489">
        <w:rPr>
          <w:lang w:eastAsia="zh-CN"/>
        </w:rPr>
        <w:t>W0125</w:t>
      </w:r>
      <w:r w:rsidR="007A472A" w:rsidRPr="00C25489">
        <w:rPr>
          <w:lang w:eastAsia="zh-CN"/>
        </w:rPr>
        <w:t xml:space="preserve"> with Anchor as VVC. </w:t>
      </w:r>
      <w:r w:rsidR="00136DFA" w:rsidRPr="00C25489">
        <w:rPr>
          <w:lang w:eastAsia="zh-CN"/>
        </w:rPr>
        <w:t>The pipeline of the proposal is shown in Fig</w:t>
      </w:r>
      <w:r w:rsidR="00845BE4" w:rsidRPr="00C25489">
        <w:rPr>
          <w:lang w:eastAsia="zh-CN"/>
        </w:rPr>
        <w:t>ure</w:t>
      </w:r>
      <w:r w:rsidR="00136DFA" w:rsidRPr="00C25489">
        <w:rPr>
          <w:lang w:eastAsia="zh-CN"/>
        </w:rPr>
        <w:t xml:space="preserve"> 1</w:t>
      </w:r>
      <w:r w:rsidR="00845BE4" w:rsidRPr="00C25489">
        <w:rPr>
          <w:lang w:eastAsia="zh-CN"/>
        </w:rPr>
        <w:t xml:space="preserve"> below</w:t>
      </w:r>
      <w:r w:rsidR="00136DFA" w:rsidRPr="00C25489">
        <w:rPr>
          <w:lang w:eastAsia="zh-CN"/>
        </w:rPr>
        <w:t>.</w:t>
      </w:r>
    </w:p>
    <w:p w14:paraId="1ABA70F5" w14:textId="38598C1B" w:rsidR="00136DFA" w:rsidRPr="00C25489" w:rsidRDefault="00136DFA" w:rsidP="00B20F35">
      <w:pPr>
        <w:spacing w:before="120" w:after="240"/>
        <w:rPr>
          <w:lang w:eastAsia="zh-CN"/>
        </w:rPr>
      </w:pPr>
      <w:r w:rsidRPr="00EB4942">
        <w:rPr>
          <w:noProof/>
          <w:lang w:eastAsia="zh-CN"/>
        </w:rPr>
        <w:drawing>
          <wp:inline distT="0" distB="0" distL="0" distR="0" wp14:anchorId="6C2E0C2E" wp14:editId="6E738091">
            <wp:extent cx="5943600" cy="2063750"/>
            <wp:effectExtent l="0" t="0" r="0" b="0"/>
            <wp:docPr id="28" name="图片 2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0BCC7" w14:textId="64941B2F" w:rsidR="00136DFA" w:rsidRPr="00C25489" w:rsidRDefault="00136DFA" w:rsidP="00B20F35">
      <w:pPr>
        <w:spacing w:before="120" w:after="240"/>
        <w:jc w:val="center"/>
        <w:rPr>
          <w:lang w:eastAsia="zh-CN"/>
        </w:rPr>
      </w:pPr>
      <w:r w:rsidRPr="00C25489">
        <w:rPr>
          <w:lang w:eastAsia="zh-CN"/>
        </w:rPr>
        <w:t>Fig</w:t>
      </w:r>
      <w:r w:rsidR="00845BE4" w:rsidRPr="00C25489">
        <w:rPr>
          <w:lang w:eastAsia="zh-CN"/>
        </w:rPr>
        <w:t>ure</w:t>
      </w:r>
      <w:r w:rsidRPr="00C25489">
        <w:rPr>
          <w:lang w:eastAsia="zh-CN"/>
        </w:rPr>
        <w:t xml:space="preserve"> 1</w:t>
      </w:r>
      <w:r w:rsidR="00CA301A" w:rsidRPr="00C25489">
        <w:rPr>
          <w:lang w:eastAsia="zh-CN"/>
        </w:rPr>
        <w:t>.</w:t>
      </w:r>
      <w:r w:rsidRPr="00C25489">
        <w:rPr>
          <w:lang w:eastAsia="zh-CN"/>
        </w:rPr>
        <w:t xml:space="preserve"> Pipeline of the </w:t>
      </w:r>
      <w:r w:rsidR="004C054B" w:rsidRPr="00C25489">
        <w:rPr>
          <w:lang w:eastAsia="zh-CN"/>
        </w:rPr>
        <w:t>proposed</w:t>
      </w:r>
      <w:r w:rsidRPr="00C25489">
        <w:rPr>
          <w:lang w:eastAsia="zh-CN"/>
        </w:rPr>
        <w:t xml:space="preserve"> </w:t>
      </w:r>
      <w:r w:rsidR="004C054B" w:rsidRPr="00C25489">
        <w:rPr>
          <w:rFonts w:eastAsia="宋体"/>
        </w:rPr>
        <w:t xml:space="preserve">DCS-based Video Coding: </w:t>
      </w:r>
      <w:r w:rsidR="004C054B" w:rsidRPr="00C25489">
        <w:rPr>
          <w:rFonts w:eastAsia="宋体" w:hint="eastAsia"/>
        </w:rPr>
        <w:t>↓</w:t>
      </w:r>
      <w:r w:rsidR="004C054B" w:rsidRPr="00C25489">
        <w:rPr>
          <w:rFonts w:eastAsia="宋体"/>
        </w:rPr>
        <w:t xml:space="preserve"> (in red) is for down-sampling, and </w:t>
      </w:r>
      <w:r w:rsidR="004C054B" w:rsidRPr="00C25489">
        <w:rPr>
          <w:rFonts w:eastAsia="宋体" w:hint="eastAsia"/>
        </w:rPr>
        <w:t>↑</w:t>
      </w:r>
      <w:r w:rsidR="004C054B" w:rsidRPr="00C25489">
        <w:rPr>
          <w:rFonts w:eastAsia="宋体"/>
        </w:rPr>
        <w:t xml:space="preserve"> (in red) is for up-sampling; E</w:t>
      </w:r>
      <w:r w:rsidR="0079330C" w:rsidRPr="00C25489">
        <w:rPr>
          <w:rFonts w:eastAsia="宋体"/>
        </w:rPr>
        <w:t>,</w:t>
      </w:r>
      <w:r w:rsidR="004C054B" w:rsidRPr="00C25489">
        <w:rPr>
          <w:rFonts w:eastAsia="宋体"/>
        </w:rPr>
        <w:t xml:space="preserve"> D</w:t>
      </w:r>
      <w:r w:rsidR="0079330C" w:rsidRPr="00C25489">
        <w:rPr>
          <w:rFonts w:eastAsia="宋体"/>
        </w:rPr>
        <w:t xml:space="preserve"> and DPB</w:t>
      </w:r>
      <w:r w:rsidR="004C054B" w:rsidRPr="00C25489">
        <w:rPr>
          <w:rFonts w:eastAsia="宋体"/>
        </w:rPr>
        <w:t xml:space="preserve"> represent video encoder</w:t>
      </w:r>
      <w:r w:rsidR="0079330C" w:rsidRPr="00C25489">
        <w:rPr>
          <w:rFonts w:eastAsia="宋体"/>
        </w:rPr>
        <w:t>,</w:t>
      </w:r>
      <w:r w:rsidR="004C054B" w:rsidRPr="00C25489">
        <w:rPr>
          <w:rFonts w:eastAsia="宋体"/>
        </w:rPr>
        <w:t xml:space="preserve"> decoder</w:t>
      </w:r>
      <w:r w:rsidR="0079330C" w:rsidRPr="00C25489">
        <w:rPr>
          <w:rFonts w:eastAsia="宋体"/>
        </w:rPr>
        <w:t xml:space="preserve"> and decoded picture buffer</w:t>
      </w:r>
      <w:r w:rsidR="004C054B" w:rsidRPr="00C25489">
        <w:rPr>
          <w:rFonts w:eastAsia="宋体"/>
        </w:rPr>
        <w:t xml:space="preserve"> respectively.</w:t>
      </w:r>
    </w:p>
    <w:p w14:paraId="0B7CEB1F" w14:textId="298D5B86" w:rsidR="00F32759" w:rsidRPr="00C25489" w:rsidRDefault="00F32759" w:rsidP="00B20F35">
      <w:pPr>
        <w:spacing w:before="120" w:after="240"/>
        <w:jc w:val="left"/>
        <w:rPr>
          <w:lang w:eastAsia="zh-CN"/>
        </w:rPr>
      </w:pPr>
      <w:r w:rsidRPr="00B20F35">
        <w:rPr>
          <w:b/>
          <w:bCs/>
          <w:lang w:eastAsia="zh-CN"/>
        </w:rPr>
        <w:t>Decomposition</w:t>
      </w:r>
      <w:r w:rsidRPr="00C25489">
        <w:rPr>
          <w:lang w:eastAsia="zh-CN"/>
        </w:rPr>
        <w:t>:</w:t>
      </w:r>
      <w:r w:rsidRPr="00C25489">
        <w:t xml:space="preserve"> A raw video can be decomposed as a combined representation of spatial texture and temporal motion, </w:t>
      </w:r>
      <w:r w:rsidR="000E166B" w:rsidRPr="00C25489">
        <w:t>having the spatial texture frames (STFs) and temporal motion frames (TMFs) respectively</w:t>
      </w:r>
      <w:r w:rsidRPr="00C25489">
        <w:t>.</w:t>
      </w:r>
      <w:r w:rsidRPr="00C25489">
        <w:rPr>
          <w:lang w:eastAsia="zh-CN"/>
        </w:rPr>
        <w:t xml:space="preserve"> </w:t>
      </w:r>
      <w:r w:rsidR="00AB7112" w:rsidRPr="00C25489">
        <w:rPr>
          <w:lang w:eastAsia="zh-CN"/>
        </w:rPr>
        <w:t>W</w:t>
      </w:r>
      <w:r w:rsidRPr="00C25489">
        <w:rPr>
          <w:lang w:eastAsia="zh-CN"/>
        </w:rPr>
        <w:t xml:space="preserve">e downscale the TMFs to a lower spatial resolution, while keeping the STFs the same native frame size. Ideally, we wish to use STFs to preserve the spatial texture </w:t>
      </w:r>
      <w:proofErr w:type="gramStart"/>
      <w:r w:rsidRPr="00C25489">
        <w:rPr>
          <w:lang w:eastAsia="zh-CN"/>
        </w:rPr>
        <w:t>details, and</w:t>
      </w:r>
      <w:proofErr w:type="gramEnd"/>
      <w:r w:rsidRPr="00C25489">
        <w:rPr>
          <w:lang w:eastAsia="zh-CN"/>
        </w:rPr>
        <w:t xml:space="preserve"> have TMFs to well capture the temporal motion smoothness.</w:t>
      </w:r>
    </w:p>
    <w:p w14:paraId="534293BD" w14:textId="40670328" w:rsidR="00F32759" w:rsidRPr="00C25489" w:rsidRDefault="00F32759" w:rsidP="00B20F35">
      <w:pPr>
        <w:spacing w:before="120" w:after="240"/>
        <w:jc w:val="left"/>
        <w:rPr>
          <w:lang w:eastAsia="zh-CN"/>
        </w:rPr>
      </w:pPr>
      <w:r w:rsidRPr="00B20F35">
        <w:rPr>
          <w:b/>
          <w:bCs/>
          <w:lang w:eastAsia="zh-CN"/>
        </w:rPr>
        <w:t>Compression</w:t>
      </w:r>
      <w:r w:rsidRPr="00C25489">
        <w:rPr>
          <w:lang w:eastAsia="zh-CN"/>
        </w:rPr>
        <w:t>:</w:t>
      </w:r>
      <w:r w:rsidR="00242335" w:rsidRPr="00C25489">
        <w:rPr>
          <w:lang w:eastAsia="zh-CN"/>
        </w:rPr>
        <w:t xml:space="preserve"> To support the general compatibility with existing video standards, the STF is enforced as the intra frame of a specific group of pictures (</w:t>
      </w:r>
      <w:proofErr w:type="spellStart"/>
      <w:r w:rsidR="00242335" w:rsidRPr="00C25489">
        <w:rPr>
          <w:lang w:eastAsia="zh-CN"/>
        </w:rPr>
        <w:t>GoP</w:t>
      </w:r>
      <w:proofErr w:type="spellEnd"/>
      <w:r w:rsidR="00242335" w:rsidRPr="00C25489">
        <w:rPr>
          <w:lang w:eastAsia="zh-CN"/>
        </w:rPr>
        <w:t xml:space="preserve">), while the rest frames in this </w:t>
      </w:r>
      <w:proofErr w:type="spellStart"/>
      <w:r w:rsidR="00242335" w:rsidRPr="00C25489">
        <w:rPr>
          <w:lang w:eastAsia="zh-CN"/>
        </w:rPr>
        <w:t>GoP</w:t>
      </w:r>
      <w:proofErr w:type="spellEnd"/>
      <w:r w:rsidR="00242335" w:rsidRPr="00C25489">
        <w:rPr>
          <w:lang w:eastAsia="zh-CN"/>
        </w:rPr>
        <w:t xml:space="preserve"> are TMFs. We choose to code STFs and low-resolution TMFs using the mainstream VVC model in this work. Other standards, e.g., HEVC, or emerging DNN-based video coding can be applied as well. The STFs are VVC intra coded, reconstructed, and downscaled to the same size as the TMF to input into the DPB for</w:t>
      </w:r>
      <w:r w:rsidR="0041714F" w:rsidRPr="00C25489">
        <w:rPr>
          <w:lang w:eastAsia="zh-CN"/>
        </w:rPr>
        <w:t xml:space="preserve"> </w:t>
      </w:r>
      <w:r w:rsidR="00242335" w:rsidRPr="00C25489">
        <w:rPr>
          <w:lang w:eastAsia="zh-CN"/>
        </w:rPr>
        <w:t>prediction reference in Fig. 1.</w:t>
      </w:r>
    </w:p>
    <w:p w14:paraId="09BDE699" w14:textId="3EDD08AC" w:rsidR="00F32759" w:rsidRPr="00C25489" w:rsidRDefault="00F32759" w:rsidP="00B20F35">
      <w:pPr>
        <w:spacing w:before="120" w:after="240"/>
        <w:jc w:val="left"/>
        <w:rPr>
          <w:lang w:eastAsia="zh-CN"/>
        </w:rPr>
      </w:pPr>
      <w:r w:rsidRPr="00B20F35">
        <w:rPr>
          <w:b/>
          <w:bCs/>
          <w:lang w:eastAsia="zh-CN"/>
        </w:rPr>
        <w:t>Synthesis</w:t>
      </w:r>
      <w:r w:rsidRPr="00C25489">
        <w:rPr>
          <w:lang w:eastAsia="zh-CN"/>
        </w:rPr>
        <w:t>:</w:t>
      </w:r>
      <w:r w:rsidR="00C357E4" w:rsidRPr="00C25489">
        <w:rPr>
          <w:lang w:eastAsia="zh-CN"/>
        </w:rPr>
        <w:t xml:space="preserve"> </w:t>
      </w:r>
      <w:r w:rsidR="00C357E4" w:rsidRPr="00C25489">
        <w:rPr>
          <w:rFonts w:eastAsia="宋体"/>
        </w:rPr>
        <w:t xml:space="preserve">In a </w:t>
      </w:r>
      <w:proofErr w:type="spellStart"/>
      <w:r w:rsidR="00C357E4" w:rsidRPr="00C25489">
        <w:rPr>
          <w:rFonts w:eastAsia="宋体"/>
        </w:rPr>
        <w:t>GoP</w:t>
      </w:r>
      <w:proofErr w:type="spellEnd"/>
      <w:r w:rsidR="00C357E4" w:rsidRPr="00C25489">
        <w:rPr>
          <w:rFonts w:eastAsia="宋体"/>
        </w:rPr>
        <w:t xml:space="preserve">, decoded STF and TMFs are used to produce high-fidelity video at its native spatiotemporal resolution. This is a </w:t>
      </w:r>
      <w:r w:rsidR="00E84307" w:rsidRPr="00C25489">
        <w:rPr>
          <w:rFonts w:eastAsia="宋体"/>
        </w:rPr>
        <w:t xml:space="preserve">super </w:t>
      </w:r>
      <w:proofErr w:type="gramStart"/>
      <w:r w:rsidR="00C357E4" w:rsidRPr="00C25489">
        <w:rPr>
          <w:rFonts w:eastAsia="宋体"/>
        </w:rPr>
        <w:t>resolution</w:t>
      </w:r>
      <w:r w:rsidR="00E84307" w:rsidRPr="00C25489">
        <w:rPr>
          <w:rFonts w:eastAsia="宋体"/>
        </w:rPr>
        <w:t xml:space="preserve"> based</w:t>
      </w:r>
      <w:proofErr w:type="gramEnd"/>
      <w:r w:rsidR="00C357E4" w:rsidRPr="00C25489">
        <w:rPr>
          <w:rFonts w:eastAsia="宋体"/>
        </w:rPr>
        <w:t xml:space="preserve"> synthesis problem, aiming for the high-quality restoration to alleviate both compression and re-sampling noises for preserving both spatial details and </w:t>
      </w:r>
      <w:r w:rsidR="00C357E4" w:rsidRPr="00C25489">
        <w:rPr>
          <w:rFonts w:eastAsia="宋体"/>
        </w:rPr>
        <w:lastRenderedPageBreak/>
        <w:t xml:space="preserve">temporal smoothness. Towards this purpose, a motion compensation network (MCN) is first utilized to generate temporally smooth and spatially fine-grained motion representation of current TMF by aggregating the information across neighboring TMFs. This MCN is comprised of a deformable convolution network-based multi-frame motion feature alignment, and a separable temporal-spatial attention-based motion feature aggregation. Then, temporal motion features generated by MCN, together with decoded TMFs, decoded STF as well as its re-sampled version, are fed into a texture transfer network (TTN) to learn and transfer cross-resolution information for high-fidelity frame restoration with both spatial details and temporal smoothness, where the TTN has utilized </w:t>
      </w:r>
      <w:r w:rsidR="00E84307" w:rsidRPr="00C25489">
        <w:rPr>
          <w:rFonts w:eastAsia="宋体"/>
        </w:rPr>
        <w:t>features</w:t>
      </w:r>
      <w:r w:rsidR="00C357E4" w:rsidRPr="00C25489">
        <w:rPr>
          <w:rFonts w:eastAsia="宋体"/>
        </w:rPr>
        <w:t xml:space="preserve"> to guide accurate refinement for final reconstruction.</w:t>
      </w:r>
    </w:p>
    <w:p w14:paraId="7777BEC1" w14:textId="77777777" w:rsidR="003656D0" w:rsidRPr="00C25489" w:rsidRDefault="003656D0" w:rsidP="003656D0">
      <w:pPr>
        <w:pStyle w:val="1"/>
        <w:rPr>
          <w:rFonts w:cs="Times New Roman"/>
          <w:lang w:val="en-CA"/>
        </w:rPr>
      </w:pPr>
      <w:r w:rsidRPr="00C25489">
        <w:rPr>
          <w:rFonts w:cs="Times New Roman"/>
          <w:lang w:val="en-CA"/>
        </w:rPr>
        <w:t>Experiments</w:t>
      </w:r>
    </w:p>
    <w:p w14:paraId="47DDDE76" w14:textId="53770518" w:rsidR="003656D0" w:rsidRPr="00C25489" w:rsidRDefault="003656D0" w:rsidP="003656D0">
      <w:pPr>
        <w:pStyle w:val="ac"/>
        <w:rPr>
          <w:rFonts w:eastAsia="宋体"/>
          <w:sz w:val="22"/>
          <w:szCs w:val="20"/>
        </w:rPr>
      </w:pPr>
      <w:r w:rsidRPr="00B20F35">
        <w:rPr>
          <w:rFonts w:hint="eastAsia"/>
          <w:b/>
          <w:bCs/>
          <w:sz w:val="22"/>
          <w:szCs w:val="22"/>
        </w:rPr>
        <w:t>Datasets and Implementation Details.</w:t>
      </w:r>
      <w:r w:rsidRPr="00C25489">
        <w:rPr>
          <w:sz w:val="20"/>
          <w:szCs w:val="20"/>
        </w:rPr>
        <w:t xml:space="preserve"> </w:t>
      </w:r>
      <w:r w:rsidRPr="00C25489">
        <w:rPr>
          <w:rFonts w:eastAsia="宋体"/>
          <w:sz w:val="22"/>
          <w:szCs w:val="20"/>
        </w:rPr>
        <w:t xml:space="preserve">We combine the dataset provided in [1] that contains 182 raw video sequences with various resolutions and contents, and another one released by [2] for our model training. First 100 frames of each video are used. </w:t>
      </w:r>
    </w:p>
    <w:p w14:paraId="1F635E5A" w14:textId="442B463A" w:rsidR="002E4D6E" w:rsidRPr="00C25489" w:rsidRDefault="009022B7" w:rsidP="003656D0">
      <w:pPr>
        <w:pStyle w:val="ac"/>
        <w:rPr>
          <w:rFonts w:eastAsia="宋体"/>
          <w:sz w:val="22"/>
          <w:szCs w:val="20"/>
        </w:rPr>
      </w:pPr>
      <w:r w:rsidRPr="00C25489">
        <w:rPr>
          <w:rFonts w:eastAsia="宋体"/>
        </w:rPr>
        <w:t>Down</w:t>
      </w:r>
      <w:r w:rsidR="003656D0" w:rsidRPr="00C25489">
        <w:rPr>
          <w:rFonts w:eastAsia="宋体"/>
        </w:rPr>
        <w:t xml:space="preserve">-sampling operation directly utilizes the bicubic filter offered in FFmpeg, and videos are compressed using </w:t>
      </w:r>
      <w:r w:rsidR="0041203A" w:rsidRPr="00C25489">
        <w:rPr>
          <w:rFonts w:eastAsia="宋体"/>
        </w:rPr>
        <w:t xml:space="preserve">VVC </w:t>
      </w:r>
      <w:r w:rsidR="003656D0" w:rsidRPr="00C25489">
        <w:rPr>
          <w:rFonts w:eastAsia="宋体"/>
        </w:rPr>
        <w:t xml:space="preserve">reference software </w:t>
      </w:r>
      <w:r w:rsidR="0041203A" w:rsidRPr="00C25489">
        <w:rPr>
          <w:rFonts w:eastAsia="宋体"/>
        </w:rPr>
        <w:t>VTM</w:t>
      </w:r>
      <w:r w:rsidRPr="00C25489">
        <w:rPr>
          <w:rFonts w:eastAsia="宋体"/>
        </w:rPr>
        <w:t xml:space="preserve"> </w:t>
      </w:r>
      <w:r w:rsidR="0041203A" w:rsidRPr="00C25489">
        <w:rPr>
          <w:rFonts w:eastAsia="宋体"/>
        </w:rPr>
        <w:t>10</w:t>
      </w:r>
      <w:r w:rsidR="003656D0" w:rsidRPr="00C25489">
        <w:rPr>
          <w:rFonts w:eastAsia="宋体"/>
        </w:rPr>
        <w:t xml:space="preserve">.0 with </w:t>
      </w:r>
      <w:r w:rsidR="0041203A" w:rsidRPr="00C25489">
        <w:rPr>
          <w:rFonts w:eastAsia="宋体"/>
        </w:rPr>
        <w:t>Random Access (RA)</w:t>
      </w:r>
      <w:r w:rsidR="003656D0" w:rsidRPr="00C25489">
        <w:rPr>
          <w:rFonts w:eastAsia="宋体"/>
        </w:rPr>
        <w:t xml:space="preserve"> configuration. The </w:t>
      </w:r>
      <w:r w:rsidR="0041203A" w:rsidRPr="00C25489">
        <w:rPr>
          <w:rFonts w:eastAsia="宋体"/>
        </w:rPr>
        <w:t xml:space="preserve">VVC anchor uses </w:t>
      </w:r>
      <w:r w:rsidR="003656D0" w:rsidRPr="00C25489">
        <w:rPr>
          <w:rFonts w:eastAsia="宋体"/>
        </w:rPr>
        <w:t xml:space="preserve">QPs, </w:t>
      </w:r>
      <w:r w:rsidR="0041203A" w:rsidRPr="00C25489">
        <w:rPr>
          <w:rFonts w:eastAsia="宋体"/>
        </w:rPr>
        <w:t>from</w:t>
      </w:r>
      <w:r w:rsidR="003656D0" w:rsidRPr="00C25489">
        <w:rPr>
          <w:rFonts w:eastAsia="宋体"/>
        </w:rPr>
        <w:t xml:space="preserve"> {27, 32, 37, 42, 47}</w:t>
      </w:r>
      <w:r w:rsidR="0041203A" w:rsidRPr="00C25489">
        <w:rPr>
          <w:rFonts w:eastAsia="宋体"/>
        </w:rPr>
        <w:t xml:space="preserve"> </w:t>
      </w:r>
      <w:r w:rsidR="003656D0" w:rsidRPr="00C25489">
        <w:rPr>
          <w:rFonts w:eastAsia="宋体"/>
        </w:rPr>
        <w:t>for a wide bit rate coverage; The QPs</w:t>
      </w:r>
      <w:r w:rsidR="0041203A" w:rsidRPr="00C25489">
        <w:rPr>
          <w:rFonts w:eastAsia="宋体"/>
        </w:rPr>
        <w:t>, e.g.,</w:t>
      </w:r>
      <w:r w:rsidR="003656D0" w:rsidRPr="00C25489">
        <w:rPr>
          <w:rFonts w:eastAsia="宋体"/>
        </w:rPr>
        <w:t xml:space="preserve"> {</w:t>
      </w:r>
      <w:r w:rsidR="0041203A" w:rsidRPr="00C25489">
        <w:rPr>
          <w:rFonts w:eastAsia="宋体"/>
        </w:rPr>
        <w:t>2</w:t>
      </w:r>
      <w:r w:rsidR="003656D0" w:rsidRPr="00C25489">
        <w:rPr>
          <w:rFonts w:eastAsia="宋体"/>
        </w:rPr>
        <w:t xml:space="preserve">2, </w:t>
      </w:r>
      <w:r w:rsidR="0041203A" w:rsidRPr="00C25489">
        <w:rPr>
          <w:rFonts w:eastAsia="宋体"/>
        </w:rPr>
        <w:t>2</w:t>
      </w:r>
      <w:r w:rsidR="003656D0" w:rsidRPr="00C25489">
        <w:rPr>
          <w:rFonts w:eastAsia="宋体"/>
        </w:rPr>
        <w:t xml:space="preserve">7, </w:t>
      </w:r>
      <w:r w:rsidR="0041203A" w:rsidRPr="00C25489">
        <w:rPr>
          <w:rFonts w:eastAsia="宋体"/>
        </w:rPr>
        <w:t>3</w:t>
      </w:r>
      <w:r w:rsidR="003656D0" w:rsidRPr="00C25489">
        <w:rPr>
          <w:rFonts w:eastAsia="宋体"/>
        </w:rPr>
        <w:t xml:space="preserve">2, </w:t>
      </w:r>
      <w:r w:rsidR="0041203A" w:rsidRPr="00C25489">
        <w:rPr>
          <w:rFonts w:eastAsia="宋体"/>
        </w:rPr>
        <w:t>3</w:t>
      </w:r>
      <w:r w:rsidR="003656D0" w:rsidRPr="00C25489">
        <w:rPr>
          <w:rFonts w:eastAsia="宋体"/>
        </w:rPr>
        <w:t xml:space="preserve">7, </w:t>
      </w:r>
      <w:r w:rsidR="0041203A" w:rsidRPr="00C25489">
        <w:rPr>
          <w:rFonts w:eastAsia="宋体"/>
        </w:rPr>
        <w:t>42</w:t>
      </w:r>
      <w:r w:rsidR="003656D0" w:rsidRPr="00C25489">
        <w:rPr>
          <w:rFonts w:eastAsia="宋体"/>
        </w:rPr>
        <w:t xml:space="preserve">} </w:t>
      </w:r>
      <w:r w:rsidR="0041203A" w:rsidRPr="00C25489">
        <w:rPr>
          <w:rFonts w:eastAsia="宋体"/>
        </w:rPr>
        <w:t xml:space="preserve">are used </w:t>
      </w:r>
      <w:r w:rsidR="001A66DD" w:rsidRPr="00C25489">
        <w:rPr>
          <w:rFonts w:eastAsia="宋体"/>
        </w:rPr>
        <w:t>to encode</w:t>
      </w:r>
      <w:r w:rsidR="00F759E9" w:rsidRPr="00C25489">
        <w:rPr>
          <w:rFonts w:eastAsia="宋体"/>
        </w:rPr>
        <w:t xml:space="preserve"> </w:t>
      </w:r>
      <w:r w:rsidR="001A66DD" w:rsidRPr="00C25489">
        <w:rPr>
          <w:rFonts w:eastAsia="宋体"/>
        </w:rPr>
        <w:t>TMFs and QPs, e.g., {22, 27, 32, 37, 42} are used to encode STFs in this contribution</w:t>
      </w:r>
      <w:r w:rsidR="00F759E9" w:rsidRPr="00C25489">
        <w:rPr>
          <w:rFonts w:eastAsia="宋体"/>
        </w:rPr>
        <w:t xml:space="preserve"> </w:t>
      </w:r>
      <w:r w:rsidR="003656D0" w:rsidRPr="00C25489">
        <w:rPr>
          <w:rFonts w:eastAsia="宋体"/>
        </w:rPr>
        <w:t>for matched bit rates in comparison.</w:t>
      </w:r>
      <w:r w:rsidR="0038077C" w:rsidRPr="00C25489">
        <w:rPr>
          <w:rFonts w:eastAsia="宋体"/>
        </w:rPr>
        <w:t xml:space="preserve"> The patch size is set at 64x64, 128x128 and 128x128 for the input TMFs, STFs and the label</w:t>
      </w:r>
      <w:r w:rsidR="000E47C5" w:rsidRPr="00C25489">
        <w:rPr>
          <w:rFonts w:eastAsia="宋体"/>
        </w:rPr>
        <w:t xml:space="preserve"> in Y channel</w:t>
      </w:r>
      <w:r w:rsidR="00B05940" w:rsidRPr="00C25489">
        <w:rPr>
          <w:rFonts w:eastAsia="宋体"/>
        </w:rPr>
        <w:t>.</w:t>
      </w:r>
      <w:r w:rsidR="000E47C5" w:rsidRPr="00C25489">
        <w:rPr>
          <w:rFonts w:eastAsia="宋体"/>
        </w:rPr>
        <w:t xml:space="preserve"> </w:t>
      </w:r>
      <w:r w:rsidR="00B05940" w:rsidRPr="00C25489">
        <w:rPr>
          <w:rFonts w:eastAsia="宋体"/>
        </w:rPr>
        <w:t>T</w:t>
      </w:r>
      <w:r w:rsidR="000E47C5" w:rsidRPr="00C25489">
        <w:rPr>
          <w:rFonts w:eastAsia="宋体"/>
        </w:rPr>
        <w:t>he patch size is set at 32x32, 64x64 and 64x64 for the input TMFs, STFs and the label in U/V channel</w:t>
      </w:r>
      <w:r w:rsidR="0038077C" w:rsidRPr="00C25489">
        <w:rPr>
          <w:rFonts w:eastAsia="宋体"/>
        </w:rPr>
        <w:t>.</w:t>
      </w:r>
      <w:r w:rsidR="00B05940" w:rsidRPr="00C25489">
        <w:rPr>
          <w:rFonts w:eastAsia="宋体"/>
        </w:rPr>
        <w:t xml:space="preserve"> We train using Y</w:t>
      </w:r>
      <w:r w:rsidR="00B05940" w:rsidRPr="00C25489">
        <w:rPr>
          <w:rFonts w:eastAsia="宋体"/>
          <w:sz w:val="22"/>
          <w:szCs w:val="20"/>
        </w:rPr>
        <w:t xml:space="preserve"> channel as input for a model and </w:t>
      </w:r>
      <w:proofErr w:type="gramStart"/>
      <w:r w:rsidR="00B05940" w:rsidRPr="00C25489">
        <w:rPr>
          <w:rFonts w:eastAsia="宋体"/>
          <w:sz w:val="22"/>
          <w:szCs w:val="20"/>
        </w:rPr>
        <w:t>U,V</w:t>
      </w:r>
      <w:proofErr w:type="gramEnd"/>
      <w:r w:rsidR="00B05940" w:rsidRPr="00C25489">
        <w:rPr>
          <w:rFonts w:eastAsia="宋体"/>
          <w:sz w:val="22"/>
          <w:szCs w:val="20"/>
        </w:rPr>
        <w:t xml:space="preserve"> unified as input for a</w:t>
      </w:r>
      <w:r w:rsidR="004B7F3B" w:rsidRPr="00C25489">
        <w:rPr>
          <w:rFonts w:eastAsia="宋体"/>
          <w:sz w:val="22"/>
          <w:szCs w:val="20"/>
        </w:rPr>
        <w:t>nother</w:t>
      </w:r>
      <w:r w:rsidR="00B05940" w:rsidRPr="00C25489">
        <w:rPr>
          <w:rFonts w:eastAsia="宋体"/>
          <w:sz w:val="22"/>
          <w:szCs w:val="20"/>
        </w:rPr>
        <w:t xml:space="preserve"> model respectively</w:t>
      </w:r>
      <w:r w:rsidR="004B7F3B" w:rsidRPr="00C25489">
        <w:rPr>
          <w:rFonts w:eastAsia="宋体"/>
          <w:sz w:val="22"/>
          <w:szCs w:val="20"/>
        </w:rPr>
        <w:t xml:space="preserve"> at each QP</w:t>
      </w:r>
      <w:r w:rsidR="0072243F" w:rsidRPr="00C25489">
        <w:rPr>
          <w:rFonts w:eastAsia="宋体"/>
          <w:sz w:val="22"/>
          <w:szCs w:val="20"/>
        </w:rPr>
        <w:t xml:space="preserve"> (totally 10 models are trained)</w:t>
      </w:r>
      <w:r w:rsidR="00B05940" w:rsidRPr="00C25489">
        <w:rPr>
          <w:rFonts w:eastAsia="宋体"/>
          <w:sz w:val="22"/>
          <w:szCs w:val="20"/>
        </w:rPr>
        <w:t>.</w:t>
      </w:r>
    </w:p>
    <w:p w14:paraId="654190CB" w14:textId="0F3AC855" w:rsidR="00CA301A" w:rsidRPr="00B20F35" w:rsidRDefault="0038077C" w:rsidP="003656D0">
      <w:pPr>
        <w:pStyle w:val="ac"/>
        <w:rPr>
          <w:sz w:val="22"/>
          <w:szCs w:val="22"/>
        </w:rPr>
      </w:pPr>
      <w:r w:rsidRPr="00B20F35">
        <w:rPr>
          <w:rFonts w:eastAsia="宋体"/>
          <w:b/>
          <w:bCs/>
          <w:sz w:val="22"/>
          <w:szCs w:val="22"/>
        </w:rPr>
        <w:t>Evaluation Results.</w:t>
      </w:r>
      <w:r w:rsidRPr="00C25489">
        <w:rPr>
          <w:rFonts w:eastAsia="宋体"/>
          <w:sz w:val="22"/>
          <w:szCs w:val="22"/>
        </w:rPr>
        <w:t xml:space="preserve"> </w:t>
      </w:r>
      <w:r w:rsidR="002E4D6E" w:rsidRPr="00C25489">
        <w:rPr>
          <w:rFonts w:eastAsia="宋体"/>
          <w:sz w:val="22"/>
          <w:szCs w:val="22"/>
        </w:rPr>
        <w:t>Test evaluations are conducted using the VVC standard test sequences (Class A, B and E).</w:t>
      </w:r>
      <w:r w:rsidR="00F7307D" w:rsidRPr="00B20F35">
        <w:rPr>
          <w:sz w:val="22"/>
          <w:szCs w:val="22"/>
        </w:rPr>
        <w:t xml:space="preserve"> </w:t>
      </w:r>
      <w:r w:rsidR="00F7307D" w:rsidRPr="00C25489">
        <w:rPr>
          <w:sz w:val="22"/>
          <w:szCs w:val="22"/>
        </w:rPr>
        <w:t>VTM 1</w:t>
      </w:r>
      <w:r w:rsidR="003B495A" w:rsidRPr="00C25489">
        <w:rPr>
          <w:sz w:val="22"/>
          <w:szCs w:val="22"/>
        </w:rPr>
        <w:t>1</w:t>
      </w:r>
      <w:r w:rsidR="00F7307D" w:rsidRPr="00C25489">
        <w:rPr>
          <w:sz w:val="22"/>
          <w:szCs w:val="22"/>
        </w:rPr>
        <w:t xml:space="preserve">.0 </w:t>
      </w:r>
      <w:r w:rsidR="003B495A" w:rsidRPr="00C25489">
        <w:rPr>
          <w:sz w:val="22"/>
          <w:szCs w:val="22"/>
        </w:rPr>
        <w:t>+ MCTF</w:t>
      </w:r>
      <w:r w:rsidR="00B76850" w:rsidRPr="00C25489">
        <w:rPr>
          <w:sz w:val="22"/>
          <w:szCs w:val="22"/>
        </w:rPr>
        <w:t xml:space="preserve"> is adopted as the compression codec</w:t>
      </w:r>
      <w:r w:rsidR="00F7307D" w:rsidRPr="00C25489">
        <w:rPr>
          <w:sz w:val="22"/>
          <w:szCs w:val="22"/>
        </w:rPr>
        <w:t>.</w:t>
      </w:r>
      <w:r w:rsidR="00987490" w:rsidRPr="00C25489">
        <w:rPr>
          <w:sz w:val="22"/>
          <w:szCs w:val="22"/>
        </w:rPr>
        <w:t xml:space="preserve"> </w:t>
      </w:r>
      <w:r w:rsidR="00CA301A" w:rsidRPr="00C25489">
        <w:rPr>
          <w:sz w:val="22"/>
          <w:szCs w:val="22"/>
          <w:lang w:val="en-CA"/>
        </w:rPr>
        <w:t>Table 1</w:t>
      </w:r>
      <w:r w:rsidR="007E57B6" w:rsidRPr="00C25489">
        <w:rPr>
          <w:sz w:val="22"/>
          <w:szCs w:val="22"/>
          <w:lang w:val="en-CA"/>
        </w:rPr>
        <w:t xml:space="preserve"> and 3</w:t>
      </w:r>
      <w:r w:rsidR="00CA301A" w:rsidRPr="00C25489">
        <w:rPr>
          <w:sz w:val="22"/>
          <w:szCs w:val="22"/>
          <w:lang w:val="en-CA"/>
        </w:rPr>
        <w:t xml:space="preserve"> below show the results of applying the DCS method </w:t>
      </w:r>
      <w:r w:rsidR="00B76850" w:rsidRPr="00C25489">
        <w:rPr>
          <w:sz w:val="22"/>
          <w:szCs w:val="22"/>
          <w:lang w:val="en-CA"/>
        </w:rPr>
        <w:t>for</w:t>
      </w:r>
      <w:r w:rsidR="00B76850" w:rsidRPr="00C25489">
        <w:rPr>
          <w:sz w:val="22"/>
          <w:szCs w:val="22"/>
        </w:rPr>
        <w:t xml:space="preserve"> </w:t>
      </w:r>
      <w:r w:rsidR="00CA301A" w:rsidRPr="00C25489">
        <w:rPr>
          <w:sz w:val="22"/>
          <w:szCs w:val="22"/>
          <w:lang w:val="en-CA"/>
        </w:rPr>
        <w:t>RA configuration</w:t>
      </w:r>
      <w:r w:rsidR="00B76850" w:rsidRPr="00C25489">
        <w:rPr>
          <w:sz w:val="22"/>
          <w:szCs w:val="22"/>
          <w:lang w:val="en-CA"/>
        </w:rPr>
        <w:t xml:space="preserve"> with fixed intra period</w:t>
      </w:r>
      <w:r w:rsidR="00D945F2" w:rsidRPr="00C25489">
        <w:rPr>
          <w:sz w:val="22"/>
          <w:szCs w:val="22"/>
          <w:lang w:val="en-CA"/>
        </w:rPr>
        <w:t xml:space="preserve"> (IP)</w:t>
      </w:r>
      <w:r w:rsidR="00277C38" w:rsidRPr="00C25489">
        <w:rPr>
          <w:sz w:val="22"/>
          <w:szCs w:val="22"/>
          <w:lang w:val="en-CA"/>
        </w:rPr>
        <w:t xml:space="preserve"> (</w:t>
      </w:r>
      <w:r w:rsidR="00A306B1" w:rsidRPr="00C25489">
        <w:rPr>
          <w:sz w:val="22"/>
          <w:szCs w:val="22"/>
          <w:lang w:val="en-CA"/>
        </w:rPr>
        <w:t>i</w:t>
      </w:r>
      <w:r w:rsidR="005F47D6" w:rsidRPr="00C25489">
        <w:rPr>
          <w:sz w:val="22"/>
          <w:szCs w:val="22"/>
          <w:lang w:val="en-CA"/>
        </w:rPr>
        <w:t>.</w:t>
      </w:r>
      <w:r w:rsidR="00A306B1" w:rsidRPr="00C25489">
        <w:rPr>
          <w:sz w:val="22"/>
          <w:szCs w:val="22"/>
          <w:lang w:val="en-CA"/>
        </w:rPr>
        <w:t>e</w:t>
      </w:r>
      <w:r w:rsidR="005F47D6" w:rsidRPr="00C25489">
        <w:rPr>
          <w:sz w:val="22"/>
          <w:szCs w:val="22"/>
          <w:lang w:val="en-CA"/>
        </w:rPr>
        <w:t>.,</w:t>
      </w:r>
      <w:r w:rsidR="00881F8A" w:rsidRPr="00C25489">
        <w:rPr>
          <w:sz w:val="22"/>
          <w:szCs w:val="22"/>
          <w:lang w:val="en-CA"/>
        </w:rPr>
        <w:t xml:space="preserve"> </w:t>
      </w:r>
      <w:r w:rsidR="00B76850" w:rsidRPr="00C25489">
        <w:rPr>
          <w:sz w:val="22"/>
          <w:szCs w:val="22"/>
          <w:lang w:val="en-CA"/>
        </w:rPr>
        <w:t>32</w:t>
      </w:r>
      <w:r w:rsidR="00277C38" w:rsidRPr="00C25489">
        <w:rPr>
          <w:sz w:val="22"/>
          <w:szCs w:val="22"/>
          <w:lang w:val="en-CA"/>
        </w:rPr>
        <w:t>), which is consistent with previous contributions</w:t>
      </w:r>
      <w:r w:rsidR="00CA301A" w:rsidRPr="00C25489">
        <w:rPr>
          <w:sz w:val="22"/>
          <w:szCs w:val="22"/>
          <w:lang w:val="en-CA"/>
        </w:rPr>
        <w:t>.</w:t>
      </w:r>
      <w:r w:rsidR="005D73CC" w:rsidRPr="00C25489">
        <w:rPr>
          <w:sz w:val="22"/>
          <w:szCs w:val="22"/>
          <w:lang w:val="en-CA"/>
        </w:rPr>
        <w:t xml:space="preserve"> Ta</w:t>
      </w:r>
      <w:r w:rsidR="005D73CC" w:rsidRPr="00C25489">
        <w:rPr>
          <w:sz w:val="22"/>
          <w:szCs w:val="22"/>
        </w:rPr>
        <w:t xml:space="preserve">ble </w:t>
      </w:r>
      <w:r w:rsidR="007E57B6" w:rsidRPr="00C25489">
        <w:rPr>
          <w:sz w:val="22"/>
          <w:szCs w:val="22"/>
        </w:rPr>
        <w:t>2 and 4</w:t>
      </w:r>
      <w:r w:rsidR="005D73CC" w:rsidRPr="00C25489">
        <w:rPr>
          <w:sz w:val="22"/>
          <w:szCs w:val="22"/>
        </w:rPr>
        <w:t xml:space="preserve"> show the results of applying the DCS method for RA configuration</w:t>
      </w:r>
      <w:r w:rsidR="005D73CC" w:rsidRPr="00C25489">
        <w:rPr>
          <w:sz w:val="22"/>
          <w:szCs w:val="22"/>
          <w:lang w:val="en-CA"/>
        </w:rPr>
        <w:t xml:space="preserve"> </w:t>
      </w:r>
      <w:r w:rsidR="0041672C" w:rsidRPr="00C25489">
        <w:rPr>
          <w:sz w:val="22"/>
          <w:szCs w:val="22"/>
          <w:lang w:val="en-CA"/>
        </w:rPr>
        <w:t>with variable intra period</w:t>
      </w:r>
      <w:r w:rsidR="00C523DD" w:rsidRPr="00C25489">
        <w:rPr>
          <w:sz w:val="22"/>
          <w:szCs w:val="22"/>
          <w:lang w:val="en-CA"/>
        </w:rPr>
        <w:t>s</w:t>
      </w:r>
      <w:r w:rsidR="006229B3" w:rsidRPr="00C25489">
        <w:rPr>
          <w:sz w:val="22"/>
          <w:szCs w:val="22"/>
          <w:lang w:val="en-CA"/>
        </w:rPr>
        <w:t xml:space="preserve"> (IPs)</w:t>
      </w:r>
      <w:r w:rsidR="0041672C" w:rsidRPr="00C25489">
        <w:rPr>
          <w:sz w:val="22"/>
          <w:szCs w:val="22"/>
          <w:lang w:val="en-CA"/>
        </w:rPr>
        <w:t xml:space="preserve"> according to CTC.</w:t>
      </w:r>
    </w:p>
    <w:p w14:paraId="1080EDEB" w14:textId="521F092D" w:rsidR="00574989" w:rsidRPr="00C25489" w:rsidRDefault="0031441F" w:rsidP="00A130F9">
      <w:pPr>
        <w:spacing w:before="120"/>
        <w:rPr>
          <w:b/>
          <w:bCs/>
          <w:lang w:eastAsia="zh-CN"/>
        </w:rPr>
      </w:pPr>
      <w:r w:rsidRPr="00C25489">
        <w:rPr>
          <w:b/>
          <w:bCs/>
          <w:sz w:val="20"/>
        </w:rPr>
        <w:t>Four</w:t>
      </w:r>
      <w:r w:rsidR="00061AF7" w:rsidRPr="00B20F35">
        <w:rPr>
          <w:b/>
          <w:bCs/>
          <w:lang w:eastAsia="zh-CN"/>
        </w:rPr>
        <w:t xml:space="preserve"> QP</w:t>
      </w:r>
      <w:r w:rsidR="00CB35BA" w:rsidRPr="00C25489">
        <w:rPr>
          <w:b/>
          <w:bCs/>
          <w:lang w:eastAsia="zh-CN"/>
        </w:rPr>
        <w:t>s</w:t>
      </w:r>
      <w:r w:rsidR="006372F3" w:rsidRPr="00C25489">
        <w:rPr>
          <w:b/>
          <w:bCs/>
          <w:lang w:eastAsia="zh-CN"/>
        </w:rPr>
        <w:t xml:space="preserve"> (</w:t>
      </w:r>
      <w:r w:rsidR="00D226C9" w:rsidRPr="00C25489">
        <w:rPr>
          <w:b/>
          <w:bCs/>
          <w:lang w:eastAsia="zh-CN"/>
        </w:rPr>
        <w:t>anchor: 32, 37,</w:t>
      </w:r>
      <w:r w:rsidR="006C0B6D" w:rsidRPr="00C25489">
        <w:rPr>
          <w:b/>
          <w:bCs/>
          <w:lang w:eastAsia="zh-CN"/>
        </w:rPr>
        <w:t xml:space="preserve"> </w:t>
      </w:r>
      <w:r w:rsidR="00D226C9" w:rsidRPr="00C25489">
        <w:rPr>
          <w:b/>
          <w:bCs/>
          <w:lang w:eastAsia="zh-CN"/>
        </w:rPr>
        <w:t>42, 47</w:t>
      </w:r>
      <w:r w:rsidR="004D6252" w:rsidRPr="00C25489">
        <w:rPr>
          <w:b/>
          <w:bCs/>
          <w:lang w:eastAsia="zh-CN"/>
        </w:rPr>
        <w:t>;</w:t>
      </w:r>
      <w:r w:rsidR="00D226C9" w:rsidRPr="00C25489">
        <w:rPr>
          <w:b/>
          <w:bCs/>
          <w:lang w:eastAsia="zh-CN"/>
        </w:rPr>
        <w:t xml:space="preserve"> DCS: </w:t>
      </w:r>
      <w:r w:rsidR="006372F3" w:rsidRPr="00C25489">
        <w:rPr>
          <w:b/>
          <w:bCs/>
          <w:lang w:eastAsia="zh-CN"/>
        </w:rPr>
        <w:t>27, 32, 37, 42)</w:t>
      </w:r>
    </w:p>
    <w:p w14:paraId="629D6135" w14:textId="3922A5B1" w:rsidR="007136AE" w:rsidRPr="00C25489" w:rsidRDefault="00CA301A" w:rsidP="00B20F35">
      <w:pPr>
        <w:spacing w:before="120" w:after="240"/>
        <w:jc w:val="center"/>
        <w:rPr>
          <w:lang w:eastAsia="zh-CN"/>
        </w:rPr>
      </w:pPr>
      <w:r w:rsidRPr="00C25489">
        <w:rPr>
          <w:lang w:eastAsia="zh-CN"/>
        </w:rPr>
        <w:t xml:space="preserve">Table </w:t>
      </w:r>
      <w:r w:rsidR="00565F5C" w:rsidRPr="00C25489">
        <w:rPr>
          <w:lang w:eastAsia="zh-CN"/>
        </w:rPr>
        <w:t>1</w:t>
      </w:r>
      <w:r w:rsidRPr="00C25489">
        <w:rPr>
          <w:lang w:eastAsia="zh-CN"/>
        </w:rPr>
        <w:t>. Results of applying DCS with RA of VTM 11.0</w:t>
      </w:r>
      <w:r w:rsidR="00AE0B61" w:rsidRPr="00C25489">
        <w:rPr>
          <w:lang w:eastAsia="zh-CN"/>
        </w:rPr>
        <w:t>+MCTF</w:t>
      </w:r>
      <w:r w:rsidR="007B1DBA" w:rsidRPr="00C25489">
        <w:rPr>
          <w:lang w:eastAsia="zh-CN"/>
        </w:rPr>
        <w:t xml:space="preserve"> </w:t>
      </w:r>
      <w:r w:rsidR="002013DB" w:rsidRPr="00C25489">
        <w:rPr>
          <w:lang w:eastAsia="zh-CN"/>
        </w:rPr>
        <w:t>with</w:t>
      </w:r>
      <w:r w:rsidR="00B10E1A" w:rsidRPr="00C25489">
        <w:rPr>
          <w:lang w:eastAsia="zh-CN"/>
        </w:rPr>
        <w:t xml:space="preserve"> </w:t>
      </w:r>
      <w:r w:rsidR="00E313F6" w:rsidRPr="00C25489">
        <w:rPr>
          <w:lang w:eastAsia="zh-CN"/>
        </w:rPr>
        <w:t>f</w:t>
      </w:r>
      <w:r w:rsidR="00B10E1A" w:rsidRPr="00C25489">
        <w:rPr>
          <w:lang w:eastAsia="zh-CN"/>
        </w:rPr>
        <w:t>ixed IP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1640"/>
        <w:gridCol w:w="1011"/>
        <w:gridCol w:w="1011"/>
        <w:gridCol w:w="1011"/>
        <w:gridCol w:w="1011"/>
        <w:gridCol w:w="1011"/>
        <w:gridCol w:w="1011"/>
        <w:gridCol w:w="827"/>
        <w:gridCol w:w="827"/>
      </w:tblGrid>
      <w:tr w:rsidR="0023402E" w:rsidRPr="00C25489" w14:paraId="61694481" w14:textId="77777777" w:rsidTr="002340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BA92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F4D68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23402E" w:rsidRPr="00C25489" w14:paraId="10567CFA" w14:textId="77777777" w:rsidTr="002340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EBC5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2B56A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VTM-11.0+MCTF</w:t>
            </w:r>
          </w:p>
        </w:tc>
      </w:tr>
      <w:tr w:rsidR="0023402E" w:rsidRPr="00C25489" w14:paraId="70EF724F" w14:textId="77777777" w:rsidTr="002340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31A6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E9B4D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8A554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3E83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A0DDD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Y-SSIM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2D52B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U-SSIM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8C17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V-SSIM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33469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62C2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0F35" w:rsidRPr="00C25489" w14:paraId="68475637" w14:textId="77777777" w:rsidTr="00B20F3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125A1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D5EBE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sz w:val="18"/>
                <w:szCs w:val="18"/>
                <w:lang w:eastAsia="zh-CN"/>
              </w:rPr>
              <w:t>-12.40%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5CEA" w14:textId="013B4C20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5832" w14:textId="5AE40C6A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522D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6449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197D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A981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F6C36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20F35" w:rsidRPr="00C25489" w14:paraId="436BEEA4" w14:textId="77777777" w:rsidTr="00B20F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6CE7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58321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sz w:val="18"/>
                <w:szCs w:val="18"/>
                <w:lang w:eastAsia="zh-CN"/>
              </w:rPr>
              <w:t>-9.42%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5F14" w14:textId="79BD1F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7727" w14:textId="676CFF2E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FACC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1F9A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3953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11F3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673A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20F35" w:rsidRPr="00C25489" w14:paraId="353A98CF" w14:textId="77777777" w:rsidTr="00B20F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EE9DD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866C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AD7B" w14:textId="5B8677BA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621" w14:textId="50AC099D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5FC9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8D04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BAFB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F191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4554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20F35" w:rsidRPr="00C25489" w14:paraId="6014169A" w14:textId="77777777" w:rsidTr="00B20F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AFE2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6623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4247" w14:textId="72F9AD3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7768" w14:textId="6F77075F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B3E9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D766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3128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A1D9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E543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20F35" w:rsidRPr="00C25489" w14:paraId="6CA5BC26" w14:textId="77777777" w:rsidTr="00B20F3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F4EC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C7FFE9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sz w:val="18"/>
                <w:szCs w:val="18"/>
                <w:lang w:eastAsia="zh-CN"/>
              </w:rPr>
              <w:t>-3.72%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895A" w14:textId="4462B309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1757" w14:textId="197B2CED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2FB0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52691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41EC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EE2E3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E487" w14:textId="77777777" w:rsidR="0023402E" w:rsidRPr="00C25489" w:rsidRDefault="0023402E" w:rsidP="0023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3BDEF23" w14:textId="40F24EA8" w:rsidR="000C2A27" w:rsidRPr="00C25489" w:rsidRDefault="000C2A27" w:rsidP="00A130F9">
      <w:pPr>
        <w:spacing w:before="120"/>
        <w:rPr>
          <w:lang w:eastAsia="zh-CN"/>
        </w:rPr>
      </w:pPr>
    </w:p>
    <w:p w14:paraId="30D65F5F" w14:textId="1B622055" w:rsidR="0013318A" w:rsidRPr="00C25489" w:rsidRDefault="0013318A" w:rsidP="0013318A">
      <w:pPr>
        <w:spacing w:before="120" w:after="240"/>
        <w:jc w:val="center"/>
        <w:rPr>
          <w:lang w:eastAsia="zh-CN"/>
        </w:rPr>
      </w:pPr>
      <w:r w:rsidRPr="00C25489">
        <w:rPr>
          <w:lang w:eastAsia="zh-CN"/>
        </w:rPr>
        <w:t xml:space="preserve">Table </w:t>
      </w:r>
      <w:r w:rsidR="00567311" w:rsidRPr="00C25489">
        <w:rPr>
          <w:lang w:eastAsia="zh-CN"/>
        </w:rPr>
        <w:t>2</w:t>
      </w:r>
      <w:r w:rsidRPr="00C25489">
        <w:rPr>
          <w:lang w:eastAsia="zh-CN"/>
        </w:rPr>
        <w:t xml:space="preserve">. Results of applying DCS with RA of VTM 11.0+MCTF on four QPs </w:t>
      </w:r>
      <w:r w:rsidR="00E313F6" w:rsidRPr="00C25489">
        <w:rPr>
          <w:lang w:eastAsia="zh-CN"/>
        </w:rPr>
        <w:t>with v</w:t>
      </w:r>
      <w:r w:rsidRPr="00C25489">
        <w:rPr>
          <w:lang w:eastAsia="zh-CN"/>
        </w:rPr>
        <w:t>ariable I</w:t>
      </w:r>
      <w:r w:rsidR="00E313F6" w:rsidRPr="00C25489">
        <w:rPr>
          <w:lang w:eastAsia="zh-CN"/>
        </w:rPr>
        <w:t>Ps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1640"/>
        <w:gridCol w:w="1011"/>
        <w:gridCol w:w="1011"/>
        <w:gridCol w:w="1011"/>
        <w:gridCol w:w="1011"/>
        <w:gridCol w:w="1011"/>
        <w:gridCol w:w="1011"/>
        <w:gridCol w:w="827"/>
        <w:gridCol w:w="827"/>
      </w:tblGrid>
      <w:tr w:rsidR="00296044" w:rsidRPr="00C25489" w14:paraId="10DA7A56" w14:textId="77777777" w:rsidTr="002960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E1EB2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C5EB7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296044" w:rsidRPr="00C25489" w14:paraId="5765FF1E" w14:textId="77777777" w:rsidTr="002960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DF47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97CCF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VTM-11.0+MCTF</w:t>
            </w:r>
          </w:p>
        </w:tc>
      </w:tr>
      <w:tr w:rsidR="00296044" w:rsidRPr="00C25489" w14:paraId="6A927465" w14:textId="77777777" w:rsidTr="002960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0DA4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D546D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C9936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8EA0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25A15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Y-SSIM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695D1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U-SSIM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69FD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V-SSIM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4DA84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FB7FE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6044" w:rsidRPr="00C25489" w14:paraId="05499866" w14:textId="77777777" w:rsidTr="002960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40E7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E9B35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-13.41%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05306D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11.74%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1F75ED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3.16%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BE501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4462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4874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76DC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C544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96044" w:rsidRPr="00C25489" w14:paraId="6745A469" w14:textId="77777777" w:rsidTr="002960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3A99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CEC9B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-11.92%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2DB4E0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30.20%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80C28E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13.33%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8402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2EB8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3B8F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BA4E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4EFB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20F35" w:rsidRPr="00C25489" w14:paraId="4BD00FB5" w14:textId="77777777" w:rsidTr="00B20F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36F1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5C3D9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-3.73%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171EE5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26.01%</w:t>
            </w:r>
          </w:p>
        </w:tc>
        <w:tc>
          <w:tcPr>
            <w:tcW w:w="1011" w:type="dxa"/>
            <w:tcBorders>
              <w:top w:val="nil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090079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51.83%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EE29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6A52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93F1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81AE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D73E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20F35" w:rsidRPr="00C25489" w14:paraId="77FB1E85" w14:textId="77777777" w:rsidTr="00B20F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76E7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3F5B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64BD2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376EE2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-5.10%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5CBC4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6D4D3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8C73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C0F5E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638BA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20F35" w:rsidRPr="00C25489" w14:paraId="790284B2" w14:textId="77777777" w:rsidTr="00B20F3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C42E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492041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-8.09%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674E14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17.13%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2B47C2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20.95%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A5EF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68E1A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51D6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E6923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6138" w14:textId="77777777" w:rsidR="00296044" w:rsidRPr="00B20F35" w:rsidRDefault="00296044" w:rsidP="002960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4FA3A6A" w14:textId="77777777" w:rsidR="0013318A" w:rsidRPr="00C25489" w:rsidRDefault="0013318A" w:rsidP="00A130F9">
      <w:pPr>
        <w:spacing w:before="120"/>
        <w:rPr>
          <w:lang w:eastAsia="zh-CN"/>
        </w:rPr>
      </w:pPr>
    </w:p>
    <w:p w14:paraId="159DAF8D" w14:textId="6D05BBA3" w:rsidR="00061AF7" w:rsidRPr="00B20F35" w:rsidRDefault="001C6E3B" w:rsidP="00A130F9">
      <w:pPr>
        <w:spacing w:before="120"/>
        <w:rPr>
          <w:b/>
          <w:bCs/>
          <w:lang w:eastAsia="zh-CN"/>
        </w:rPr>
      </w:pPr>
      <w:r w:rsidRPr="00B20F35">
        <w:rPr>
          <w:b/>
          <w:bCs/>
          <w:lang w:eastAsia="zh-CN"/>
        </w:rPr>
        <w:t>QP</w:t>
      </w:r>
      <w:r w:rsidR="00AC6B7A" w:rsidRPr="00C25489">
        <w:rPr>
          <w:b/>
          <w:bCs/>
          <w:lang w:eastAsia="zh-CN"/>
        </w:rPr>
        <w:t>s</w:t>
      </w:r>
      <w:r w:rsidR="006372F3" w:rsidRPr="00C25489">
        <w:rPr>
          <w:b/>
          <w:bCs/>
          <w:lang w:eastAsia="zh-CN"/>
        </w:rPr>
        <w:t xml:space="preserve"> (</w:t>
      </w:r>
      <w:r w:rsidR="004D6252" w:rsidRPr="00C25489">
        <w:rPr>
          <w:b/>
          <w:bCs/>
          <w:lang w:eastAsia="zh-CN"/>
        </w:rPr>
        <w:t xml:space="preserve">anchor: 27, 32, 37, 42, 47; DCS: </w:t>
      </w:r>
      <w:r w:rsidR="006372F3" w:rsidRPr="00C25489">
        <w:rPr>
          <w:b/>
          <w:bCs/>
          <w:lang w:eastAsia="zh-CN"/>
        </w:rPr>
        <w:t>22, 27, 32, 37, 42)</w:t>
      </w:r>
    </w:p>
    <w:p w14:paraId="76B9C748" w14:textId="67F70C19" w:rsidR="00CA301A" w:rsidRPr="00C25489" w:rsidRDefault="00CA301A" w:rsidP="00CA301A">
      <w:pPr>
        <w:spacing w:before="120" w:after="240"/>
        <w:jc w:val="center"/>
        <w:rPr>
          <w:lang w:eastAsia="zh-CN"/>
        </w:rPr>
      </w:pPr>
      <w:r w:rsidRPr="00C25489">
        <w:rPr>
          <w:lang w:eastAsia="zh-CN"/>
        </w:rPr>
        <w:t xml:space="preserve">Table </w:t>
      </w:r>
      <w:r w:rsidR="00567311" w:rsidRPr="00C25489">
        <w:rPr>
          <w:lang w:eastAsia="zh-CN"/>
        </w:rPr>
        <w:t>3</w:t>
      </w:r>
      <w:r w:rsidRPr="00C25489">
        <w:rPr>
          <w:lang w:eastAsia="zh-CN"/>
        </w:rPr>
        <w:t>. Results of applying DCS with RA of VTM 11.0</w:t>
      </w:r>
      <w:r w:rsidR="00E95C06" w:rsidRPr="00C25489">
        <w:rPr>
          <w:lang w:eastAsia="zh-CN"/>
        </w:rPr>
        <w:t>+MCTF</w:t>
      </w:r>
      <w:r w:rsidR="00625526" w:rsidRPr="00C25489">
        <w:rPr>
          <w:lang w:eastAsia="zh-CN"/>
        </w:rPr>
        <w:t xml:space="preserve"> </w:t>
      </w:r>
      <w:r w:rsidR="0091594C" w:rsidRPr="00C25489">
        <w:rPr>
          <w:lang w:eastAsia="zh-CN"/>
        </w:rPr>
        <w:t>with f</w:t>
      </w:r>
      <w:r w:rsidR="00675159" w:rsidRPr="00C25489">
        <w:rPr>
          <w:lang w:eastAsia="zh-CN"/>
        </w:rPr>
        <w:t>ixed IP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1640"/>
        <w:gridCol w:w="1011"/>
        <w:gridCol w:w="1011"/>
        <w:gridCol w:w="1011"/>
        <w:gridCol w:w="1011"/>
        <w:gridCol w:w="1011"/>
        <w:gridCol w:w="1011"/>
        <w:gridCol w:w="827"/>
        <w:gridCol w:w="827"/>
      </w:tblGrid>
      <w:tr w:rsidR="006F44BD" w:rsidRPr="00C25489" w14:paraId="2B007E1F" w14:textId="77777777" w:rsidTr="006F44B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8A12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E81A5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F44BD" w:rsidRPr="00C25489" w14:paraId="2533739A" w14:textId="77777777" w:rsidTr="006F44B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234F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E6272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VTM-11.0+MCTF</w:t>
            </w:r>
          </w:p>
        </w:tc>
      </w:tr>
      <w:tr w:rsidR="006F44BD" w:rsidRPr="00C25489" w14:paraId="3EAFCEB9" w14:textId="77777777" w:rsidTr="006F44B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99A9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1C382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62745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6220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A3A38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Y-SSIM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852F4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U-SSIM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47F7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V-SSIM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C82BB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1C05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0F35" w:rsidRPr="00C25489" w14:paraId="031F2558" w14:textId="77777777" w:rsidTr="00B20F3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600D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63D28D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sz w:val="18"/>
                <w:szCs w:val="18"/>
                <w:lang w:eastAsia="zh-CN"/>
              </w:rPr>
              <w:t>-11.53%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4091" w14:textId="0B981A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D03E" w14:textId="653BF29D" w:rsidR="006F44BD" w:rsidRPr="00C25489" w:rsidRDefault="006F44BD" w:rsidP="00B20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C500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48D2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867F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6052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0DBF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20F35" w:rsidRPr="00C25489" w14:paraId="36D884F6" w14:textId="77777777" w:rsidTr="00B20F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42FC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EA938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sz w:val="18"/>
                <w:szCs w:val="18"/>
                <w:lang w:eastAsia="zh-CN"/>
              </w:rPr>
              <w:t>-8.05%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BADD" w14:textId="47D75165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6AE2" w14:textId="2A5A59CC" w:rsidR="006F44BD" w:rsidRPr="00C25489" w:rsidRDefault="006F44BD" w:rsidP="00B20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153A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2397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49AC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21F4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58A4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20F35" w:rsidRPr="00C25489" w14:paraId="6FA2D44E" w14:textId="77777777" w:rsidTr="00B20F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B519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50DB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B40D" w14:textId="6733B33C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5666" w14:textId="456FF39E" w:rsidR="006F44BD" w:rsidRPr="00C25489" w:rsidRDefault="006F44BD" w:rsidP="00B20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74AD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E0B9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E4CF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BD9A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A612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20F35" w:rsidRPr="00C25489" w14:paraId="2523D43A" w14:textId="77777777" w:rsidTr="00B20F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0F63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214F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8D18" w14:textId="59A9833D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B0CD" w14:textId="571CA5A2" w:rsidR="006F44BD" w:rsidRPr="00C25489" w:rsidRDefault="006F44BD" w:rsidP="00B20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9591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C780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3BA9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AB26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81BB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20F35" w:rsidRPr="00C25489" w14:paraId="0CE83D21" w14:textId="77777777" w:rsidTr="00B20F3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811F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36A1C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AAAEE" w14:textId="010B15F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68EA" w14:textId="21565D9A" w:rsidR="006F44BD" w:rsidRPr="00C25489" w:rsidRDefault="006F44BD" w:rsidP="00B20F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1CDE6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B1D2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80C8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75B09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5510" w14:textId="77777777" w:rsidR="006F44BD" w:rsidRPr="00C25489" w:rsidRDefault="006F44BD" w:rsidP="006F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25489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4A300D2" w14:textId="7C63270A" w:rsidR="007E57B6" w:rsidRPr="00C25489" w:rsidRDefault="007E57B6" w:rsidP="00A130F9">
      <w:pPr>
        <w:spacing w:before="120"/>
        <w:rPr>
          <w:lang w:eastAsia="zh-CN"/>
        </w:rPr>
      </w:pPr>
    </w:p>
    <w:p w14:paraId="425046E0" w14:textId="7A734075" w:rsidR="00C77FF9" w:rsidRPr="00C25489" w:rsidRDefault="00C77FF9" w:rsidP="00C77FF9">
      <w:pPr>
        <w:spacing w:before="120" w:after="240"/>
        <w:jc w:val="center"/>
        <w:rPr>
          <w:lang w:eastAsia="zh-CN"/>
        </w:rPr>
      </w:pPr>
      <w:r w:rsidRPr="00C25489">
        <w:rPr>
          <w:lang w:eastAsia="zh-CN"/>
        </w:rPr>
        <w:t xml:space="preserve">Table 4. Results of applying DCS with RA of VTM 11.0+MCTF with </w:t>
      </w:r>
      <w:r w:rsidR="00711CBB" w:rsidRPr="00C25489">
        <w:rPr>
          <w:lang w:eastAsia="zh-CN"/>
        </w:rPr>
        <w:t>variable</w:t>
      </w:r>
      <w:r w:rsidRPr="00C25489">
        <w:rPr>
          <w:lang w:eastAsia="zh-CN"/>
        </w:rPr>
        <w:t xml:space="preserve"> IP</w:t>
      </w:r>
      <w:r w:rsidR="00E93A1C" w:rsidRPr="00C25489">
        <w:rPr>
          <w:lang w:eastAsia="zh-CN"/>
        </w:rPr>
        <w:t>s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1640"/>
        <w:gridCol w:w="1011"/>
        <w:gridCol w:w="1011"/>
        <w:gridCol w:w="1011"/>
        <w:gridCol w:w="1011"/>
        <w:gridCol w:w="1011"/>
        <w:gridCol w:w="1011"/>
        <w:gridCol w:w="827"/>
        <w:gridCol w:w="827"/>
      </w:tblGrid>
      <w:tr w:rsidR="002325E8" w:rsidRPr="00C25489" w14:paraId="31BF9963" w14:textId="77777777" w:rsidTr="002325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99D7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287C6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2325E8" w:rsidRPr="00C25489" w14:paraId="5E38D28C" w14:textId="77777777" w:rsidTr="002325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3885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0F9B8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VTM-11.0+MCTF</w:t>
            </w:r>
          </w:p>
        </w:tc>
      </w:tr>
      <w:tr w:rsidR="002325E8" w:rsidRPr="00C25489" w14:paraId="2A94BD60" w14:textId="77777777" w:rsidTr="002325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225F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D645D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0130F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0709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29CEB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Y-SSIM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AA323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U-SSIM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3F4B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V-SSIM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60853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A1718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325E8" w:rsidRPr="00C25489" w14:paraId="48AB8E71" w14:textId="77777777" w:rsidTr="002325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1D48F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42CC5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-12.28%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264B98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11.74%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2EF1BF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3.16%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D299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29DA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43D3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AEE5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A7EB3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325E8" w:rsidRPr="00C25489" w14:paraId="7A46617A" w14:textId="77777777" w:rsidTr="002325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50BA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9DAF2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F134A2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30.20%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7CDF9B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13.33%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EBFC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28F9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86D7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AA4A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BDF6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325E8" w:rsidRPr="00C25489" w14:paraId="4C382B80" w14:textId="77777777" w:rsidTr="002325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80B9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3FB3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79B807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26.01%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95C414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51.83%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FD72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D183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52EC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1ABF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0AB2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20F35" w:rsidRPr="00C25489" w14:paraId="04D7B7A7" w14:textId="77777777" w:rsidTr="00B20F3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E5B0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125B7D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4CC059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7BEC92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-5.10%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F9FDE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4C0D1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0277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988D7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7261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20F35" w:rsidRPr="00C25489" w14:paraId="1D890AA6" w14:textId="77777777" w:rsidTr="00B20F3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D2EED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EE1FD8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485F49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17.13%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7C47BD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sz w:val="18"/>
                <w:szCs w:val="18"/>
                <w:lang w:eastAsia="zh-CN"/>
              </w:rPr>
              <w:t>20.95%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8FDCB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D3050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1F31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06222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18931" w14:textId="77777777" w:rsidR="002325E8" w:rsidRPr="00B20F35" w:rsidRDefault="002325E8" w:rsidP="00232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20F35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2735131" w14:textId="77777777" w:rsidR="003656D0" w:rsidRPr="00C25489" w:rsidRDefault="003656D0" w:rsidP="003656D0">
      <w:pPr>
        <w:spacing w:before="120"/>
      </w:pPr>
    </w:p>
    <w:p w14:paraId="1C304CBF" w14:textId="77777777" w:rsidR="003656D0" w:rsidRPr="00C25489" w:rsidRDefault="003656D0" w:rsidP="003656D0">
      <w:pPr>
        <w:pStyle w:val="1"/>
        <w:rPr>
          <w:rFonts w:cs="Times New Roman"/>
        </w:rPr>
      </w:pPr>
      <w:r w:rsidRPr="00C25489">
        <w:rPr>
          <w:rFonts w:cs="Times New Roman"/>
        </w:rPr>
        <w:t>Conclusion</w:t>
      </w:r>
    </w:p>
    <w:p w14:paraId="03FD0DF6" w14:textId="25B9964E" w:rsidR="003656D0" w:rsidRPr="00C25489" w:rsidRDefault="003656D0" w:rsidP="003656D0">
      <w:pPr>
        <w:pStyle w:val="ac"/>
        <w:rPr>
          <w:rFonts w:eastAsia="宋体"/>
          <w:sz w:val="22"/>
          <w:szCs w:val="20"/>
        </w:rPr>
      </w:pPr>
      <w:r w:rsidRPr="00C25489">
        <w:rPr>
          <w:rFonts w:eastAsia="宋体"/>
          <w:sz w:val="22"/>
          <w:szCs w:val="20"/>
        </w:rPr>
        <w:t xml:space="preserve">The DCS algorithm generally belongs to the resolution resampling-based video coding, leveraging STF for spatial texture details and low-resolution TMFs for temporal smoothness. This work utilizes the bicubic filter-based decomposition, </w:t>
      </w:r>
      <w:r w:rsidR="00F93261" w:rsidRPr="00C25489">
        <w:rPr>
          <w:rFonts w:eastAsia="宋体"/>
          <w:sz w:val="22"/>
          <w:szCs w:val="20"/>
        </w:rPr>
        <w:t>VVC</w:t>
      </w:r>
      <w:r w:rsidRPr="00C25489">
        <w:rPr>
          <w:rFonts w:eastAsia="宋体"/>
          <w:sz w:val="22"/>
          <w:szCs w:val="20"/>
        </w:rPr>
        <w:t xml:space="preserve"> compatible video compression, and mainly study the learn</w:t>
      </w:r>
      <w:r w:rsidR="00675302" w:rsidRPr="00C25489">
        <w:rPr>
          <w:rFonts w:eastAsia="宋体"/>
          <w:sz w:val="22"/>
          <w:szCs w:val="20"/>
        </w:rPr>
        <w:t>ed</w:t>
      </w:r>
      <w:r w:rsidRPr="00C25489">
        <w:rPr>
          <w:rFonts w:eastAsia="宋体"/>
          <w:sz w:val="22"/>
          <w:szCs w:val="20"/>
        </w:rPr>
        <w:t xml:space="preserve"> </w:t>
      </w:r>
      <w:r w:rsidR="00675302" w:rsidRPr="00C25489">
        <w:rPr>
          <w:rFonts w:eastAsia="宋体"/>
          <w:sz w:val="22"/>
          <w:szCs w:val="20"/>
        </w:rPr>
        <w:t xml:space="preserve">super </w:t>
      </w:r>
      <w:r w:rsidRPr="00C25489">
        <w:rPr>
          <w:rFonts w:eastAsia="宋体"/>
          <w:sz w:val="22"/>
          <w:szCs w:val="20"/>
        </w:rPr>
        <w:t xml:space="preserve">resolution synthesis. This DCS framework complies with almost all existing standards, reporting remarkable </w:t>
      </w:r>
      <w:r w:rsidR="009E6F46" w:rsidRPr="00C25489">
        <w:rPr>
          <w:rFonts w:eastAsia="宋体"/>
          <w:sz w:val="22"/>
          <w:szCs w:val="20"/>
        </w:rPr>
        <w:t>R</w:t>
      </w:r>
      <w:r w:rsidR="00675302" w:rsidRPr="00C25489">
        <w:rPr>
          <w:rFonts w:eastAsia="宋体"/>
          <w:sz w:val="22"/>
          <w:szCs w:val="20"/>
        </w:rPr>
        <w:t xml:space="preserve">D </w:t>
      </w:r>
      <w:r w:rsidRPr="00C25489">
        <w:rPr>
          <w:rFonts w:eastAsia="宋体"/>
          <w:sz w:val="22"/>
          <w:szCs w:val="20"/>
        </w:rPr>
        <w:t xml:space="preserve">improvements via multi-frame motion compensation and texture transfer, against the </w:t>
      </w:r>
      <w:r w:rsidR="00F93261" w:rsidRPr="00C25489">
        <w:rPr>
          <w:rFonts w:eastAsia="宋体"/>
          <w:sz w:val="22"/>
          <w:szCs w:val="20"/>
        </w:rPr>
        <w:t>VVC</w:t>
      </w:r>
      <w:r w:rsidRPr="00C25489">
        <w:rPr>
          <w:rFonts w:eastAsia="宋体"/>
          <w:sz w:val="22"/>
          <w:szCs w:val="20"/>
        </w:rPr>
        <w:t xml:space="preserve"> anchor.</w:t>
      </w:r>
    </w:p>
    <w:p w14:paraId="2CB5D2E2" w14:textId="77777777" w:rsidR="003656D0" w:rsidRPr="00C25489" w:rsidRDefault="003656D0" w:rsidP="003656D0">
      <w:pPr>
        <w:pStyle w:val="1"/>
        <w:rPr>
          <w:rFonts w:cs="Times New Roman"/>
        </w:rPr>
      </w:pPr>
      <w:r w:rsidRPr="00C25489">
        <w:rPr>
          <w:rFonts w:cs="Times New Roman"/>
        </w:rPr>
        <w:t>References</w:t>
      </w:r>
    </w:p>
    <w:p w14:paraId="24417667" w14:textId="77777777" w:rsidR="003656D0" w:rsidRPr="00C25489" w:rsidRDefault="003656D0" w:rsidP="003656D0">
      <w:pPr>
        <w:pStyle w:val="Reference"/>
      </w:pPr>
      <w:r w:rsidRPr="00B20F35">
        <w:rPr>
          <w:rFonts w:hint="eastAsia"/>
          <w:sz w:val="20"/>
        </w:rPr>
        <w:t xml:space="preserve">Li, T.; Xu, M.; Zhu, C.; Yang, R.; Wang, Z.; and Guan, Z. 2019. A Deep Learning Approach for Multi-Frame In-Loop Filter of HEVC. </w:t>
      </w:r>
      <w:r w:rsidRPr="00B20F35">
        <w:rPr>
          <w:rFonts w:hint="eastAsia"/>
          <w:i/>
          <w:iCs/>
          <w:sz w:val="20"/>
        </w:rPr>
        <w:t xml:space="preserve">IEEE Transactions on Image Processing </w:t>
      </w:r>
      <w:r w:rsidRPr="00B20F35">
        <w:rPr>
          <w:rFonts w:hint="eastAsia"/>
          <w:sz w:val="20"/>
        </w:rPr>
        <w:t>28(11): 5663</w:t>
      </w:r>
      <w:r w:rsidRPr="00B20F35">
        <w:rPr>
          <w:rFonts w:hint="eastAsia"/>
          <w:sz w:val="20"/>
        </w:rPr>
        <w:t>–</w:t>
      </w:r>
      <w:r w:rsidRPr="00B20F35">
        <w:rPr>
          <w:rFonts w:hint="eastAsia"/>
          <w:sz w:val="20"/>
        </w:rPr>
        <w:t xml:space="preserve">5678. </w:t>
      </w:r>
    </w:p>
    <w:p w14:paraId="4BF05F7F" w14:textId="796158CC" w:rsidR="00F73F45" w:rsidRPr="00C25489" w:rsidRDefault="003656D0" w:rsidP="003656D0">
      <w:pPr>
        <w:pStyle w:val="Reference"/>
      </w:pPr>
      <w:r w:rsidRPr="00B20F35">
        <w:rPr>
          <w:rFonts w:hint="eastAsia"/>
          <w:sz w:val="20"/>
        </w:rPr>
        <w:t>Song, L.; Tang, X.; Zhang, W.; Yang, X.; and Xia, P. 2013. The SJTU 4K video sequence dataset. 34</w:t>
      </w:r>
      <w:r w:rsidRPr="00B20F35">
        <w:rPr>
          <w:rFonts w:hint="eastAsia"/>
          <w:sz w:val="20"/>
        </w:rPr>
        <w:t>–</w:t>
      </w:r>
      <w:r w:rsidRPr="00B20F35">
        <w:rPr>
          <w:rFonts w:hint="eastAsia"/>
          <w:sz w:val="20"/>
        </w:rPr>
        <w:t>35. doi:10.1109/ QoMEX.2013.6603201.</w:t>
      </w:r>
      <w:r w:rsidRPr="00C25489">
        <w:rPr>
          <w:sz w:val="20"/>
        </w:rPr>
        <w:t xml:space="preserve"> </w:t>
      </w:r>
    </w:p>
    <w:p w14:paraId="668336D2" w14:textId="77777777" w:rsidR="00F73F45" w:rsidRPr="00C25489" w:rsidRDefault="00F73F45" w:rsidP="00F73F45">
      <w:pPr>
        <w:pStyle w:val="1"/>
        <w:ind w:left="360" w:hanging="360"/>
        <w:rPr>
          <w:rFonts w:cs="Times New Roman"/>
          <w:lang w:val="en-CA"/>
        </w:rPr>
      </w:pPr>
      <w:r w:rsidRPr="00C25489">
        <w:rPr>
          <w:rFonts w:cs="Times New Roman"/>
          <w:lang w:val="en-CA"/>
        </w:rPr>
        <w:t>Patent rights declaration(s)</w:t>
      </w:r>
    </w:p>
    <w:p w14:paraId="52DB07E1" w14:textId="62408046" w:rsidR="00F73F45" w:rsidRPr="00C25489" w:rsidRDefault="00F73F45" w:rsidP="00F73F45">
      <w:pPr>
        <w:rPr>
          <w:b/>
          <w:szCs w:val="22"/>
          <w:lang w:val="en-CA"/>
        </w:rPr>
      </w:pPr>
      <w:r w:rsidRPr="00C25489">
        <w:rPr>
          <w:b/>
          <w:szCs w:val="22"/>
          <w:lang w:val="en-CA"/>
        </w:rPr>
        <w:t xml:space="preserve">Nanjing University may have current or pending patent rights relating to the technology described in this contribution </w:t>
      </w:r>
      <w:proofErr w:type="gramStart"/>
      <w:r w:rsidRPr="00C25489">
        <w:rPr>
          <w:b/>
          <w:szCs w:val="22"/>
          <w:lang w:val="en-CA"/>
        </w:rPr>
        <w:t>and,</w:t>
      </w:r>
      <w:proofErr w:type="gramEnd"/>
      <w:r w:rsidRPr="00C2548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5F85DB2A" w14:textId="2D35BD04" w:rsidR="00F414A3" w:rsidRPr="00C25489" w:rsidRDefault="00F414A3" w:rsidP="00F73F45">
      <w:pPr>
        <w:rPr>
          <w:b/>
          <w:szCs w:val="22"/>
          <w:lang w:val="en-CA"/>
        </w:rPr>
      </w:pPr>
    </w:p>
    <w:p w14:paraId="03F198E5" w14:textId="6D2799FF" w:rsidR="00F73F45" w:rsidRPr="00C25489" w:rsidRDefault="00DF06A7" w:rsidP="00DF06A7">
      <w:pPr>
        <w:rPr>
          <w:b/>
          <w:szCs w:val="22"/>
          <w:lang w:val="en-CA"/>
        </w:rPr>
      </w:pPr>
      <w:r w:rsidRPr="00C25489">
        <w:rPr>
          <w:b/>
          <w:szCs w:val="22"/>
          <w:lang w:val="en-CA"/>
        </w:rPr>
        <w:t xml:space="preserve">Guangdong OPPO Mobile Telecommunications Corp., Ltd. (OPPO) may have current or pending patent rights relating to the technology described in this contribution </w:t>
      </w:r>
      <w:proofErr w:type="gramStart"/>
      <w:r w:rsidRPr="00C25489">
        <w:rPr>
          <w:b/>
          <w:szCs w:val="22"/>
          <w:lang w:val="en-CA"/>
        </w:rPr>
        <w:t>and,</w:t>
      </w:r>
      <w:proofErr w:type="gramEnd"/>
      <w:r w:rsidRPr="00C2548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73F45" w:rsidRPr="00C2548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2C0AC" w14:textId="77777777" w:rsidR="009F4103" w:rsidRDefault="009F4103">
      <w:r>
        <w:separator/>
      </w:r>
    </w:p>
  </w:endnote>
  <w:endnote w:type="continuationSeparator" w:id="0">
    <w:p w14:paraId="5230A64F" w14:textId="77777777" w:rsidR="009F4103" w:rsidRDefault="009F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NimbusRomNo9L">
    <w:altName w:val="Cambria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2E0121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E68E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66337">
      <w:rPr>
        <w:rStyle w:val="a5"/>
        <w:noProof/>
      </w:rPr>
      <w:t>2021-07-07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4A2E5" w14:textId="77777777" w:rsidR="009F4103" w:rsidRDefault="009F4103">
      <w:r>
        <w:separator/>
      </w:r>
    </w:p>
  </w:footnote>
  <w:footnote w:type="continuationSeparator" w:id="0">
    <w:p w14:paraId="6C62E535" w14:textId="77777777" w:rsidR="009F4103" w:rsidRDefault="009F4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E222BD9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FD24A6C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bCs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F74178"/>
    <w:multiLevelType w:val="hybridMultilevel"/>
    <w:tmpl w:val="35A4591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72A0C97"/>
    <w:multiLevelType w:val="hybridMultilevel"/>
    <w:tmpl w:val="51B62086"/>
    <w:lvl w:ilvl="0" w:tplc="2D0215E4">
      <w:start w:val="1"/>
      <w:numFmt w:val="decimal"/>
      <w:lvlText w:val="%1)"/>
      <w:lvlJc w:val="left"/>
      <w:pPr>
        <w:ind w:left="720" w:hanging="360"/>
      </w:pPr>
      <w:rPr>
        <w:rFonts w:ascii="NimbusRomNo9L" w:hAnsi="NimbusRomNo9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04243"/>
    <w:multiLevelType w:val="hybridMultilevel"/>
    <w:tmpl w:val="B072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4"/>
  </w:num>
  <w:num w:numId="13">
    <w:abstractNumId w:val="6"/>
  </w:num>
  <w:num w:numId="14">
    <w:abstractNumId w:val="10"/>
  </w:num>
  <w:num w:numId="15">
    <w:abstractNumId w:val="16"/>
  </w:num>
  <w:num w:numId="16">
    <w:abstractNumId w:val="0"/>
  </w:num>
  <w:num w:numId="17">
    <w:abstractNumId w:val="5"/>
  </w:num>
  <w:num w:numId="18">
    <w:abstractNumId w:val="12"/>
    <w:lvlOverride w:ilvl="0">
      <w:startOverride w:val="1"/>
    </w:lvlOverride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9E8"/>
    <w:rsid w:val="00023D11"/>
    <w:rsid w:val="000308A3"/>
    <w:rsid w:val="00032CF2"/>
    <w:rsid w:val="000458BC"/>
    <w:rsid w:val="00045C41"/>
    <w:rsid w:val="00046C03"/>
    <w:rsid w:val="0005262E"/>
    <w:rsid w:val="000548D7"/>
    <w:rsid w:val="00061AF7"/>
    <w:rsid w:val="00065039"/>
    <w:rsid w:val="00071B0F"/>
    <w:rsid w:val="0007614F"/>
    <w:rsid w:val="000771E9"/>
    <w:rsid w:val="00080A5A"/>
    <w:rsid w:val="000A09A5"/>
    <w:rsid w:val="000A5175"/>
    <w:rsid w:val="000B0C0F"/>
    <w:rsid w:val="000B1C6B"/>
    <w:rsid w:val="000B4FF9"/>
    <w:rsid w:val="000C09AC"/>
    <w:rsid w:val="000C1701"/>
    <w:rsid w:val="000C2A27"/>
    <w:rsid w:val="000C39AB"/>
    <w:rsid w:val="000E00F3"/>
    <w:rsid w:val="000E166B"/>
    <w:rsid w:val="000E47A0"/>
    <w:rsid w:val="000E47C5"/>
    <w:rsid w:val="000F158C"/>
    <w:rsid w:val="000F5FB6"/>
    <w:rsid w:val="000F70BC"/>
    <w:rsid w:val="00102F3D"/>
    <w:rsid w:val="001056B3"/>
    <w:rsid w:val="00116FEA"/>
    <w:rsid w:val="00117379"/>
    <w:rsid w:val="00124E38"/>
    <w:rsid w:val="0012580B"/>
    <w:rsid w:val="001273D4"/>
    <w:rsid w:val="00131F90"/>
    <w:rsid w:val="0013318A"/>
    <w:rsid w:val="0013458C"/>
    <w:rsid w:val="0013526E"/>
    <w:rsid w:val="001359BE"/>
    <w:rsid w:val="00136DFA"/>
    <w:rsid w:val="00136E79"/>
    <w:rsid w:val="0014087E"/>
    <w:rsid w:val="00146152"/>
    <w:rsid w:val="001464CF"/>
    <w:rsid w:val="00151859"/>
    <w:rsid w:val="00155526"/>
    <w:rsid w:val="00171371"/>
    <w:rsid w:val="00172B61"/>
    <w:rsid w:val="00175A24"/>
    <w:rsid w:val="00187E58"/>
    <w:rsid w:val="001A297E"/>
    <w:rsid w:val="001A368E"/>
    <w:rsid w:val="001A463A"/>
    <w:rsid w:val="001A66DD"/>
    <w:rsid w:val="001A7329"/>
    <w:rsid w:val="001A792F"/>
    <w:rsid w:val="001B4E28"/>
    <w:rsid w:val="001B5DE8"/>
    <w:rsid w:val="001B686C"/>
    <w:rsid w:val="001B792A"/>
    <w:rsid w:val="001C2C4B"/>
    <w:rsid w:val="001C3525"/>
    <w:rsid w:val="001C3AFB"/>
    <w:rsid w:val="001C6E3B"/>
    <w:rsid w:val="001C7592"/>
    <w:rsid w:val="001D1BD2"/>
    <w:rsid w:val="001D7DFD"/>
    <w:rsid w:val="001E0248"/>
    <w:rsid w:val="001E02BE"/>
    <w:rsid w:val="001E3B37"/>
    <w:rsid w:val="001E6737"/>
    <w:rsid w:val="001F0F74"/>
    <w:rsid w:val="001F2594"/>
    <w:rsid w:val="0020086B"/>
    <w:rsid w:val="002013DB"/>
    <w:rsid w:val="00202B09"/>
    <w:rsid w:val="002055A6"/>
    <w:rsid w:val="00206460"/>
    <w:rsid w:val="002069B4"/>
    <w:rsid w:val="00207B31"/>
    <w:rsid w:val="0021329E"/>
    <w:rsid w:val="00215DFC"/>
    <w:rsid w:val="002212DF"/>
    <w:rsid w:val="00222CD4"/>
    <w:rsid w:val="00223F7D"/>
    <w:rsid w:val="00225016"/>
    <w:rsid w:val="002264A6"/>
    <w:rsid w:val="00227BA7"/>
    <w:rsid w:val="0023011C"/>
    <w:rsid w:val="002325E8"/>
    <w:rsid w:val="00233B2D"/>
    <w:rsid w:val="0023402E"/>
    <w:rsid w:val="002375C1"/>
    <w:rsid w:val="00240C80"/>
    <w:rsid w:val="00242335"/>
    <w:rsid w:val="00263398"/>
    <w:rsid w:val="00266F06"/>
    <w:rsid w:val="002709EF"/>
    <w:rsid w:val="00271B5C"/>
    <w:rsid w:val="002732EA"/>
    <w:rsid w:val="00274693"/>
    <w:rsid w:val="00275BCF"/>
    <w:rsid w:val="00275E89"/>
    <w:rsid w:val="00277C38"/>
    <w:rsid w:val="002871A7"/>
    <w:rsid w:val="00291E36"/>
    <w:rsid w:val="00292257"/>
    <w:rsid w:val="00294998"/>
    <w:rsid w:val="00296044"/>
    <w:rsid w:val="002A195E"/>
    <w:rsid w:val="002A531B"/>
    <w:rsid w:val="002A54E0"/>
    <w:rsid w:val="002A5C55"/>
    <w:rsid w:val="002B1595"/>
    <w:rsid w:val="002B191D"/>
    <w:rsid w:val="002D0AF6"/>
    <w:rsid w:val="002D18E7"/>
    <w:rsid w:val="002E4D6E"/>
    <w:rsid w:val="002F1135"/>
    <w:rsid w:val="002F164D"/>
    <w:rsid w:val="003021BC"/>
    <w:rsid w:val="00305490"/>
    <w:rsid w:val="00306206"/>
    <w:rsid w:val="003063E6"/>
    <w:rsid w:val="00311A77"/>
    <w:rsid w:val="0031441F"/>
    <w:rsid w:val="00317D85"/>
    <w:rsid w:val="00321D0B"/>
    <w:rsid w:val="00327C56"/>
    <w:rsid w:val="003315A1"/>
    <w:rsid w:val="0033466A"/>
    <w:rsid w:val="00335AF2"/>
    <w:rsid w:val="003373EC"/>
    <w:rsid w:val="00342FF4"/>
    <w:rsid w:val="00346148"/>
    <w:rsid w:val="003515E2"/>
    <w:rsid w:val="003656D0"/>
    <w:rsid w:val="003669EA"/>
    <w:rsid w:val="003706CC"/>
    <w:rsid w:val="003715FB"/>
    <w:rsid w:val="00371A30"/>
    <w:rsid w:val="003720BC"/>
    <w:rsid w:val="00373090"/>
    <w:rsid w:val="00373449"/>
    <w:rsid w:val="00373DF9"/>
    <w:rsid w:val="00376DA4"/>
    <w:rsid w:val="00377710"/>
    <w:rsid w:val="0038077C"/>
    <w:rsid w:val="003A0BD0"/>
    <w:rsid w:val="003A240D"/>
    <w:rsid w:val="003A2D8E"/>
    <w:rsid w:val="003A373D"/>
    <w:rsid w:val="003A7CE6"/>
    <w:rsid w:val="003B495A"/>
    <w:rsid w:val="003C20E4"/>
    <w:rsid w:val="003C7F7D"/>
    <w:rsid w:val="003D6342"/>
    <w:rsid w:val="003E3F12"/>
    <w:rsid w:val="003E6F90"/>
    <w:rsid w:val="003E73ED"/>
    <w:rsid w:val="003F526F"/>
    <w:rsid w:val="003F5D0F"/>
    <w:rsid w:val="003F786A"/>
    <w:rsid w:val="0041203A"/>
    <w:rsid w:val="00414101"/>
    <w:rsid w:val="0041672C"/>
    <w:rsid w:val="0041714F"/>
    <w:rsid w:val="004219CF"/>
    <w:rsid w:val="004234F0"/>
    <w:rsid w:val="004258C4"/>
    <w:rsid w:val="004271A3"/>
    <w:rsid w:val="00433DDB"/>
    <w:rsid w:val="00435A29"/>
    <w:rsid w:val="00437619"/>
    <w:rsid w:val="00450670"/>
    <w:rsid w:val="004506D7"/>
    <w:rsid w:val="00465A1E"/>
    <w:rsid w:val="004674B4"/>
    <w:rsid w:val="00467CEE"/>
    <w:rsid w:val="00476CB3"/>
    <w:rsid w:val="00480742"/>
    <w:rsid w:val="00480CCA"/>
    <w:rsid w:val="004904E8"/>
    <w:rsid w:val="00494757"/>
    <w:rsid w:val="004A2A63"/>
    <w:rsid w:val="004A7992"/>
    <w:rsid w:val="004B210C"/>
    <w:rsid w:val="004B392D"/>
    <w:rsid w:val="004B7F3B"/>
    <w:rsid w:val="004C054B"/>
    <w:rsid w:val="004D405F"/>
    <w:rsid w:val="004D6252"/>
    <w:rsid w:val="004D7B30"/>
    <w:rsid w:val="004E1FE7"/>
    <w:rsid w:val="004E2498"/>
    <w:rsid w:val="004E4F4F"/>
    <w:rsid w:val="004E6789"/>
    <w:rsid w:val="004E6E12"/>
    <w:rsid w:val="004F61E3"/>
    <w:rsid w:val="00502E10"/>
    <w:rsid w:val="00506E18"/>
    <w:rsid w:val="0051015C"/>
    <w:rsid w:val="00511DB1"/>
    <w:rsid w:val="00511FE7"/>
    <w:rsid w:val="00516CF1"/>
    <w:rsid w:val="005265FC"/>
    <w:rsid w:val="005276EF"/>
    <w:rsid w:val="00531AE9"/>
    <w:rsid w:val="00550A66"/>
    <w:rsid w:val="0056532C"/>
    <w:rsid w:val="00565BDB"/>
    <w:rsid w:val="00565F5C"/>
    <w:rsid w:val="00567311"/>
    <w:rsid w:val="00567EC7"/>
    <w:rsid w:val="00570013"/>
    <w:rsid w:val="00574989"/>
    <w:rsid w:val="005801A2"/>
    <w:rsid w:val="00586017"/>
    <w:rsid w:val="00590690"/>
    <w:rsid w:val="005952A5"/>
    <w:rsid w:val="005A33A1"/>
    <w:rsid w:val="005B217D"/>
    <w:rsid w:val="005C0A84"/>
    <w:rsid w:val="005C230B"/>
    <w:rsid w:val="005C385F"/>
    <w:rsid w:val="005C5A69"/>
    <w:rsid w:val="005D2205"/>
    <w:rsid w:val="005D4A79"/>
    <w:rsid w:val="005D73CC"/>
    <w:rsid w:val="005D742C"/>
    <w:rsid w:val="005E1AC6"/>
    <w:rsid w:val="005F47D6"/>
    <w:rsid w:val="005F6F1B"/>
    <w:rsid w:val="005F7710"/>
    <w:rsid w:val="00600468"/>
    <w:rsid w:val="006101F5"/>
    <w:rsid w:val="00615995"/>
    <w:rsid w:val="00616155"/>
    <w:rsid w:val="006229B3"/>
    <w:rsid w:val="00622BD2"/>
    <w:rsid w:val="00624B33"/>
    <w:rsid w:val="00625526"/>
    <w:rsid w:val="00625C90"/>
    <w:rsid w:val="00626135"/>
    <w:rsid w:val="0063041A"/>
    <w:rsid w:val="00630AA2"/>
    <w:rsid w:val="00634E80"/>
    <w:rsid w:val="006372F3"/>
    <w:rsid w:val="0064363E"/>
    <w:rsid w:val="00646707"/>
    <w:rsid w:val="00647A71"/>
    <w:rsid w:val="006506B0"/>
    <w:rsid w:val="00657F7E"/>
    <w:rsid w:val="00662E58"/>
    <w:rsid w:val="006637F2"/>
    <w:rsid w:val="006642A5"/>
    <w:rsid w:val="00664DCF"/>
    <w:rsid w:val="00665120"/>
    <w:rsid w:val="0066533B"/>
    <w:rsid w:val="00666BA7"/>
    <w:rsid w:val="00670ACF"/>
    <w:rsid w:val="00675159"/>
    <w:rsid w:val="00675302"/>
    <w:rsid w:val="006800B3"/>
    <w:rsid w:val="00682FE8"/>
    <w:rsid w:val="0069634C"/>
    <w:rsid w:val="00696854"/>
    <w:rsid w:val="006A13B1"/>
    <w:rsid w:val="006A62B8"/>
    <w:rsid w:val="006B5330"/>
    <w:rsid w:val="006C0B6D"/>
    <w:rsid w:val="006C5D39"/>
    <w:rsid w:val="006D29F1"/>
    <w:rsid w:val="006D6D9B"/>
    <w:rsid w:val="006E25CE"/>
    <w:rsid w:val="006E2810"/>
    <w:rsid w:val="006E5417"/>
    <w:rsid w:val="006F0794"/>
    <w:rsid w:val="006F44BD"/>
    <w:rsid w:val="006F6001"/>
    <w:rsid w:val="007023DE"/>
    <w:rsid w:val="00711CBB"/>
    <w:rsid w:val="00712F60"/>
    <w:rsid w:val="007136AE"/>
    <w:rsid w:val="00720E3B"/>
    <w:rsid w:val="007210E0"/>
    <w:rsid w:val="0072243F"/>
    <w:rsid w:val="00725CFA"/>
    <w:rsid w:val="007301D7"/>
    <w:rsid w:val="0074393F"/>
    <w:rsid w:val="0074546E"/>
    <w:rsid w:val="00745869"/>
    <w:rsid w:val="00745F6B"/>
    <w:rsid w:val="0075585E"/>
    <w:rsid w:val="00765E8C"/>
    <w:rsid w:val="00770571"/>
    <w:rsid w:val="0077526D"/>
    <w:rsid w:val="007768FF"/>
    <w:rsid w:val="007824D3"/>
    <w:rsid w:val="0078747A"/>
    <w:rsid w:val="007912BF"/>
    <w:rsid w:val="007932B9"/>
    <w:rsid w:val="0079330C"/>
    <w:rsid w:val="00795854"/>
    <w:rsid w:val="00795AEA"/>
    <w:rsid w:val="00796EE3"/>
    <w:rsid w:val="007A3E94"/>
    <w:rsid w:val="007A472A"/>
    <w:rsid w:val="007A7D29"/>
    <w:rsid w:val="007A7DF8"/>
    <w:rsid w:val="007B1975"/>
    <w:rsid w:val="007B1DBA"/>
    <w:rsid w:val="007B2DF3"/>
    <w:rsid w:val="007B4AB8"/>
    <w:rsid w:val="007B6129"/>
    <w:rsid w:val="007B686B"/>
    <w:rsid w:val="007C1AE9"/>
    <w:rsid w:val="007C66AC"/>
    <w:rsid w:val="007D0939"/>
    <w:rsid w:val="007D1181"/>
    <w:rsid w:val="007D4457"/>
    <w:rsid w:val="007D53A7"/>
    <w:rsid w:val="007E01A3"/>
    <w:rsid w:val="007E1790"/>
    <w:rsid w:val="007E3B42"/>
    <w:rsid w:val="007E57B6"/>
    <w:rsid w:val="007F1F8B"/>
    <w:rsid w:val="007F2B2C"/>
    <w:rsid w:val="007F65D1"/>
    <w:rsid w:val="007F67A1"/>
    <w:rsid w:val="007F6F9D"/>
    <w:rsid w:val="008007E7"/>
    <w:rsid w:val="0080096D"/>
    <w:rsid w:val="0080125E"/>
    <w:rsid w:val="008109AF"/>
    <w:rsid w:val="00811C05"/>
    <w:rsid w:val="008127FF"/>
    <w:rsid w:val="008206C8"/>
    <w:rsid w:val="00823005"/>
    <w:rsid w:val="00824A49"/>
    <w:rsid w:val="00837D67"/>
    <w:rsid w:val="00845BE4"/>
    <w:rsid w:val="00846B57"/>
    <w:rsid w:val="0086387C"/>
    <w:rsid w:val="00863F4C"/>
    <w:rsid w:val="00863F85"/>
    <w:rsid w:val="0086789B"/>
    <w:rsid w:val="008719C0"/>
    <w:rsid w:val="00874A6C"/>
    <w:rsid w:val="00876C65"/>
    <w:rsid w:val="00881F8A"/>
    <w:rsid w:val="00895127"/>
    <w:rsid w:val="008A4B4C"/>
    <w:rsid w:val="008A6981"/>
    <w:rsid w:val="008B4DF1"/>
    <w:rsid w:val="008C239F"/>
    <w:rsid w:val="008D011D"/>
    <w:rsid w:val="008E480C"/>
    <w:rsid w:val="008E532A"/>
    <w:rsid w:val="008E68FA"/>
    <w:rsid w:val="008F2149"/>
    <w:rsid w:val="009022B7"/>
    <w:rsid w:val="00907757"/>
    <w:rsid w:val="0091594C"/>
    <w:rsid w:val="00917F52"/>
    <w:rsid w:val="009212B0"/>
    <w:rsid w:val="00921FA1"/>
    <w:rsid w:val="009234A5"/>
    <w:rsid w:val="00933453"/>
    <w:rsid w:val="009336F7"/>
    <w:rsid w:val="0093636C"/>
    <w:rsid w:val="009374A7"/>
    <w:rsid w:val="009532A7"/>
    <w:rsid w:val="00955F6D"/>
    <w:rsid w:val="00966337"/>
    <w:rsid w:val="00977C16"/>
    <w:rsid w:val="0098461D"/>
    <w:rsid w:val="0098551D"/>
    <w:rsid w:val="00987490"/>
    <w:rsid w:val="0099008A"/>
    <w:rsid w:val="0099518F"/>
    <w:rsid w:val="009A002E"/>
    <w:rsid w:val="009A20F7"/>
    <w:rsid w:val="009A523D"/>
    <w:rsid w:val="009A611F"/>
    <w:rsid w:val="009B02A1"/>
    <w:rsid w:val="009C5750"/>
    <w:rsid w:val="009C6DA3"/>
    <w:rsid w:val="009D2E02"/>
    <w:rsid w:val="009D2E50"/>
    <w:rsid w:val="009D35D5"/>
    <w:rsid w:val="009D7CE6"/>
    <w:rsid w:val="009E68E8"/>
    <w:rsid w:val="009E6F46"/>
    <w:rsid w:val="009F3CB7"/>
    <w:rsid w:val="009F4103"/>
    <w:rsid w:val="009F496B"/>
    <w:rsid w:val="00A0014D"/>
    <w:rsid w:val="00A01439"/>
    <w:rsid w:val="00A024C8"/>
    <w:rsid w:val="00A02E61"/>
    <w:rsid w:val="00A05CFF"/>
    <w:rsid w:val="00A13048"/>
    <w:rsid w:val="00A130F9"/>
    <w:rsid w:val="00A225B0"/>
    <w:rsid w:val="00A23A69"/>
    <w:rsid w:val="00A306B1"/>
    <w:rsid w:val="00A46843"/>
    <w:rsid w:val="00A47DC7"/>
    <w:rsid w:val="00A50EF9"/>
    <w:rsid w:val="00A56B97"/>
    <w:rsid w:val="00A6093D"/>
    <w:rsid w:val="00A7077E"/>
    <w:rsid w:val="00A767DC"/>
    <w:rsid w:val="00A76A6D"/>
    <w:rsid w:val="00A83253"/>
    <w:rsid w:val="00A85D9C"/>
    <w:rsid w:val="00A90AF1"/>
    <w:rsid w:val="00A91DC3"/>
    <w:rsid w:val="00A927F1"/>
    <w:rsid w:val="00A96330"/>
    <w:rsid w:val="00A978AC"/>
    <w:rsid w:val="00AA6E84"/>
    <w:rsid w:val="00AB1A1C"/>
    <w:rsid w:val="00AB7112"/>
    <w:rsid w:val="00AC34E0"/>
    <w:rsid w:val="00AC6B7A"/>
    <w:rsid w:val="00AD05A8"/>
    <w:rsid w:val="00AD30D4"/>
    <w:rsid w:val="00AD553D"/>
    <w:rsid w:val="00AE03F8"/>
    <w:rsid w:val="00AE0B61"/>
    <w:rsid w:val="00AE341B"/>
    <w:rsid w:val="00AE537D"/>
    <w:rsid w:val="00AF71B3"/>
    <w:rsid w:val="00B01905"/>
    <w:rsid w:val="00B0532D"/>
    <w:rsid w:val="00B05940"/>
    <w:rsid w:val="00B0743F"/>
    <w:rsid w:val="00B07CA7"/>
    <w:rsid w:val="00B10E1A"/>
    <w:rsid w:val="00B1279A"/>
    <w:rsid w:val="00B20F35"/>
    <w:rsid w:val="00B26707"/>
    <w:rsid w:val="00B4194A"/>
    <w:rsid w:val="00B437E8"/>
    <w:rsid w:val="00B461F5"/>
    <w:rsid w:val="00B512CA"/>
    <w:rsid w:val="00B5222E"/>
    <w:rsid w:val="00B52E4A"/>
    <w:rsid w:val="00B53179"/>
    <w:rsid w:val="00B57A23"/>
    <w:rsid w:val="00B600CD"/>
    <w:rsid w:val="00B61C96"/>
    <w:rsid w:val="00B65160"/>
    <w:rsid w:val="00B73A2A"/>
    <w:rsid w:val="00B75A51"/>
    <w:rsid w:val="00B76850"/>
    <w:rsid w:val="00B827C6"/>
    <w:rsid w:val="00B85CDC"/>
    <w:rsid w:val="00B94B06"/>
    <w:rsid w:val="00B94C28"/>
    <w:rsid w:val="00BA3FB4"/>
    <w:rsid w:val="00BB4ED6"/>
    <w:rsid w:val="00BB68DF"/>
    <w:rsid w:val="00BC10BA"/>
    <w:rsid w:val="00BC5AFD"/>
    <w:rsid w:val="00BE005D"/>
    <w:rsid w:val="00BF4250"/>
    <w:rsid w:val="00BF49F9"/>
    <w:rsid w:val="00C00DDE"/>
    <w:rsid w:val="00C04F43"/>
    <w:rsid w:val="00C0609D"/>
    <w:rsid w:val="00C115AB"/>
    <w:rsid w:val="00C20BC6"/>
    <w:rsid w:val="00C25489"/>
    <w:rsid w:val="00C26CCB"/>
    <w:rsid w:val="00C30249"/>
    <w:rsid w:val="00C357E4"/>
    <w:rsid w:val="00C3707D"/>
    <w:rsid w:val="00C3723B"/>
    <w:rsid w:val="00C42466"/>
    <w:rsid w:val="00C43CA8"/>
    <w:rsid w:val="00C43F23"/>
    <w:rsid w:val="00C511F0"/>
    <w:rsid w:val="00C523DD"/>
    <w:rsid w:val="00C606C9"/>
    <w:rsid w:val="00C62154"/>
    <w:rsid w:val="00C66644"/>
    <w:rsid w:val="00C75BE6"/>
    <w:rsid w:val="00C77FF9"/>
    <w:rsid w:val="00C80288"/>
    <w:rsid w:val="00C80656"/>
    <w:rsid w:val="00C84003"/>
    <w:rsid w:val="00C84380"/>
    <w:rsid w:val="00C87872"/>
    <w:rsid w:val="00C90650"/>
    <w:rsid w:val="00C97D78"/>
    <w:rsid w:val="00CA1306"/>
    <w:rsid w:val="00CA301A"/>
    <w:rsid w:val="00CA7F7A"/>
    <w:rsid w:val="00CB35BA"/>
    <w:rsid w:val="00CB7C11"/>
    <w:rsid w:val="00CC2AAE"/>
    <w:rsid w:val="00CC5A42"/>
    <w:rsid w:val="00CD0EAB"/>
    <w:rsid w:val="00CE3AB8"/>
    <w:rsid w:val="00CE40B0"/>
    <w:rsid w:val="00CE5E02"/>
    <w:rsid w:val="00CF1C61"/>
    <w:rsid w:val="00CF34DB"/>
    <w:rsid w:val="00CF558F"/>
    <w:rsid w:val="00CF7C5C"/>
    <w:rsid w:val="00D010C0"/>
    <w:rsid w:val="00D073E2"/>
    <w:rsid w:val="00D16325"/>
    <w:rsid w:val="00D226C9"/>
    <w:rsid w:val="00D33039"/>
    <w:rsid w:val="00D34C1D"/>
    <w:rsid w:val="00D446EC"/>
    <w:rsid w:val="00D51BF0"/>
    <w:rsid w:val="00D5297E"/>
    <w:rsid w:val="00D531DB"/>
    <w:rsid w:val="00D55942"/>
    <w:rsid w:val="00D56623"/>
    <w:rsid w:val="00D70898"/>
    <w:rsid w:val="00D7593D"/>
    <w:rsid w:val="00D807BF"/>
    <w:rsid w:val="00D826A4"/>
    <w:rsid w:val="00D82FCC"/>
    <w:rsid w:val="00D945F2"/>
    <w:rsid w:val="00DA17FC"/>
    <w:rsid w:val="00DA7887"/>
    <w:rsid w:val="00DB2C26"/>
    <w:rsid w:val="00DB3593"/>
    <w:rsid w:val="00DB7CD2"/>
    <w:rsid w:val="00DC4EF9"/>
    <w:rsid w:val="00DD02F4"/>
    <w:rsid w:val="00DD207D"/>
    <w:rsid w:val="00DD6622"/>
    <w:rsid w:val="00DE0D0D"/>
    <w:rsid w:val="00DE1C7C"/>
    <w:rsid w:val="00DE6B43"/>
    <w:rsid w:val="00DF06A7"/>
    <w:rsid w:val="00DF10C1"/>
    <w:rsid w:val="00DF3CBC"/>
    <w:rsid w:val="00DF4DCC"/>
    <w:rsid w:val="00DF5641"/>
    <w:rsid w:val="00DF6926"/>
    <w:rsid w:val="00E04702"/>
    <w:rsid w:val="00E04883"/>
    <w:rsid w:val="00E11923"/>
    <w:rsid w:val="00E14952"/>
    <w:rsid w:val="00E262D4"/>
    <w:rsid w:val="00E313F6"/>
    <w:rsid w:val="00E33BF7"/>
    <w:rsid w:val="00E35803"/>
    <w:rsid w:val="00E36250"/>
    <w:rsid w:val="00E44885"/>
    <w:rsid w:val="00E46BE0"/>
    <w:rsid w:val="00E47C5F"/>
    <w:rsid w:val="00E47F2D"/>
    <w:rsid w:val="00E50908"/>
    <w:rsid w:val="00E52BE5"/>
    <w:rsid w:val="00E534DD"/>
    <w:rsid w:val="00E54511"/>
    <w:rsid w:val="00E61DAC"/>
    <w:rsid w:val="00E66715"/>
    <w:rsid w:val="00E72B80"/>
    <w:rsid w:val="00E74ADD"/>
    <w:rsid w:val="00E75FE3"/>
    <w:rsid w:val="00E84307"/>
    <w:rsid w:val="00E86475"/>
    <w:rsid w:val="00E86C4C"/>
    <w:rsid w:val="00E907A3"/>
    <w:rsid w:val="00E93A1C"/>
    <w:rsid w:val="00E95C06"/>
    <w:rsid w:val="00E96C47"/>
    <w:rsid w:val="00EA5AE0"/>
    <w:rsid w:val="00EB4942"/>
    <w:rsid w:val="00EB56E1"/>
    <w:rsid w:val="00EB7AB1"/>
    <w:rsid w:val="00EE7CD8"/>
    <w:rsid w:val="00EF3521"/>
    <w:rsid w:val="00EF48CC"/>
    <w:rsid w:val="00EF78F0"/>
    <w:rsid w:val="00F00801"/>
    <w:rsid w:val="00F00A4A"/>
    <w:rsid w:val="00F127B1"/>
    <w:rsid w:val="00F16073"/>
    <w:rsid w:val="00F17165"/>
    <w:rsid w:val="00F2488D"/>
    <w:rsid w:val="00F26D70"/>
    <w:rsid w:val="00F32759"/>
    <w:rsid w:val="00F32D36"/>
    <w:rsid w:val="00F414A3"/>
    <w:rsid w:val="00F4422B"/>
    <w:rsid w:val="00F559BD"/>
    <w:rsid w:val="00F601A0"/>
    <w:rsid w:val="00F64811"/>
    <w:rsid w:val="00F712E9"/>
    <w:rsid w:val="00F73032"/>
    <w:rsid w:val="00F7307D"/>
    <w:rsid w:val="00F73F45"/>
    <w:rsid w:val="00F759E9"/>
    <w:rsid w:val="00F806CF"/>
    <w:rsid w:val="00F84652"/>
    <w:rsid w:val="00F848FC"/>
    <w:rsid w:val="00F906F6"/>
    <w:rsid w:val="00F9282A"/>
    <w:rsid w:val="00F93261"/>
    <w:rsid w:val="00F94AF4"/>
    <w:rsid w:val="00F96BAD"/>
    <w:rsid w:val="00FA001E"/>
    <w:rsid w:val="00FA139D"/>
    <w:rsid w:val="00FA1466"/>
    <w:rsid w:val="00FB0E84"/>
    <w:rsid w:val="00FB7F8D"/>
    <w:rsid w:val="00FC2405"/>
    <w:rsid w:val="00FD01C2"/>
    <w:rsid w:val="00FD5B4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2">
    <w:name w:val="List Bullet 2"/>
    <w:basedOn w:val="a"/>
    <w:rsid w:val="00A7077E"/>
    <w:pPr>
      <w:numPr>
        <w:numId w:val="1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宋体"/>
      <w:lang w:val="en-CA"/>
    </w:rPr>
  </w:style>
  <w:style w:type="character" w:styleId="ab">
    <w:name w:val="Unresolved Mention"/>
    <w:basedOn w:val="a0"/>
    <w:uiPriority w:val="99"/>
    <w:semiHidden/>
    <w:unhideWhenUsed/>
    <w:rsid w:val="003A373D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3656D0"/>
    <w:pPr>
      <w:numPr>
        <w:numId w:val="18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60"/>
      <w:textAlignment w:val="auto"/>
    </w:pPr>
    <w:rPr>
      <w:rFonts w:eastAsia="宋体"/>
      <w:sz w:val="24"/>
    </w:rPr>
  </w:style>
  <w:style w:type="paragraph" w:styleId="ac">
    <w:name w:val="Normal (Web)"/>
    <w:basedOn w:val="a"/>
    <w:uiPriority w:val="99"/>
    <w:unhideWhenUsed/>
    <w:rsid w:val="003656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styleId="ad">
    <w:name w:val="Revision"/>
    <w:hidden/>
    <w:uiPriority w:val="99"/>
    <w:semiHidden/>
    <w:rsid w:val="007B686B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angdong7@oppo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izhenyu@oppo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mazhan@nju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uming@smail.nju.edu.c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4</Pages>
  <Words>1260</Words>
  <Characters>7184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陆 明</cp:lastModifiedBy>
  <cp:revision>379</cp:revision>
  <cp:lastPrinted>1900-01-01T07:58:17Z</cp:lastPrinted>
  <dcterms:created xsi:type="dcterms:W3CDTF">2020-10-13T10:27:00Z</dcterms:created>
  <dcterms:modified xsi:type="dcterms:W3CDTF">2021-07-07T06:12:00Z</dcterms:modified>
</cp:coreProperties>
</file>