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BBC362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57E00">
              <w:t>3r</w:t>
            </w:r>
            <w:r w:rsidR="006918AB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57E0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557E0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F3B0DCA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7E00">
              <w:rPr>
                <w:lang w:val="en-CA"/>
              </w:rPr>
              <w:t>W</w:t>
            </w:r>
            <w:r w:rsidR="009561D7">
              <w:rPr>
                <w:lang w:val="en-CA"/>
              </w:rPr>
              <w:t>0100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05C1F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557E00">
              <w:rPr>
                <w:b/>
                <w:szCs w:val="22"/>
                <w:lang w:eastAsia="zh-CN"/>
              </w:rPr>
              <w:t xml:space="preserve"> and External Attention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253FF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253FF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298D16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F6264E">
        <w:rPr>
          <w:lang w:val="en-CA"/>
        </w:rPr>
        <w:t xml:space="preserve"> wherein adaptive model selection is introduced. </w:t>
      </w:r>
      <w:r w:rsidR="00596DD7">
        <w:rPr>
          <w:lang w:val="en-CA"/>
        </w:rPr>
        <w:t>The proposed Deep in-loop filter with Adaptive Model selection (DAM)</w:t>
      </w:r>
      <w:r>
        <w:rPr>
          <w:lang w:val="en-CA"/>
        </w:rPr>
        <w:t xml:space="preserve"> </w:t>
      </w:r>
      <w:r w:rsidR="00596DD7">
        <w:rPr>
          <w:lang w:val="en-CA"/>
        </w:rPr>
        <w:t xml:space="preserve">method is </w:t>
      </w:r>
      <w:r w:rsidR="00134F7B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>
        <w:rPr>
          <w:lang w:val="en-CA"/>
        </w:rPr>
        <w:t>0</w:t>
      </w:r>
      <w:r w:rsidR="00557E00">
        <w:rPr>
          <w:lang w:val="en-CA"/>
        </w:rPr>
        <w:t>100</w:t>
      </w:r>
      <w:r w:rsidR="005D3320">
        <w:rPr>
          <w:lang w:val="en-CA" w:eastAsia="zh-CN"/>
        </w:rPr>
        <w:t xml:space="preserve">, introducing a new network structure </w:t>
      </w:r>
      <w:r w:rsidR="00596DD7">
        <w:rPr>
          <w:lang w:val="en-CA"/>
        </w:rPr>
        <w:t xml:space="preserve">to </w:t>
      </w:r>
      <w:r w:rsidR="005D3320">
        <w:rPr>
          <w:lang w:val="en-CA"/>
        </w:rPr>
        <w:t xml:space="preserve">the code base of </w:t>
      </w:r>
      <w:r w:rsidR="00596DD7">
        <w:rPr>
          <w:lang w:val="en-CA"/>
        </w:rPr>
        <w:t>VTM-11.0</w:t>
      </w:r>
      <w:r w:rsidR="00557E00">
        <w:rPr>
          <w:lang w:val="en-CA"/>
        </w:rPr>
        <w:t>+NewMCTF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7E00">
        <w:rPr>
          <w:lang w:val="en-CA"/>
        </w:rPr>
        <w:t>+NewMCTF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06375F">
        <w:rPr>
          <w:lang w:eastAsia="zh-CN"/>
        </w:rPr>
        <w:t>9.12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22.39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22.60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5D400C">
        <w:rPr>
          <w:lang w:eastAsia="zh-CN"/>
        </w:rPr>
        <w:t>12.32</w:t>
      </w:r>
      <w:r w:rsidR="00271578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271578">
        <w:rPr>
          <w:lang w:eastAsia="zh-CN"/>
        </w:rPr>
        <w:t xml:space="preserve">%, and </w:t>
      </w:r>
      <w:r w:rsidR="005D400C">
        <w:rPr>
          <w:lang w:eastAsia="zh-CN"/>
        </w:rPr>
        <w:t>27.22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1A4FA6">
        <w:rPr>
          <w:lang w:eastAsia="zh-CN"/>
        </w:rPr>
        <w:t>10.61</w:t>
      </w:r>
      <w:r w:rsidR="00271578">
        <w:rPr>
          <w:lang w:eastAsia="zh-CN"/>
        </w:rPr>
        <w:t xml:space="preserve">%, </w:t>
      </w:r>
      <w:r w:rsidR="001A4FA6">
        <w:rPr>
          <w:lang w:eastAsia="zh-CN"/>
        </w:rPr>
        <w:t>28.19</w:t>
      </w:r>
      <w:r w:rsidR="00271578">
        <w:rPr>
          <w:lang w:eastAsia="zh-CN"/>
        </w:rPr>
        <w:t xml:space="preserve">%, and </w:t>
      </w:r>
      <w:r w:rsidR="001A4FA6">
        <w:rPr>
          <w:lang w:eastAsia="zh-CN"/>
        </w:rPr>
        <w:t>27.91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41B225B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 w:rsidR="00A65270">
        <w:rPr>
          <w:lang w:val="en-CA"/>
        </w:rPr>
        <w:t>0</w:t>
      </w:r>
      <w:r w:rsidR="00557E00">
        <w:rPr>
          <w:lang w:val="en-CA"/>
        </w:rPr>
        <w:t>100</w:t>
      </w:r>
      <w:r w:rsidR="00A65270">
        <w:rPr>
          <w:lang w:val="en-CA"/>
        </w:rPr>
        <w:t xml:space="preserve">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proofErr w:type="gramStart"/>
      <w:r w:rsidR="006918AB">
        <w:rPr>
          <w:lang w:val="en-CA"/>
        </w:rPr>
        <w:t>Similar to</w:t>
      </w:r>
      <w:proofErr w:type="gramEnd"/>
      <w:r w:rsidR="006918AB">
        <w:rPr>
          <w:lang w:val="en-CA"/>
        </w:rPr>
        <w:t xml:space="preserve"> </w:t>
      </w:r>
      <w:r w:rsidR="00D91054">
        <w:rPr>
          <w:lang w:val="en-CA"/>
        </w:rPr>
        <w:t>JVET-V0100</w:t>
      </w:r>
      <w:r w:rsidR="006918AB">
        <w:rPr>
          <w:lang w:val="en-CA"/>
        </w:rPr>
        <w:t>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134F7B">
        <w:rPr>
          <w:lang w:val="en-CA"/>
        </w:rPr>
        <w:t xml:space="preserve">As a further </w:t>
      </w:r>
      <w:r w:rsidR="00D91054">
        <w:rPr>
          <w:lang w:val="en-CA"/>
        </w:rPr>
        <w:t>improvement</w:t>
      </w:r>
      <w:r w:rsidR="00D91054" w:rsidDel="00134F7B">
        <w:rPr>
          <w:lang w:val="en-CA"/>
        </w:rPr>
        <w:t xml:space="preserve"> </w:t>
      </w:r>
      <w:r w:rsidR="006918AB">
        <w:rPr>
          <w:lang w:val="en-CA"/>
        </w:rPr>
        <w:t>from JVET-</w:t>
      </w:r>
      <w:r w:rsidR="00557E00">
        <w:rPr>
          <w:lang w:val="en-CA"/>
        </w:rPr>
        <w:t>V</w:t>
      </w:r>
      <w:r w:rsidR="006918AB">
        <w:rPr>
          <w:lang w:val="en-CA"/>
        </w:rPr>
        <w:t>0</w:t>
      </w:r>
      <w:r w:rsidR="00557E00">
        <w:rPr>
          <w:lang w:val="en-CA"/>
        </w:rPr>
        <w:t>100</w:t>
      </w:r>
      <w:r w:rsidR="006918AB">
        <w:rPr>
          <w:lang w:val="en-CA"/>
        </w:rPr>
        <w:t>,</w:t>
      </w:r>
      <w:r w:rsidR="00557E00">
        <w:rPr>
          <w:lang w:val="en-CA"/>
        </w:rPr>
        <w:t xml:space="preserve"> external attention mechanism is introduced in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>th</w:t>
      </w:r>
      <w:r w:rsidR="00C1463E">
        <w:rPr>
          <w:lang w:val="en-CA"/>
        </w:rPr>
        <w:t>is contribution</w:t>
      </w:r>
      <w:r w:rsidR="006918AB">
        <w:rPr>
          <w:lang w:val="en-CA"/>
        </w:rPr>
        <w:t xml:space="preserve">, </w:t>
      </w:r>
      <w:r w:rsidR="003E7356">
        <w:rPr>
          <w:rFonts w:hint="eastAsia"/>
          <w:lang w:val="en-CA" w:eastAsia="zh-CN"/>
        </w:rPr>
        <w:t>leading</w:t>
      </w:r>
      <w:r w:rsidR="003E7356">
        <w:rPr>
          <w:lang w:val="en-CA" w:eastAsia="zh-CN"/>
        </w:rPr>
        <w:t xml:space="preserve"> </w:t>
      </w:r>
      <w:r w:rsidR="003E7356">
        <w:rPr>
          <w:lang w:eastAsia="zh-CN"/>
        </w:rPr>
        <w:t>to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 xml:space="preserve">an </w:t>
      </w:r>
      <w:r w:rsidR="006918AB">
        <w:rPr>
          <w:lang w:val="en-CA"/>
        </w:rPr>
        <w:t>i</w:t>
      </w:r>
      <w:r w:rsidR="009857F6">
        <w:rPr>
          <w:lang w:val="en-CA"/>
        </w:rPr>
        <w:t>ncrease</w:t>
      </w:r>
      <w:r w:rsidR="003E7356">
        <w:rPr>
          <w:lang w:val="en-CA"/>
        </w:rPr>
        <w:t>d</w:t>
      </w:r>
      <w:r w:rsidR="009857F6">
        <w:rPr>
          <w:lang w:val="en-CA"/>
        </w:rPr>
        <w:t xml:space="preserve"> representation capability </w:t>
      </w:r>
      <w:r w:rsidR="003E7356">
        <w:rPr>
          <w:lang w:val="en-CA"/>
        </w:rPr>
        <w:t>with</w:t>
      </w:r>
      <w:r w:rsidR="009857F6">
        <w:rPr>
          <w:lang w:val="en-CA"/>
        </w:rPr>
        <w:t xml:space="preserve"> a similar model size. </w:t>
      </w:r>
      <w:r w:rsidR="00297273">
        <w:rPr>
          <w:lang w:val="en-CA"/>
        </w:rPr>
        <w:t>In addition, t</w:t>
      </w:r>
      <w:r>
        <w:rPr>
          <w:lang w:val="en-CA"/>
        </w:rPr>
        <w:t>o deal with different types of content, individual networks are trained for different types of slices and quality levels</w:t>
      </w:r>
      <w:r w:rsidR="00A65270">
        <w:rPr>
          <w:lang w:val="en-CA"/>
        </w:rPr>
        <w:t xml:space="preserve">. 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1ADB9925" w:rsidR="00B4193F" w:rsidRPr="00B4193F" w:rsidRDefault="00557E00" w:rsidP="00424C0E">
      <w:pPr>
        <w:rPr>
          <w:lang w:val="en-CA"/>
        </w:rPr>
      </w:pPr>
      <w:r>
        <w:rPr>
          <w:lang w:val="en-CA"/>
        </w:rPr>
        <w:t>In section 2.1, t</w:t>
      </w:r>
      <w:r w:rsidR="00B4193F">
        <w:rPr>
          <w:lang w:val="en-CA"/>
        </w:rPr>
        <w:t xml:space="preserve">he </w:t>
      </w:r>
      <w:r>
        <w:rPr>
          <w:lang w:val="en-CA"/>
        </w:rPr>
        <w:t xml:space="preserve">new </w:t>
      </w:r>
      <w:r w:rsidR="00B4193F">
        <w:rPr>
          <w:lang w:val="en-CA"/>
        </w:rPr>
        <w:t>architecture</w:t>
      </w:r>
      <w:r>
        <w:rPr>
          <w:lang w:val="en-CA"/>
        </w:rPr>
        <w:t xml:space="preserve"> equipped </w:t>
      </w:r>
      <w:r w:rsidR="007A76A2">
        <w:rPr>
          <w:rFonts w:hint="eastAsia"/>
          <w:lang w:val="en-CA" w:eastAsia="zh-CN"/>
        </w:rPr>
        <w:t>with</w:t>
      </w:r>
      <w:r w:rsidR="007A76A2">
        <w:rPr>
          <w:lang w:eastAsia="zh-CN"/>
        </w:rPr>
        <w:t xml:space="preserve"> </w:t>
      </w:r>
      <w:r>
        <w:rPr>
          <w:lang w:val="en-CA"/>
        </w:rPr>
        <w:t>an external attention mechanism</w:t>
      </w:r>
      <w:r w:rsidR="00B4193F">
        <w:rPr>
          <w:lang w:val="en-CA"/>
        </w:rPr>
        <w:t xml:space="preserve"> </w:t>
      </w:r>
      <w:r>
        <w:rPr>
          <w:lang w:val="en-CA"/>
        </w:rPr>
        <w:t>is presented. M</w:t>
      </w:r>
      <w:r w:rsidR="00B4193F">
        <w:rPr>
          <w:lang w:val="en-CA"/>
        </w:rPr>
        <w:t xml:space="preserve">odel selection, </w:t>
      </w:r>
      <w:r>
        <w:rPr>
          <w:lang w:val="en-CA"/>
        </w:rPr>
        <w:t>which is</w:t>
      </w:r>
      <w:r w:rsidR="00B4193F">
        <w:rPr>
          <w:lang w:val="en-CA"/>
        </w:rPr>
        <w:t xml:space="preserve"> the same as our prior contribution JVET-</w:t>
      </w:r>
      <w:r>
        <w:rPr>
          <w:lang w:val="en-CA"/>
        </w:rPr>
        <w:t>V</w:t>
      </w:r>
      <w:r w:rsidR="00B4193F">
        <w:rPr>
          <w:lang w:val="en-CA"/>
        </w:rPr>
        <w:t>0</w:t>
      </w:r>
      <w:r>
        <w:rPr>
          <w:lang w:val="en-CA"/>
        </w:rPr>
        <w:t>100, is introduced in section 2.2</w:t>
      </w:r>
      <w:r w:rsidR="00B4193F">
        <w:rPr>
          <w:lang w:val="en-CA"/>
        </w:rPr>
        <w:t>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46DD2BE5" w14:textId="5819D496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>
        <w:rPr>
          <w:lang w:val="en-CA"/>
        </w:rPr>
        <w:t xml:space="preserve">In </w:t>
      </w:r>
      <w:r>
        <w:rPr>
          <w:rFonts w:hint="eastAsia"/>
          <w:lang w:val="en-CA" w:eastAsia="zh-CN"/>
        </w:rPr>
        <w:t>addition</w:t>
      </w:r>
      <w:r>
        <w:rPr>
          <w:lang w:eastAsia="zh-CN"/>
        </w:rPr>
        <w:t xml:space="preserve"> to the attention</w:t>
      </w:r>
      <w:r>
        <w:rPr>
          <w:rFonts w:hint="eastAsia"/>
          <w:lang w:val="en-CA" w:eastAsia="zh-CN"/>
        </w:rPr>
        <w:t>,</w:t>
      </w:r>
      <w:r>
        <w:rPr>
          <w:lang w:val="en-CA"/>
        </w:rPr>
        <w:t xml:space="preserve"> other parts </w:t>
      </w:r>
      <w:r w:rsidR="008D7A6F">
        <w:rPr>
          <w:lang w:val="en-CA"/>
        </w:rPr>
        <w:t xml:space="preserve">are </w:t>
      </w:r>
      <w:r w:rsidR="00B041CA">
        <w:rPr>
          <w:lang w:val="en-CA"/>
        </w:rPr>
        <w:t>the same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as </w:t>
      </w:r>
      <w:r w:rsidR="008D7A6F">
        <w:rPr>
          <w:lang w:val="en-CA"/>
        </w:rPr>
        <w:t>those</w:t>
      </w:r>
      <w:r w:rsidRPr="00964776">
        <w:rPr>
          <w:lang w:val="en-CA"/>
        </w:rPr>
        <w:t xml:space="preserve"> in JVET-</w:t>
      </w:r>
      <w:r>
        <w:rPr>
          <w:lang w:val="en-CA"/>
        </w:rPr>
        <w:t>V</w:t>
      </w:r>
      <w:r w:rsidRPr="00964776">
        <w:rPr>
          <w:lang w:val="en-CA"/>
        </w:rPr>
        <w:t>0</w:t>
      </w:r>
      <w:r>
        <w:rPr>
          <w:lang w:val="en-CA"/>
        </w:rPr>
        <w:t>100</w:t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can be written as </w:t>
      </w:r>
    </w:p>
    <w:p w14:paraId="656D47CF" w14:textId="563A387D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157E147D" w:rsidR="00B041CA" w:rsidRPr="00964776" w:rsidRDefault="00B041CA" w:rsidP="00B041CA">
      <w:pPr>
        <w:jc w:val="left"/>
        <w:rPr>
          <w:lang w:val="en-CA" w:eastAsia="zh-CN"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>
        <w:t xml:space="preserve">Rec and </w:t>
      </w:r>
      <w:proofErr w:type="spellStart"/>
      <w:r w:rsidR="001D79B2">
        <w:t>Pred</w:t>
      </w:r>
      <w:proofErr w:type="spellEnd"/>
      <w:r w:rsidR="001D79B2">
        <w:t xml:space="preserve"> stands for the reconstruction and the prediction 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</w:t>
      </w:r>
      <w:r w:rsidR="001D79B2">
        <w:lastRenderedPageBreak/>
        <w:t xml:space="preserve">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39D433A2" w14:textId="4934F3A9" w:rsidR="00F065D2" w:rsidRDefault="00964776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F748206" wp14:editId="4F1641A5">
            <wp:extent cx="4916658" cy="122233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1250" cy="122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482D7A98" w:rsidR="00F065D2" w:rsidRDefault="00D3534D" w:rsidP="00F065D2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24D4089" w14:textId="71FD690A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model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model</w:t>
      </w:r>
      <w:r w:rsidR="00FF6B33" w:rsidRPr="00372E03">
        <w:rPr>
          <w:szCs w:val="22"/>
          <w:lang w:val="en-CA"/>
        </w:rPr>
        <w:t xml:space="preserve"> list including three models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>. To this end,</w:t>
      </w:r>
      <w:r w:rsidR="00F065D2" w:rsidRPr="00372E03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{17, 22, 27, 32, 37, 42}. Given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a </w:t>
      </w:r>
      <w:r w:rsidR="002143F4">
        <w:rPr>
          <w:rFonts w:hint="eastAsia"/>
          <w:szCs w:val="22"/>
          <w:lang w:val="en-CA" w:eastAsia="zh-CN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model </w:t>
      </w:r>
      <w:r w:rsidR="00FF6B33" w:rsidRPr="00372E03">
        <w:rPr>
          <w:szCs w:val="22"/>
          <w:lang w:val="en-CA"/>
        </w:rPr>
        <w:t>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models </w:t>
      </w:r>
      <w:r w:rsidR="0010539C">
        <w:rPr>
          <w:szCs w:val="22"/>
          <w:lang w:val="en-CA"/>
        </w:rPr>
        <w:t>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 equal to</w:t>
      </w:r>
      <w:r w:rsidR="00F065D2" w:rsidRPr="00372E03">
        <w:rPr>
          <w:szCs w:val="22"/>
          <w:lang w:val="en-CA"/>
        </w:rPr>
        <w:t xml:space="preserve"> {q, q-5, q-10}.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CA74C8">
        <w:rPr>
          <w:szCs w:val="22"/>
          <w:lang w:val="en-CA"/>
        </w:rPr>
        <w:t>model 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21B389B7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>
        <w:rPr>
          <w:lang w:val="en-CA" w:eastAsia="zh-CN"/>
        </w:rPr>
        <w:t xml:space="preserve">model 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72F17D84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model 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>low temporal layer, the third</w:t>
      </w:r>
      <w:r w:rsidRPr="00381940">
        <w:rPr>
          <w:lang w:eastAsia="zh-CN"/>
        </w:rPr>
        <w:t xml:space="preserve"> candidate </w:t>
      </w:r>
      <w:r w:rsidR="00F0786A">
        <w:rPr>
          <w:lang w:eastAsia="zh-CN"/>
        </w:rPr>
        <w:t xml:space="preserve">is replaced by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Pr="00381940">
        <w:rPr>
          <w:lang w:eastAsia="zh-CN"/>
        </w:rPr>
        <w:t>NN filter model if the ratio of intra-coded samples is no smaller than a threshold</w:t>
      </w:r>
      <w:r>
        <w:rPr>
          <w:lang w:eastAsia="zh-CN"/>
        </w:rPr>
        <w:t xml:space="preserve">.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, </w:t>
      </w:r>
      <w:proofErr w:type="gramStart"/>
      <w:r w:rsidR="00F0786A">
        <w:rPr>
          <w:lang w:eastAsia="zh-CN"/>
        </w:rPr>
        <w:t>i.e.</w:t>
      </w:r>
      <w:proofErr w:type="gramEnd"/>
      <w:r w:rsidR="00F0786A">
        <w:rPr>
          <w:lang w:eastAsia="zh-CN"/>
        </w:rPr>
        <w:t xml:space="preserve">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 q-10</w:t>
      </w:r>
      <w:r w:rsidR="003E7356">
        <w:rPr>
          <w:lang w:eastAsia="zh-CN"/>
        </w:rPr>
        <w:t>,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>replaced by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q+5</w:t>
      </w:r>
      <w:r w:rsidRPr="00381940">
        <w:rPr>
          <w:lang w:eastAsia="zh-CN"/>
        </w:rPr>
        <w:t>.</w:t>
      </w:r>
    </w:p>
    <w:p w14:paraId="1E66CFDD" w14:textId="205ABE57" w:rsidR="00F0786A" w:rsidRPr="00381940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all-intra configuration, model selection is disabled while on/off control is still preserved.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1042D165" w:rsidR="00D4419A" w:rsidRPr="00D4419A" w:rsidRDefault="0006261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190FAB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375B2DEB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744FE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4E00ED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17D2704F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.43M/pixel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5098F33B" w:rsidR="00D4419A" w:rsidRPr="00D4419A" w:rsidRDefault="00190FA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3B5EA635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43BFC299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[6]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06375F">
        <w:rPr>
          <w:lang w:eastAsia="zh-CN"/>
        </w:rPr>
        <w:t>9.12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271578">
        <w:rPr>
          <w:lang w:eastAsia="zh-CN"/>
        </w:rPr>
        <w:t>22.</w:t>
      </w:r>
      <w:r w:rsidR="0006375F">
        <w:rPr>
          <w:lang w:eastAsia="zh-CN"/>
        </w:rPr>
        <w:t>39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 xml:space="preserve">and </w:t>
      </w:r>
      <w:r w:rsidR="00271578">
        <w:rPr>
          <w:lang w:eastAsia="zh-CN"/>
        </w:rPr>
        <w:t>22.</w:t>
      </w:r>
      <w:r w:rsidR="0006375F">
        <w:rPr>
          <w:lang w:eastAsia="zh-CN"/>
        </w:rPr>
        <w:t>60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5D400C">
        <w:rPr>
          <w:lang w:eastAsia="zh-CN"/>
        </w:rPr>
        <w:t>12.32</w:t>
      </w:r>
      <w:r w:rsidR="00052DAD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5D400C">
        <w:rPr>
          <w:lang w:eastAsia="zh-CN"/>
        </w:rPr>
        <w:t>27.22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3352E5">
        <w:rPr>
          <w:lang w:eastAsia="zh-CN"/>
        </w:rPr>
        <w:t>10.61</w:t>
      </w:r>
      <w:r w:rsidR="00A12E6D">
        <w:rPr>
          <w:lang w:eastAsia="zh-CN"/>
        </w:rPr>
        <w:t xml:space="preserve">%, </w:t>
      </w:r>
      <w:r w:rsidR="003352E5">
        <w:rPr>
          <w:lang w:eastAsia="zh-CN"/>
        </w:rPr>
        <w:t>28.19</w:t>
      </w:r>
      <w:r w:rsidR="00A12E6D">
        <w:rPr>
          <w:lang w:eastAsia="zh-CN"/>
        </w:rPr>
        <w:t xml:space="preserve">%, and </w:t>
      </w:r>
      <w:r w:rsidR="003352E5">
        <w:rPr>
          <w:lang w:eastAsia="zh-CN"/>
        </w:rPr>
        <w:t>27.91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138B954" w14:textId="2E9938BB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bookmarkStart w:id="1" w:name="_Ref52388330"/>
      <w:r w:rsidRPr="00F06EEC">
        <w:rPr>
          <w:lang w:val="en-CA"/>
        </w:rPr>
        <w:lastRenderedPageBreak/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1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273B91" w14:paraId="27BDA8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740D7" w14:textId="77777777" w:rsidR="005D400C" w:rsidRPr="00273B91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6F73E3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D400C" w:rsidRPr="00273B91" w14:paraId="2384AF2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2EE5A" w14:textId="77777777" w:rsidR="005D400C" w:rsidRPr="00273B91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ED12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BAD6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8EEA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AED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9292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BDFC7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271578" w14:paraId="2D97C70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F7D0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2893" w14:textId="5CBE71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3744" w14:textId="2930EC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F776" w14:textId="029D0D9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267C" w14:textId="620B4F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3ADE" w14:textId="3B5D8D6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05A0" w14:textId="184A112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106894%</w:t>
            </w:r>
          </w:p>
        </w:tc>
      </w:tr>
      <w:tr w:rsidR="006A7A5F" w:rsidRPr="00271578" w14:paraId="2BE85C17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4EB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61CC" w14:textId="2590D19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CC76" w14:textId="6D50DD2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C6B9" w14:textId="332986D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8ACA" w14:textId="685953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52A4C" w14:textId="4568158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60F5" w14:textId="52DCAC9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100508%</w:t>
            </w:r>
          </w:p>
        </w:tc>
      </w:tr>
      <w:tr w:rsidR="006A7A5F" w:rsidRPr="00271578" w14:paraId="299F454B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1A3F8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0AC2" w14:textId="289FD4A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67A7" w14:textId="51D240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4DD5" w14:textId="63C93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B35A" w14:textId="2D4E1E1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6EC4" w14:textId="56036CA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44B2" w14:textId="18DEFCE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100969%</w:t>
            </w:r>
          </w:p>
        </w:tc>
      </w:tr>
      <w:tr w:rsidR="006A7A5F" w:rsidRPr="00271578" w14:paraId="1EA5AA7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225E9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496A" w14:textId="0B6979D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4552" w14:textId="465DC20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1E27" w14:textId="3EE830C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7CF6" w14:textId="55273D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517" w14:textId="795B481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DEB" w14:textId="2BB19F0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93822%</w:t>
            </w:r>
          </w:p>
        </w:tc>
      </w:tr>
      <w:tr w:rsidR="006A7A5F" w:rsidRPr="00271578" w14:paraId="13D5E6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8821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4CDA2" w14:textId="0E0E69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88AF" w14:textId="2C36F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6A54" w14:textId="01B4DD77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00AB" w14:textId="3D328E9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6608" w14:textId="12850B1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0670" w14:textId="4EDA88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7A5F" w:rsidRPr="00271578" w14:paraId="5AF6041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9778C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BF241" w14:textId="0553092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96A87" w14:textId="5C28BA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7863" w14:textId="296E8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4269" w14:textId="110B800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84D1" w14:textId="0A2B1C1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3B7D" w14:textId="79C225B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100056%</w:t>
            </w:r>
          </w:p>
        </w:tc>
      </w:tr>
      <w:tr w:rsidR="006A7A5F" w:rsidRPr="00157F02" w14:paraId="29AE279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1D2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4F57" w14:textId="5E4706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B072" w14:textId="129DEE9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D85B" w14:textId="13A9186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1E2F" w14:textId="2C8DCC5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-30.63%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C61F" w14:textId="55213B2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4CF6" w14:textId="210040D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87872%</w:t>
            </w:r>
          </w:p>
        </w:tc>
      </w:tr>
      <w:tr w:rsidR="006A7A5F" w:rsidRPr="00157F02" w14:paraId="301C626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F532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8461F" w14:textId="5D2D3C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EDA0" w14:textId="3F2FB0A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EF37" w14:textId="5C38C1A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CD85" w14:textId="562922E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05E88" w14:textId="1B978F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436%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3A83" w14:textId="6789848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39043%</w:t>
            </w:r>
          </w:p>
        </w:tc>
      </w:tr>
    </w:tbl>
    <w:p w14:paraId="5F8CB6FC" w14:textId="77777777" w:rsidR="0006375F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54BB63" w14:textId="47222CE8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B0644" w14:paraId="20053A7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CAF6B" w14:textId="77777777" w:rsidR="005D400C" w:rsidRPr="00AB0644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5C274BC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D400C" w:rsidRPr="00F13CB8" w14:paraId="0F215C3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0F633" w14:textId="77777777" w:rsidR="005D400C" w:rsidRPr="00AB0644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11A585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B27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730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4A50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375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6B09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00C" w:rsidRPr="00F13CB8" w14:paraId="6BEDCF6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C394D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7BC" w14:textId="6689860E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E9F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A9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02DB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35D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7DDA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00C" w:rsidRPr="00F13CB8" w14:paraId="52DF6094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9F5D7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9BC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A6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9704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5A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6F78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385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4FA6" w:rsidRPr="00271578" w14:paraId="51FFA98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8EFFF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87F" w14:textId="1C3EEFDC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2854" w14:textId="3584951A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056" w14:textId="3A58D98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FA92" w14:textId="7D9E6DD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7905" w14:textId="41E8510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A7AE" w14:textId="087972D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100552%</w:t>
            </w:r>
          </w:p>
        </w:tc>
      </w:tr>
      <w:tr w:rsidR="001A4FA6" w:rsidRPr="00271578" w14:paraId="4AC75AD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6BE4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89A" w14:textId="1B4A18E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-15.61%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15B1A" w14:textId="090F26B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B15D" w14:textId="6B610DA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0A1D" w14:textId="742DE82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BF65" w14:textId="60FA8AC2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5CC2" w14:textId="49ED7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99462%</w:t>
            </w:r>
          </w:p>
        </w:tc>
      </w:tr>
      <w:tr w:rsidR="001A4FA6" w:rsidRPr="00271578" w14:paraId="676D2C7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5A8B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5C1C1" w14:textId="20809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E414" w14:textId="0052798D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9A60" w14:textId="65F175DB" w:rsidR="001A4FA6" w:rsidRPr="001A4FA6" w:rsidRDefault="001A4FA6" w:rsidP="001A4FA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16D0" w14:textId="5DB1783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FD68" w14:textId="239E793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611%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6270" w14:textId="275F0581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80736%</w:t>
            </w:r>
          </w:p>
        </w:tc>
      </w:tr>
      <w:tr w:rsidR="001A4FA6" w:rsidRPr="00271578" w14:paraId="2B16A498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B464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53944" w14:textId="0362E52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-14.01%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D6D9" w14:textId="03FEDBD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00F2" w14:textId="6344C7E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3402" w14:textId="60B5F2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-27.91%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0061" w14:textId="3F1EAC0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333%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3FF0" w14:textId="16BA59C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94838%</w:t>
            </w:r>
          </w:p>
        </w:tc>
      </w:tr>
      <w:tr w:rsidR="001A4FA6" w:rsidRPr="00271578" w14:paraId="07324AA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1CDC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BE5" w14:textId="104A946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ADF7" w14:textId="5F134F4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CB66" w14:textId="3E8DF20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-32.93%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ECD5" w14:textId="1C9C305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-33.23%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8CFB" w14:textId="3508ABC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5EB7" w14:textId="535A3DB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90645%</w:t>
            </w:r>
          </w:p>
        </w:tc>
      </w:tr>
      <w:tr w:rsidR="001A4FA6" w:rsidRPr="00271578" w14:paraId="5BB908C5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B188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26A5A" w14:textId="14D3EF4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6BE29" w14:textId="79A92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FEF8" w14:textId="7D20F5E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1BEE" w14:textId="5E16F56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-18.48%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36E8" w14:textId="4736FF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13A9" w14:textId="09B82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47851%</w:t>
            </w:r>
          </w:p>
        </w:tc>
      </w:tr>
    </w:tbl>
    <w:p w14:paraId="201F4020" w14:textId="77777777" w:rsidR="0006375F" w:rsidRDefault="0006375F" w:rsidP="0006375F">
      <w:pPr>
        <w:rPr>
          <w:lang w:eastAsia="zh-CN"/>
        </w:rPr>
      </w:pPr>
    </w:p>
    <w:p w14:paraId="69EBCB03" w14:textId="0521AB5C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D3A2A" w14:paraId="6E7E76A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04FA6" w14:textId="77777777" w:rsidR="005D400C" w:rsidRPr="00AD3A2A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40C7F5B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D400C" w:rsidRPr="00AD3A2A" w14:paraId="69395E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C135C" w14:textId="77777777" w:rsidR="005D400C" w:rsidRPr="00AD3A2A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F6698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FBB9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BAEAD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8E62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1848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661F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157F02" w14:paraId="5AB98C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83051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91A" w14:textId="2D1E0B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CC6F1" w14:textId="5203BB4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8E5FE" w14:textId="37D17F9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BFDF7" w14:textId="2767810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CB84" w14:textId="6D5ECC8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582D" w14:textId="4F90CC4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6A7A5F" w:rsidRPr="00157F02" w14:paraId="2B70C36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7D9D6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B040" w14:textId="131D4E8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41FF" w14:textId="1AE49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A96B3" w14:textId="74981A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1A50" w14:textId="045AC0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2066" w14:textId="71806FE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ED7E" w14:textId="47D3A68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6A7A5F" w:rsidRPr="00157F02" w14:paraId="00CFCDD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43A7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24A" w14:textId="6D2ED0C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FC07" w14:textId="4DA459E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8F02" w14:textId="2308A68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F9F2" w14:textId="3FB41F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97ED" w14:textId="13F8B37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EDD" w14:textId="33032A3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6A7A5F" w:rsidRPr="00157F02" w14:paraId="0BAFA9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97F5C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1BA" w14:textId="4B592EF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A1B1" w14:textId="64CD338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C3F7" w14:textId="3E03EC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AB34" w14:textId="1EDA972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C6E1" w14:textId="11C8D54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692D" w14:textId="0279E1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6A7A5F" w:rsidRPr="00157F02" w14:paraId="6C06F0B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74EC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5ACDD" w14:textId="361AA11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7746" w14:textId="41F3176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7BDE" w14:textId="70C5D1D1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B969" w14:textId="14DE7C3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A8BE" w14:textId="0F267F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5252" w14:textId="02EB1E2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6A7A5F" w:rsidRPr="00157F02" w14:paraId="34D77C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CE5DB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F2E0" w14:textId="218783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5FEE" w14:textId="0244978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FE29" w14:textId="64D94B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366B" w14:textId="0A971AB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AAAB" w14:textId="238FDE5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4F71" w14:textId="6DF5F4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6A7A5F" w:rsidRPr="00157F02" w14:paraId="412CC1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A9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C20" w14:textId="6D7C32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F87A" w14:textId="74FC57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36B" w14:textId="193230A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EB6E" w14:textId="566ED7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CA2AB" w14:textId="108999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4D71" w14:textId="3924522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6A7A5F" w:rsidRPr="00157F02" w14:paraId="388C29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1A8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CDC4" w14:textId="6F8086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A381" w14:textId="32F7D0E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D7AC2" w14:textId="1CECED3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37B8" w14:textId="72BB063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867A" w14:textId="5970DD6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E118" w14:textId="0F8DB52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3426812" w14:textId="77777777" w:rsidR="00372E03" w:rsidRDefault="00372E03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5036611F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>coding gains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56EFCE81" w:rsidR="000E014C" w:rsidRPr="00A65270" w:rsidRDefault="000E014C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" w:name="_Ref60061848"/>
      <w:bookmarkStart w:id="3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="00347EA6">
        <w:rPr>
          <w:szCs w:val="22"/>
        </w:rPr>
        <w:t>Deep</w:t>
      </w:r>
      <w:r w:rsidRPr="000E014C">
        <w:rPr>
          <w:szCs w:val="22"/>
        </w:rPr>
        <w:t xml:space="preserve">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47EA6">
        <w:rPr>
          <w:szCs w:val="22"/>
          <w:shd w:val="clear" w:color="auto" w:fill="FFFFFF"/>
        </w:rPr>
        <w:t>V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2"/>
      <w:r w:rsidR="00324789">
        <w:rPr>
          <w:szCs w:val="22"/>
          <w:lang w:val="en-CA"/>
        </w:rPr>
        <w:t>.</w:t>
      </w:r>
    </w:p>
    <w:p w14:paraId="496FB815" w14:textId="6D1F3755" w:rsidR="00A65270" w:rsidRPr="000E014C" w:rsidRDefault="00020B6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4" w:name="_Ref52354371"/>
      <w:bookmarkStart w:id="5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</w:t>
      </w:r>
      <w:proofErr w:type="spellStart"/>
      <w:r w:rsidR="00A65270" w:rsidRPr="000E014C">
        <w:rPr>
          <w:szCs w:val="22"/>
          <w:lang w:val="en-CA"/>
        </w:rPr>
        <w:t>Segall</w:t>
      </w:r>
      <w:proofErr w:type="spellEnd"/>
      <w:r w:rsidR="00A65270" w:rsidRPr="000E014C">
        <w:rPr>
          <w:szCs w:val="22"/>
          <w:lang w:val="en-CA"/>
        </w:rPr>
        <w:t xml:space="preserve">, E. </w:t>
      </w:r>
      <w:proofErr w:type="spellStart"/>
      <w:r w:rsidR="00A65270" w:rsidRPr="000E014C">
        <w:rPr>
          <w:szCs w:val="22"/>
          <w:lang w:val="en-CA"/>
        </w:rPr>
        <w:t>Alshina</w:t>
      </w:r>
      <w:proofErr w:type="spellEnd"/>
      <w:r w:rsidR="00A65270" w:rsidRPr="000E014C">
        <w:rPr>
          <w:szCs w:val="22"/>
          <w:lang w:val="en-CA"/>
        </w:rPr>
        <w:t xml:space="preserve">, </w:t>
      </w:r>
      <w:bookmarkEnd w:id="4"/>
      <w:r w:rsidR="00A65270">
        <w:rPr>
          <w:szCs w:val="22"/>
          <w:lang w:val="en-CA"/>
        </w:rPr>
        <w:t>R. -L. Liao.</w:t>
      </w:r>
      <w:bookmarkEnd w:id="5"/>
    </w:p>
    <w:bookmarkStart w:id="6" w:name="_Ref52357327"/>
    <w:bookmarkStart w:id="7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6"/>
      <w:r>
        <w:rPr>
          <w:szCs w:val="22"/>
          <w:lang w:val="en-CA"/>
        </w:rPr>
        <w:t>.</w:t>
      </w:r>
      <w:bookmarkEnd w:id="7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8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8"/>
    </w:p>
    <w:bookmarkStart w:id="9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3"/>
      <w:r w:rsidR="000E014C">
        <w:rPr>
          <w:color w:val="000000"/>
          <w:szCs w:val="22"/>
          <w:shd w:val="clear" w:color="auto" w:fill="FFFFFF"/>
        </w:rPr>
        <w:t>.</w:t>
      </w:r>
      <w:bookmarkEnd w:id="9"/>
    </w:p>
    <w:p w14:paraId="366C33D7" w14:textId="164EE6E2" w:rsidR="007F6123" w:rsidRPr="00265CF3" w:rsidRDefault="00253FF9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0F1E0" w14:textId="77777777" w:rsidR="00253FF9" w:rsidRDefault="00253FF9">
      <w:r>
        <w:separator/>
      </w:r>
    </w:p>
  </w:endnote>
  <w:endnote w:type="continuationSeparator" w:id="0">
    <w:p w14:paraId="34EF9263" w14:textId="77777777" w:rsidR="00253FF9" w:rsidRDefault="0025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DBFD093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561D7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721C9" w14:textId="77777777" w:rsidR="00253FF9" w:rsidRDefault="00253FF9">
      <w:r>
        <w:separator/>
      </w:r>
    </w:p>
  </w:footnote>
  <w:footnote w:type="continuationSeparator" w:id="0">
    <w:p w14:paraId="31778641" w14:textId="77777777" w:rsidR="00253FF9" w:rsidRDefault="00253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F90"/>
    <w:rsid w:val="0013458C"/>
    <w:rsid w:val="00134A0B"/>
    <w:rsid w:val="00134F7B"/>
    <w:rsid w:val="0013526E"/>
    <w:rsid w:val="00146152"/>
    <w:rsid w:val="00155526"/>
    <w:rsid w:val="00157F02"/>
    <w:rsid w:val="0016398C"/>
    <w:rsid w:val="00171371"/>
    <w:rsid w:val="00175A24"/>
    <w:rsid w:val="00184472"/>
    <w:rsid w:val="001850E3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669EA"/>
    <w:rsid w:val="003706CC"/>
    <w:rsid w:val="00372E03"/>
    <w:rsid w:val="00373FDB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206C8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2F72"/>
    <w:rsid w:val="00893DC4"/>
    <w:rsid w:val="008A4B4C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5B4D"/>
    <w:rsid w:val="009B7F3F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575F"/>
    <w:rsid w:val="00DE6B43"/>
    <w:rsid w:val="00E11923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5</Pages>
  <Words>1569</Words>
  <Characters>8949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111</cp:revision>
  <cp:lastPrinted>1900-01-01T08:00:00Z</cp:lastPrinted>
  <dcterms:created xsi:type="dcterms:W3CDTF">2020-11-19T16:08:00Z</dcterms:created>
  <dcterms:modified xsi:type="dcterms:W3CDTF">2021-06-30T22:41:00Z</dcterms:modified>
</cp:coreProperties>
</file>