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6FCD8D7F" w14:textId="14F30CEC" w:rsidR="00120518" w:rsidRPr="005B217D" w:rsidRDefault="00EF37F6" w:rsidP="0012051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>J</w:t>
            </w:r>
            <w:r w:rsidR="00120518" w:rsidRPr="005B217D">
              <w:rPr>
                <w:b/>
                <w:szCs w:val="22"/>
                <w:lang w:val="en-CA"/>
              </w:rPr>
              <w:t xml:space="preserve">oint Video </w:t>
            </w:r>
            <w:r w:rsidR="00120518">
              <w:rPr>
                <w:b/>
                <w:szCs w:val="22"/>
                <w:lang w:val="en-CA"/>
              </w:rPr>
              <w:t>Experts Team</w:t>
            </w:r>
            <w:r w:rsidR="00120518" w:rsidRPr="005B217D">
              <w:rPr>
                <w:b/>
                <w:szCs w:val="22"/>
                <w:lang w:val="en-CA"/>
              </w:rPr>
              <w:t xml:space="preserve"> (</w:t>
            </w:r>
            <w:r w:rsidR="00120518">
              <w:rPr>
                <w:b/>
                <w:szCs w:val="22"/>
                <w:lang w:val="en-CA"/>
              </w:rPr>
              <w:t>JVET</w:t>
            </w:r>
            <w:r w:rsidR="00120518" w:rsidRPr="005B217D">
              <w:rPr>
                <w:b/>
                <w:szCs w:val="22"/>
                <w:lang w:val="en-CA"/>
              </w:rPr>
              <w:t>)</w:t>
            </w:r>
          </w:p>
          <w:p w14:paraId="3BBA3CB2" w14:textId="77777777" w:rsidR="00120518" w:rsidRPr="005B217D" w:rsidRDefault="00120518" w:rsidP="0012051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84D0844" w:rsidR="00E61DAC" w:rsidRPr="005B217D" w:rsidRDefault="00120518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7–16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060" w:type="dxa"/>
          </w:tcPr>
          <w:p w14:paraId="59B7E346" w14:textId="1034CAFD" w:rsidR="008A4B4C" w:rsidRPr="005B217D" w:rsidRDefault="00E61DAC" w:rsidP="0012051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82F07">
              <w:rPr>
                <w:lang w:val="en-CA"/>
              </w:rPr>
              <w:t>W0066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F68B036" w:rsidR="00E61DAC" w:rsidRPr="005B217D" w:rsidRDefault="0012051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EE2-5.1</w:t>
            </w:r>
            <w:r w:rsidR="00CD5225">
              <w:rPr>
                <w:b/>
                <w:szCs w:val="22"/>
                <w:lang w:val="en-CA"/>
              </w:rPr>
              <w:t xml:space="preserve">: </w:t>
            </w:r>
            <w:r w:rsidR="001679B3">
              <w:rPr>
                <w:b/>
                <w:szCs w:val="22"/>
                <w:lang w:val="en-CA"/>
              </w:rPr>
              <w:t>Cross-component Sample Adaptive Offset</w:t>
            </w:r>
            <w:r w:rsidR="00833A0F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2DDE6C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C3B8B6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24B5244" w:rsidR="00E61DAC" w:rsidRPr="005B217D" w:rsidRDefault="000035C2" w:rsidP="001679B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Che</w:t>
            </w:r>
            <w:proofErr w:type="spellEnd"/>
            <w:r>
              <w:rPr>
                <w:szCs w:val="22"/>
                <w:lang w:val="en-CA"/>
              </w:rPr>
              <w:t>-Wei</w:t>
            </w:r>
            <w:r w:rsidR="001679B3">
              <w:rPr>
                <w:szCs w:val="22"/>
                <w:lang w:val="en-CA"/>
              </w:rPr>
              <w:t xml:space="preserve"> </w:t>
            </w:r>
            <w:proofErr w:type="spellStart"/>
            <w:r w:rsidR="001679B3">
              <w:rPr>
                <w:szCs w:val="22"/>
                <w:lang w:val="en-CA"/>
              </w:rPr>
              <w:t>Kuo</w:t>
            </w:r>
            <w:proofErr w:type="spellEnd"/>
            <w:r w:rsidR="001679B3">
              <w:rPr>
                <w:szCs w:val="22"/>
                <w:lang w:val="en-CA"/>
              </w:rPr>
              <w:t xml:space="preserve">, </w:t>
            </w:r>
            <w:proofErr w:type="spellStart"/>
            <w:r w:rsidR="00C72AEF">
              <w:rPr>
                <w:szCs w:val="22"/>
                <w:lang w:val="en-CA"/>
              </w:rPr>
              <w:t>Xiaoyu</w:t>
            </w:r>
            <w:proofErr w:type="spellEnd"/>
            <w:r w:rsidR="00C72AEF">
              <w:rPr>
                <w:szCs w:val="22"/>
                <w:lang w:val="en-CA"/>
              </w:rPr>
              <w:t xml:space="preserve"> </w:t>
            </w:r>
            <w:proofErr w:type="spellStart"/>
            <w:r w:rsidR="00C72AEF">
              <w:rPr>
                <w:szCs w:val="22"/>
                <w:lang w:val="en-CA"/>
              </w:rPr>
              <w:t>Xiu</w:t>
            </w:r>
            <w:proofErr w:type="spellEnd"/>
            <w:r w:rsidR="00C72AEF">
              <w:rPr>
                <w:szCs w:val="22"/>
                <w:lang w:val="en-CA"/>
              </w:rPr>
              <w:t xml:space="preserve">, </w:t>
            </w:r>
            <w:r w:rsidR="001679B3">
              <w:rPr>
                <w:szCs w:val="22"/>
                <w:lang w:val="en-CA"/>
              </w:rPr>
              <w:t xml:space="preserve">Yi-Wen Chen, </w:t>
            </w:r>
            <w:r w:rsidR="00C72AEF" w:rsidRPr="000D4798">
              <w:rPr>
                <w:szCs w:val="22"/>
                <w:lang w:val="de-DE" w:eastAsia="zh-TW"/>
              </w:rPr>
              <w:t>Hong-Jheng Jhu</w:t>
            </w:r>
            <w:r w:rsidR="00C72AEF">
              <w:rPr>
                <w:szCs w:val="22"/>
                <w:lang w:val="de-DE" w:eastAsia="zh-TW"/>
              </w:rPr>
              <w:t xml:space="preserve">, </w:t>
            </w:r>
            <w:r>
              <w:rPr>
                <w:szCs w:val="22"/>
                <w:lang w:val="en-CA" w:eastAsia="zh-CN"/>
              </w:rPr>
              <w:t>Wei</w:t>
            </w:r>
            <w:r w:rsidR="00C43392">
              <w:rPr>
                <w:szCs w:val="22"/>
                <w:lang w:val="en-CA" w:eastAsia="zh-CN"/>
              </w:rPr>
              <w:t xml:space="preserve"> Chen</w:t>
            </w:r>
            <w:r w:rsidR="00120518">
              <w:rPr>
                <w:szCs w:val="22"/>
                <w:lang w:val="en-CA" w:eastAsia="zh-CN"/>
              </w:rPr>
              <w:t xml:space="preserve">, </w:t>
            </w:r>
            <w:proofErr w:type="spellStart"/>
            <w:r w:rsidR="00C72AEF">
              <w:rPr>
                <w:szCs w:val="22"/>
                <w:lang w:val="en-CA"/>
              </w:rPr>
              <w:t>Xianglin</w:t>
            </w:r>
            <w:proofErr w:type="spellEnd"/>
            <w:r w:rsidR="00C72AEF">
              <w:rPr>
                <w:szCs w:val="22"/>
                <w:lang w:val="en-CA"/>
              </w:rPr>
              <w:t xml:space="preserve"> Wang</w:t>
            </w:r>
          </w:p>
        </w:tc>
        <w:tc>
          <w:tcPr>
            <w:tcW w:w="900" w:type="dxa"/>
          </w:tcPr>
          <w:p w14:paraId="0140ECA2" w14:textId="7B4E4AA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A888B3E" w:rsidR="00E61DAC" w:rsidRPr="005B217D" w:rsidRDefault="00E61DAC" w:rsidP="00C43392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72AEF">
              <w:rPr>
                <w:szCs w:val="22"/>
                <w:lang w:val="en-CA"/>
              </w:rPr>
              <w:t>{</w:t>
            </w:r>
            <w:proofErr w:type="spellStart"/>
            <w:r w:rsidR="00FD62C4">
              <w:rPr>
                <w:szCs w:val="22"/>
                <w:lang w:val="en-CA"/>
              </w:rPr>
              <w:t>cheweikuo</w:t>
            </w:r>
            <w:proofErr w:type="spellEnd"/>
            <w:r w:rsidR="00FD62C4">
              <w:rPr>
                <w:szCs w:val="22"/>
                <w:lang w:val="en-CA"/>
              </w:rPr>
              <w:t xml:space="preserve">, </w:t>
            </w:r>
            <w:proofErr w:type="spellStart"/>
            <w:r w:rsidR="00C72AEF">
              <w:rPr>
                <w:szCs w:val="22"/>
                <w:lang w:val="en-CA"/>
              </w:rPr>
              <w:t>xiaoyuxiu</w:t>
            </w:r>
            <w:proofErr w:type="spellEnd"/>
            <w:r w:rsidR="00C72AEF">
              <w:rPr>
                <w:szCs w:val="22"/>
                <w:lang w:val="en-CA"/>
              </w:rPr>
              <w:t xml:space="preserve">, </w:t>
            </w:r>
            <w:proofErr w:type="spellStart"/>
            <w:r w:rsidR="00FD62C4">
              <w:rPr>
                <w:szCs w:val="22"/>
                <w:lang w:val="en-CA"/>
              </w:rPr>
              <w:t>yiwenchen</w:t>
            </w:r>
            <w:proofErr w:type="spellEnd"/>
            <w:r w:rsidR="00FD62C4">
              <w:rPr>
                <w:szCs w:val="22"/>
                <w:lang w:val="en-CA"/>
              </w:rPr>
              <w:t xml:space="preserve">, </w:t>
            </w:r>
            <w:proofErr w:type="spellStart"/>
            <w:r w:rsidR="00C72AEF" w:rsidRPr="000D4798">
              <w:rPr>
                <w:szCs w:val="22"/>
                <w:lang w:val="en-CA"/>
              </w:rPr>
              <w:t>jhuhong-jheng</w:t>
            </w:r>
            <w:proofErr w:type="spellEnd"/>
            <w:r w:rsidR="00FD62C4">
              <w:rPr>
                <w:szCs w:val="22"/>
                <w:lang w:val="en-CA"/>
              </w:rPr>
              <w:t>,</w:t>
            </w:r>
            <w:r w:rsidR="00C72AEF">
              <w:rPr>
                <w:szCs w:val="22"/>
                <w:lang w:val="en-CA"/>
              </w:rPr>
              <w:t xml:space="preserve"> chenwei06,</w:t>
            </w:r>
            <w:r w:rsidR="00FC0F9D">
              <w:rPr>
                <w:szCs w:val="22"/>
                <w:lang w:val="en-CA"/>
              </w:rPr>
              <w:t xml:space="preserve"> </w:t>
            </w:r>
            <w:proofErr w:type="spellStart"/>
            <w:r w:rsidR="00C72AEF">
              <w:rPr>
                <w:szCs w:val="22"/>
                <w:lang w:val="en-CA"/>
              </w:rPr>
              <w:t>xianglinwang</w:t>
            </w:r>
            <w:proofErr w:type="spellEnd"/>
            <w:r w:rsidR="008D0568">
              <w:fldChar w:fldCharType="begin"/>
            </w:r>
            <w:r w:rsidR="008D0568">
              <w:instrText xml:space="preserve"> HYPERLINK "mailto:%7d@kwai.com" </w:instrText>
            </w:r>
            <w:r w:rsidR="008D0568">
              <w:fldChar w:fldCharType="separate"/>
            </w:r>
            <w:r w:rsidR="00C72AEF" w:rsidRPr="00FE5210">
              <w:rPr>
                <w:szCs w:val="22"/>
              </w:rPr>
              <w:t>}</w:t>
            </w:r>
            <w:r w:rsidR="00FC0F9D">
              <w:rPr>
                <w:szCs w:val="22"/>
              </w:rPr>
              <w:t xml:space="preserve"> </w:t>
            </w:r>
            <w:r w:rsidR="00C72AEF" w:rsidRPr="00FE5210">
              <w:rPr>
                <w:szCs w:val="22"/>
              </w:rPr>
              <w:t>@kwai.com</w:t>
            </w:r>
            <w:r w:rsidR="008D0568">
              <w:rPr>
                <w:szCs w:val="22"/>
              </w:rPr>
              <w:fldChar w:fldCharType="end"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FB0075" w:rsidR="00E61DAC" w:rsidRPr="005B217D" w:rsidRDefault="00C72AE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410743F" w14:textId="54098EB8" w:rsidR="00FC112A" w:rsidRDefault="00DE4F9E" w:rsidP="00C20827">
      <w:pPr>
        <w:rPr>
          <w:rFonts w:eastAsia="Calibri"/>
        </w:rPr>
      </w:pPr>
      <w:r>
        <w:rPr>
          <w:szCs w:val="22"/>
          <w:lang w:val="en-CA" w:eastAsia="zh-CN"/>
        </w:rPr>
        <w:t xml:space="preserve">This contribution reports the </w:t>
      </w:r>
      <w:r w:rsidR="00A422B5">
        <w:rPr>
          <w:szCs w:val="22"/>
          <w:lang w:val="en-CA" w:eastAsia="zh-CN"/>
        </w:rPr>
        <w:t xml:space="preserve">test </w:t>
      </w:r>
      <w:r>
        <w:rPr>
          <w:szCs w:val="22"/>
          <w:lang w:val="en-CA" w:eastAsia="zh-CN"/>
        </w:rPr>
        <w:t xml:space="preserve">results of the Cross-component Sample Adaptive Offset (CCSAO) in </w:t>
      </w:r>
      <w:r w:rsidR="005467EC">
        <w:rPr>
          <w:lang w:val="en-CA"/>
        </w:rPr>
        <w:t>EE</w:t>
      </w:r>
      <w:r w:rsidRPr="00054161">
        <w:rPr>
          <w:lang w:val="en-CA"/>
        </w:rPr>
        <w:t>2</w:t>
      </w:r>
      <w:r>
        <w:rPr>
          <w:szCs w:val="22"/>
          <w:lang w:val="en-CA" w:eastAsia="zh-CN"/>
        </w:rPr>
        <w:t xml:space="preserve">. </w:t>
      </w:r>
      <w:r w:rsidR="00D946FA">
        <w:rPr>
          <w:szCs w:val="22"/>
          <w:lang w:val="en-CA" w:eastAsia="zh-CN"/>
        </w:rPr>
        <w:t xml:space="preserve">CCSAO </w:t>
      </w:r>
      <w:r w:rsidR="006821E4">
        <w:rPr>
          <w:szCs w:val="22"/>
          <w:lang w:val="en-CA" w:eastAsia="zh-CN"/>
        </w:rPr>
        <w:t xml:space="preserve">operates as part of SAO process and </w:t>
      </w:r>
      <w:r w:rsidR="00C41112">
        <w:rPr>
          <w:szCs w:val="22"/>
          <w:lang w:val="en-CA" w:eastAsia="zh-CN"/>
        </w:rPr>
        <w:t xml:space="preserve">utilizes the correlation between </w:t>
      </w:r>
      <w:r w:rsidR="0057326E">
        <w:rPr>
          <w:szCs w:val="22"/>
          <w:lang w:val="en-CA" w:eastAsia="zh-CN"/>
        </w:rPr>
        <w:t>three</w:t>
      </w:r>
      <w:r w:rsidR="006821E4">
        <w:rPr>
          <w:szCs w:val="22"/>
          <w:lang w:val="en-CA" w:eastAsia="zh-CN"/>
        </w:rPr>
        <w:t xml:space="preserve"> </w:t>
      </w:r>
      <w:r w:rsidR="001E3670">
        <w:rPr>
          <w:szCs w:val="22"/>
          <w:lang w:val="en-CA" w:eastAsia="zh-CN"/>
        </w:rPr>
        <w:t>component</w:t>
      </w:r>
      <w:r w:rsidR="00C41112">
        <w:rPr>
          <w:szCs w:val="22"/>
          <w:lang w:val="en-CA" w:eastAsia="zh-CN"/>
        </w:rPr>
        <w:t xml:space="preserve">s </w:t>
      </w:r>
      <w:r w:rsidR="006821E4">
        <w:rPr>
          <w:szCs w:val="22"/>
          <w:lang w:val="en-CA" w:eastAsia="zh-CN"/>
        </w:rPr>
        <w:t xml:space="preserve">as guidance to </w:t>
      </w:r>
      <w:r w:rsidR="00C41112">
        <w:rPr>
          <w:szCs w:val="22"/>
          <w:lang w:val="en-CA" w:eastAsia="zh-CN"/>
        </w:rPr>
        <w:t xml:space="preserve">further </w:t>
      </w:r>
      <w:r w:rsidR="006821E4">
        <w:rPr>
          <w:szCs w:val="22"/>
          <w:lang w:val="en-CA" w:eastAsia="zh-CN"/>
        </w:rPr>
        <w:t>enhance the</w:t>
      </w:r>
      <w:r w:rsidR="00C41112">
        <w:rPr>
          <w:szCs w:val="22"/>
          <w:lang w:val="en-CA" w:eastAsia="zh-CN"/>
        </w:rPr>
        <w:t xml:space="preserve"> reconstructive</w:t>
      </w:r>
      <w:r w:rsidR="006821E4">
        <w:rPr>
          <w:szCs w:val="22"/>
          <w:lang w:val="en-CA" w:eastAsia="zh-CN"/>
        </w:rPr>
        <w:t xml:space="preserve"> quality of </w:t>
      </w:r>
      <w:r w:rsidR="008368FB">
        <w:rPr>
          <w:szCs w:val="22"/>
          <w:lang w:val="en-CA" w:eastAsia="zh-CN"/>
        </w:rPr>
        <w:t xml:space="preserve">the </w:t>
      </w:r>
      <w:r w:rsidR="009C6423">
        <w:rPr>
          <w:szCs w:val="22"/>
          <w:lang w:val="en-CA" w:eastAsia="zh-CN"/>
        </w:rPr>
        <w:t xml:space="preserve">current </w:t>
      </w:r>
      <w:r w:rsidR="008368FB">
        <w:rPr>
          <w:szCs w:val="22"/>
          <w:lang w:val="en-CA" w:eastAsia="zh-CN"/>
        </w:rPr>
        <w:t>sample</w:t>
      </w:r>
      <w:r w:rsidR="006821E4">
        <w:rPr>
          <w:rFonts w:eastAsia="Calibri"/>
        </w:rPr>
        <w:t>.</w:t>
      </w:r>
      <w:r w:rsidR="008368FB">
        <w:rPr>
          <w:rFonts w:eastAsia="Calibri"/>
        </w:rPr>
        <w:t xml:space="preserve"> </w:t>
      </w:r>
      <w:r w:rsidR="005467EC">
        <w:rPr>
          <w:rFonts w:eastAsia="Calibri"/>
        </w:rPr>
        <w:t>Compared to the EE software</w:t>
      </w:r>
      <w:r w:rsidR="003C114C">
        <w:rPr>
          <w:rFonts w:eastAsia="Calibri"/>
        </w:rPr>
        <w:t xml:space="preserve"> version</w:t>
      </w:r>
      <w:r w:rsidR="005467EC">
        <w:rPr>
          <w:rFonts w:eastAsia="Calibri"/>
        </w:rPr>
        <w:t xml:space="preserve"> that</w:t>
      </w:r>
      <w:r w:rsidR="007A5F5D">
        <w:rPr>
          <w:rFonts w:eastAsia="Calibri"/>
        </w:rPr>
        <w:t xml:space="preserve"> performs an additional </w:t>
      </w:r>
      <w:proofErr w:type="spellStart"/>
      <w:r w:rsidR="00AD3389">
        <w:rPr>
          <w:rFonts w:eastAsia="Calibri"/>
        </w:rPr>
        <w:t>bitdepth</w:t>
      </w:r>
      <w:proofErr w:type="spellEnd"/>
      <w:r w:rsidR="00AD3389">
        <w:rPr>
          <w:rFonts w:eastAsia="Calibri"/>
        </w:rPr>
        <w:t xml:space="preserve"> </w:t>
      </w:r>
      <w:r w:rsidR="007A5F5D">
        <w:rPr>
          <w:rFonts w:eastAsia="Calibri"/>
        </w:rPr>
        <w:t>clipping for CCSA</w:t>
      </w:r>
      <w:r w:rsidR="003C114C">
        <w:rPr>
          <w:rFonts w:eastAsia="Calibri"/>
        </w:rPr>
        <w:t>O</w:t>
      </w:r>
      <w:r w:rsidR="007A5F5D">
        <w:rPr>
          <w:rFonts w:eastAsia="Calibri"/>
        </w:rPr>
        <w:t xml:space="preserve"> after </w:t>
      </w:r>
      <w:r w:rsidR="009677A0">
        <w:rPr>
          <w:rFonts w:eastAsia="Calibri"/>
        </w:rPr>
        <w:t xml:space="preserve">the </w:t>
      </w:r>
      <w:r w:rsidR="007A5F5D">
        <w:rPr>
          <w:rFonts w:eastAsia="Calibri"/>
        </w:rPr>
        <w:t>SAO/BIF joint clip</w:t>
      </w:r>
      <w:r w:rsidR="003C114C">
        <w:rPr>
          <w:rFonts w:eastAsia="Calibri"/>
        </w:rPr>
        <w:t>p</w:t>
      </w:r>
      <w:r w:rsidR="007A5F5D">
        <w:rPr>
          <w:rFonts w:eastAsia="Calibri"/>
        </w:rPr>
        <w:t>ing</w:t>
      </w:r>
      <w:r w:rsidR="003C114C">
        <w:rPr>
          <w:rFonts w:eastAsia="Calibri"/>
        </w:rPr>
        <w:t xml:space="preserve">, </w:t>
      </w:r>
      <w:r w:rsidR="008D6A3D">
        <w:rPr>
          <w:rFonts w:eastAsia="Calibri"/>
        </w:rPr>
        <w:t xml:space="preserve">one harmonized design that </w:t>
      </w:r>
      <w:r w:rsidR="00D77D06">
        <w:rPr>
          <w:rFonts w:eastAsia="Calibri"/>
        </w:rPr>
        <w:t xml:space="preserve">performs </w:t>
      </w:r>
      <w:r w:rsidR="007363B1">
        <w:rPr>
          <w:rFonts w:eastAsia="Calibri"/>
        </w:rPr>
        <w:t xml:space="preserve">the </w:t>
      </w:r>
      <w:r w:rsidR="00D77D06">
        <w:rPr>
          <w:rFonts w:eastAsia="Calibri"/>
        </w:rPr>
        <w:t>clipping</w:t>
      </w:r>
      <w:r w:rsidR="008D6A3D">
        <w:rPr>
          <w:rFonts w:eastAsia="Calibri"/>
        </w:rPr>
        <w:t xml:space="preserve"> after </w:t>
      </w:r>
      <w:r w:rsidR="00BD01A6">
        <w:rPr>
          <w:rFonts w:eastAsia="Calibri"/>
        </w:rPr>
        <w:t xml:space="preserve">all </w:t>
      </w:r>
      <w:r w:rsidR="008D6A3D">
        <w:rPr>
          <w:rFonts w:eastAsia="Calibri"/>
        </w:rPr>
        <w:t>SAO/BIF/CCSAO offset</w:t>
      </w:r>
      <w:r w:rsidR="00C70FE8">
        <w:rPr>
          <w:rFonts w:eastAsia="Calibri"/>
        </w:rPr>
        <w:t>s</w:t>
      </w:r>
      <w:r w:rsidR="008D6A3D">
        <w:rPr>
          <w:rFonts w:eastAsia="Calibri"/>
        </w:rPr>
        <w:t xml:space="preserve"> </w:t>
      </w:r>
      <w:r w:rsidR="00C3451A">
        <w:rPr>
          <w:rFonts w:eastAsia="Calibri"/>
        </w:rPr>
        <w:t>addition</w:t>
      </w:r>
      <w:r w:rsidR="008D6A3D">
        <w:rPr>
          <w:rFonts w:eastAsia="Calibri"/>
        </w:rPr>
        <w:t xml:space="preserve"> </w:t>
      </w:r>
      <w:r w:rsidR="00F530FC">
        <w:rPr>
          <w:rFonts w:eastAsia="Calibri"/>
        </w:rPr>
        <w:t>is</w:t>
      </w:r>
      <w:r w:rsidR="008D6A3D">
        <w:rPr>
          <w:rFonts w:eastAsia="Calibri"/>
        </w:rPr>
        <w:t xml:space="preserve"> also studied. </w:t>
      </w:r>
      <w:r w:rsidR="006821E4">
        <w:rPr>
          <w:rFonts w:eastAsia="Calibri"/>
        </w:rPr>
        <w:t xml:space="preserve">Compared to </w:t>
      </w:r>
      <w:r>
        <w:rPr>
          <w:rFonts w:eastAsia="Calibri"/>
        </w:rPr>
        <w:t xml:space="preserve">ECM-1.0 </w:t>
      </w:r>
      <w:r w:rsidR="006821E4">
        <w:rPr>
          <w:rFonts w:eastAsia="Calibri"/>
        </w:rPr>
        <w:t>anchors, the BD-rate impact is summarized as below.</w:t>
      </w:r>
    </w:p>
    <w:tbl>
      <w:tblPr>
        <w:tblStyle w:val="TableGrid1"/>
        <w:tblW w:w="9390" w:type="dxa"/>
        <w:jc w:val="center"/>
        <w:tblLayout w:type="fixed"/>
        <w:tblLook w:val="04A0" w:firstRow="1" w:lastRow="0" w:firstColumn="1" w:lastColumn="0" w:noHBand="0" w:noVBand="1"/>
      </w:tblPr>
      <w:tblGrid>
        <w:gridCol w:w="2736"/>
        <w:gridCol w:w="1109"/>
        <w:gridCol w:w="1109"/>
        <w:gridCol w:w="1109"/>
        <w:gridCol w:w="1109"/>
        <w:gridCol w:w="1109"/>
        <w:gridCol w:w="1109"/>
      </w:tblGrid>
      <w:tr w:rsidR="009C24BC" w:rsidRPr="009C24BC" w14:paraId="7AC9C602" w14:textId="3D281199" w:rsidTr="0022017A">
        <w:trPr>
          <w:trHeight w:val="288"/>
          <w:jc w:val="center"/>
        </w:trPr>
        <w:tc>
          <w:tcPr>
            <w:tcW w:w="273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3C5B63" w14:textId="77777777" w:rsidR="009C24BC" w:rsidRPr="009C24BC" w:rsidRDefault="009C24BC" w:rsidP="009C2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/>
              </w:rPr>
            </w:pPr>
          </w:p>
        </w:tc>
        <w:tc>
          <w:tcPr>
            <w:tcW w:w="1109" w:type="dxa"/>
            <w:vAlign w:val="center"/>
          </w:tcPr>
          <w:p w14:paraId="178BF4E4" w14:textId="66937E7A" w:rsidR="009C24BC" w:rsidRPr="009C24BC" w:rsidRDefault="009C24BC" w:rsidP="009C2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Cs w:val="22"/>
                <w:lang w:val="en-CA"/>
              </w:rPr>
            </w:pPr>
          </w:p>
        </w:tc>
        <w:tc>
          <w:tcPr>
            <w:tcW w:w="11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28F9EC" w14:textId="54CAD161" w:rsidR="009C24BC" w:rsidRPr="009C24BC" w:rsidRDefault="009C24BC" w:rsidP="009C2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9C24BC">
              <w:rPr>
                <w:szCs w:val="22"/>
                <w:lang w:val="en-CA"/>
              </w:rPr>
              <w:t>Y</w:t>
            </w:r>
          </w:p>
        </w:tc>
        <w:tc>
          <w:tcPr>
            <w:tcW w:w="1109" w:type="dxa"/>
            <w:shd w:val="clear" w:color="auto" w:fill="auto"/>
            <w:vAlign w:val="center"/>
          </w:tcPr>
          <w:p w14:paraId="5D7BE499" w14:textId="03CF4A3D" w:rsidR="009C24BC" w:rsidRPr="009C24BC" w:rsidRDefault="009C24BC" w:rsidP="009C2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9C24BC">
              <w:rPr>
                <w:szCs w:val="22"/>
                <w:lang w:val="en-CA"/>
              </w:rPr>
              <w:t>U</w:t>
            </w:r>
          </w:p>
        </w:tc>
        <w:tc>
          <w:tcPr>
            <w:tcW w:w="1109" w:type="dxa"/>
            <w:shd w:val="clear" w:color="auto" w:fill="auto"/>
            <w:vAlign w:val="center"/>
          </w:tcPr>
          <w:p w14:paraId="1123998C" w14:textId="425FAB06" w:rsidR="009C24BC" w:rsidRPr="009C24BC" w:rsidRDefault="009C24BC" w:rsidP="009C2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9C24BC">
              <w:rPr>
                <w:szCs w:val="22"/>
                <w:lang w:val="en-CA"/>
              </w:rPr>
              <w:t>V</w:t>
            </w:r>
          </w:p>
        </w:tc>
        <w:tc>
          <w:tcPr>
            <w:tcW w:w="1109" w:type="dxa"/>
            <w:shd w:val="clear" w:color="auto" w:fill="auto"/>
            <w:vAlign w:val="center"/>
          </w:tcPr>
          <w:p w14:paraId="282028E5" w14:textId="6B30ED1A" w:rsidR="009C24BC" w:rsidRPr="009C24BC" w:rsidRDefault="009C24BC" w:rsidP="009C2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proofErr w:type="spellStart"/>
            <w:r w:rsidRPr="009C24BC">
              <w:rPr>
                <w:szCs w:val="22"/>
                <w:lang w:val="en-CA"/>
              </w:rPr>
              <w:t>EncT</w:t>
            </w:r>
            <w:proofErr w:type="spellEnd"/>
          </w:p>
        </w:tc>
        <w:tc>
          <w:tcPr>
            <w:tcW w:w="1109" w:type="dxa"/>
            <w:shd w:val="clear" w:color="auto" w:fill="auto"/>
            <w:vAlign w:val="center"/>
          </w:tcPr>
          <w:p w14:paraId="4537E4E9" w14:textId="4F04FC2D" w:rsidR="009C24BC" w:rsidRPr="009C24BC" w:rsidRDefault="009C24BC" w:rsidP="009C24BC">
            <w:pPr>
              <w:spacing w:before="0"/>
              <w:jc w:val="center"/>
              <w:rPr>
                <w:szCs w:val="22"/>
                <w:lang w:val="en-CA"/>
              </w:rPr>
            </w:pPr>
            <w:proofErr w:type="spellStart"/>
            <w:r w:rsidRPr="009C24BC">
              <w:rPr>
                <w:szCs w:val="22"/>
                <w:lang w:val="en-CA"/>
              </w:rPr>
              <w:t>DecT</w:t>
            </w:r>
            <w:proofErr w:type="spellEnd"/>
          </w:p>
        </w:tc>
      </w:tr>
      <w:tr w:rsidR="009C24BC" w:rsidRPr="009C24BC" w14:paraId="6E44861C" w14:textId="418887BD" w:rsidTr="0022017A">
        <w:trPr>
          <w:trHeight w:val="288"/>
          <w:jc w:val="center"/>
        </w:trPr>
        <w:tc>
          <w:tcPr>
            <w:tcW w:w="2736" w:type="dxa"/>
            <w:vMerge w:val="restar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9F5AF74" w14:textId="44FB32FC" w:rsidR="007A5F5D" w:rsidRDefault="007A5F5D" w:rsidP="007A5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>
              <w:rPr>
                <w:color w:val="000000" w:themeColor="text1"/>
                <w:kern w:val="24"/>
                <w:szCs w:val="22"/>
                <w:lang w:val="en-CA"/>
              </w:rPr>
              <w:t xml:space="preserve">SAO/BIF joint </w:t>
            </w:r>
            <w:r w:rsidR="001C5D0F">
              <w:rPr>
                <w:color w:val="000000" w:themeColor="text1"/>
                <w:kern w:val="24"/>
                <w:szCs w:val="22"/>
                <w:lang w:val="en-CA"/>
              </w:rPr>
              <w:t>clip</w:t>
            </w:r>
            <w:r>
              <w:rPr>
                <w:color w:val="000000" w:themeColor="text1"/>
                <w:kern w:val="24"/>
                <w:szCs w:val="22"/>
                <w:lang w:val="en-CA"/>
              </w:rPr>
              <w:t xml:space="preserve"> </w:t>
            </w:r>
          </w:p>
          <w:p w14:paraId="05430F57" w14:textId="4E93C158" w:rsidR="007A5F5D" w:rsidRPr="009C24BC" w:rsidRDefault="00CA0DE4" w:rsidP="007A5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>
              <w:rPr>
                <w:color w:val="000000" w:themeColor="text1"/>
                <w:kern w:val="24"/>
                <w:szCs w:val="22"/>
                <w:lang w:val="en-CA"/>
              </w:rPr>
              <w:t>+</w:t>
            </w:r>
            <w:r w:rsidR="002207D2">
              <w:rPr>
                <w:color w:val="000000" w:themeColor="text1"/>
                <w:kern w:val="24"/>
                <w:szCs w:val="22"/>
                <w:lang w:val="en-CA"/>
              </w:rPr>
              <w:t>one</w:t>
            </w:r>
            <w:r>
              <w:rPr>
                <w:color w:val="000000" w:themeColor="text1"/>
                <w:kern w:val="24"/>
                <w:szCs w:val="22"/>
                <w:lang w:val="en-CA"/>
              </w:rPr>
              <w:t xml:space="preserve"> additional </w:t>
            </w:r>
            <w:r w:rsidR="007A5F5D">
              <w:rPr>
                <w:color w:val="000000" w:themeColor="text1"/>
                <w:kern w:val="24"/>
                <w:szCs w:val="22"/>
                <w:lang w:val="en-CA"/>
              </w:rPr>
              <w:t>CCSAO clip</w:t>
            </w:r>
          </w:p>
        </w:tc>
        <w:tc>
          <w:tcPr>
            <w:tcW w:w="1109" w:type="dxa"/>
            <w:vAlign w:val="center"/>
          </w:tcPr>
          <w:p w14:paraId="4BEBBE14" w14:textId="43BD64A8" w:rsidR="009C24BC" w:rsidRPr="009C24BC" w:rsidRDefault="009C24BC" w:rsidP="009C2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9C24BC">
              <w:rPr>
                <w:szCs w:val="22"/>
                <w:lang w:val="en-CA"/>
              </w:rPr>
              <w:t>AI</w:t>
            </w:r>
          </w:p>
        </w:tc>
        <w:tc>
          <w:tcPr>
            <w:tcW w:w="1109" w:type="dxa"/>
            <w:shd w:val="clear" w:color="auto" w:fill="auto"/>
            <w:vAlign w:val="center"/>
          </w:tcPr>
          <w:p w14:paraId="78B02237" w14:textId="53CB5DDE" w:rsidR="009C24BC" w:rsidRPr="009C24BC" w:rsidRDefault="009C24BC" w:rsidP="009C2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9C24BC">
              <w:rPr>
                <w:color w:val="000000"/>
                <w:szCs w:val="22"/>
              </w:rPr>
              <w:t>0.10%</w:t>
            </w:r>
          </w:p>
        </w:tc>
        <w:tc>
          <w:tcPr>
            <w:tcW w:w="11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1D9F3B" w14:textId="3BDCE983" w:rsidR="009C24BC" w:rsidRPr="009C24BC" w:rsidRDefault="009C24BC" w:rsidP="009C2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C24BC">
              <w:rPr>
                <w:szCs w:val="22"/>
              </w:rPr>
              <w:t>-1.54%</w:t>
            </w:r>
          </w:p>
        </w:tc>
        <w:tc>
          <w:tcPr>
            <w:tcW w:w="11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7248AA" w14:textId="24F71498" w:rsidR="009C24BC" w:rsidRPr="009C24BC" w:rsidRDefault="009C24BC" w:rsidP="009C2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9C24BC">
              <w:rPr>
                <w:szCs w:val="22"/>
              </w:rPr>
              <w:t>-1.74%</w:t>
            </w:r>
          </w:p>
        </w:tc>
        <w:tc>
          <w:tcPr>
            <w:tcW w:w="11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5A7E5F" w14:textId="35DDC211" w:rsidR="009C24BC" w:rsidRPr="009C24BC" w:rsidRDefault="009C24BC" w:rsidP="009C2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9C24BC">
              <w:rPr>
                <w:szCs w:val="22"/>
              </w:rPr>
              <w:t>103%</w:t>
            </w:r>
          </w:p>
        </w:tc>
        <w:tc>
          <w:tcPr>
            <w:tcW w:w="1109" w:type="dxa"/>
            <w:vAlign w:val="center"/>
          </w:tcPr>
          <w:p w14:paraId="431E3C18" w14:textId="176ADE85" w:rsidR="009C24BC" w:rsidRPr="009C24BC" w:rsidRDefault="009C24BC" w:rsidP="009C2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9C24BC">
              <w:rPr>
                <w:szCs w:val="22"/>
              </w:rPr>
              <w:t>101%</w:t>
            </w:r>
          </w:p>
        </w:tc>
      </w:tr>
      <w:tr w:rsidR="009C24BC" w:rsidRPr="009C24BC" w14:paraId="0105AB9E" w14:textId="0C60735C" w:rsidTr="0022017A">
        <w:trPr>
          <w:trHeight w:val="288"/>
          <w:jc w:val="center"/>
        </w:trPr>
        <w:tc>
          <w:tcPr>
            <w:tcW w:w="2736" w:type="dxa"/>
            <w:vMerge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D9CE2A" w14:textId="77777777" w:rsidR="009C24BC" w:rsidRPr="009C24BC" w:rsidRDefault="009C24BC" w:rsidP="009C2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</w:p>
        </w:tc>
        <w:tc>
          <w:tcPr>
            <w:tcW w:w="1109" w:type="dxa"/>
            <w:vAlign w:val="center"/>
          </w:tcPr>
          <w:p w14:paraId="31BD739F" w14:textId="79E74DB5" w:rsidR="009C24BC" w:rsidRPr="009C24BC" w:rsidRDefault="009C24BC" w:rsidP="009C2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 w:rsidRPr="009C24BC">
              <w:rPr>
                <w:color w:val="000000" w:themeColor="text1"/>
                <w:kern w:val="24"/>
                <w:szCs w:val="22"/>
                <w:lang w:val="en-CA"/>
              </w:rPr>
              <w:t>RA</w:t>
            </w:r>
          </w:p>
        </w:tc>
        <w:tc>
          <w:tcPr>
            <w:tcW w:w="1109" w:type="dxa"/>
            <w:shd w:val="clear" w:color="auto" w:fill="auto"/>
            <w:vAlign w:val="center"/>
          </w:tcPr>
          <w:p w14:paraId="1FC713FA" w14:textId="399D1E34" w:rsidR="009C24BC" w:rsidRPr="009C24BC" w:rsidRDefault="009C24BC" w:rsidP="009C2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 w:rsidRPr="009C24BC">
              <w:rPr>
                <w:szCs w:val="22"/>
              </w:rPr>
              <w:t>0.00%</w:t>
            </w:r>
          </w:p>
        </w:tc>
        <w:tc>
          <w:tcPr>
            <w:tcW w:w="11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EA3563" w14:textId="5B9C77B2" w:rsidR="009C24BC" w:rsidRPr="009C24BC" w:rsidRDefault="009C24BC" w:rsidP="009C2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9C24BC">
              <w:rPr>
                <w:szCs w:val="22"/>
              </w:rPr>
              <w:t>-3.03%</w:t>
            </w:r>
          </w:p>
        </w:tc>
        <w:tc>
          <w:tcPr>
            <w:tcW w:w="1109" w:type="dxa"/>
            <w:shd w:val="clear" w:color="auto" w:fill="auto"/>
            <w:vAlign w:val="center"/>
          </w:tcPr>
          <w:p w14:paraId="5C0EF48D" w14:textId="1CA8DA75" w:rsidR="009C24BC" w:rsidRPr="009C24BC" w:rsidRDefault="009C24BC" w:rsidP="009C2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9C24BC">
              <w:rPr>
                <w:szCs w:val="22"/>
              </w:rPr>
              <w:t>-3.32%</w:t>
            </w:r>
          </w:p>
        </w:tc>
        <w:tc>
          <w:tcPr>
            <w:tcW w:w="1109" w:type="dxa"/>
            <w:shd w:val="clear" w:color="auto" w:fill="auto"/>
            <w:vAlign w:val="center"/>
          </w:tcPr>
          <w:p w14:paraId="335614D2" w14:textId="14D17879" w:rsidR="009C24BC" w:rsidRPr="009C24BC" w:rsidRDefault="009C24BC" w:rsidP="009C2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9C24BC">
              <w:rPr>
                <w:szCs w:val="22"/>
              </w:rPr>
              <w:t>103%</w:t>
            </w:r>
          </w:p>
        </w:tc>
        <w:tc>
          <w:tcPr>
            <w:tcW w:w="1109" w:type="dxa"/>
            <w:vAlign w:val="center"/>
          </w:tcPr>
          <w:p w14:paraId="28A3B60C" w14:textId="430775C0" w:rsidR="009C24BC" w:rsidRPr="009C24BC" w:rsidRDefault="009C24BC" w:rsidP="009C2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9C24BC">
              <w:rPr>
                <w:szCs w:val="22"/>
              </w:rPr>
              <w:t>100%</w:t>
            </w:r>
          </w:p>
        </w:tc>
      </w:tr>
      <w:tr w:rsidR="009C24BC" w:rsidRPr="009C24BC" w14:paraId="78EACA0A" w14:textId="1C47BB2F" w:rsidTr="0022017A">
        <w:trPr>
          <w:trHeight w:val="288"/>
          <w:jc w:val="center"/>
        </w:trPr>
        <w:tc>
          <w:tcPr>
            <w:tcW w:w="2736" w:type="dxa"/>
            <w:vMerge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958C16" w14:textId="77777777" w:rsidR="009C24BC" w:rsidRPr="009C24BC" w:rsidRDefault="009C24BC" w:rsidP="009C2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</w:p>
        </w:tc>
        <w:tc>
          <w:tcPr>
            <w:tcW w:w="1109" w:type="dxa"/>
            <w:vAlign w:val="center"/>
          </w:tcPr>
          <w:p w14:paraId="2124511F" w14:textId="103D1EA5" w:rsidR="009C24BC" w:rsidRPr="009C24BC" w:rsidRDefault="009C24BC" w:rsidP="009C2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 w:rsidRPr="009C24BC">
              <w:rPr>
                <w:color w:val="000000" w:themeColor="text1"/>
                <w:kern w:val="24"/>
                <w:szCs w:val="22"/>
                <w:lang w:val="en-CA"/>
              </w:rPr>
              <w:t>LB</w:t>
            </w:r>
          </w:p>
        </w:tc>
        <w:tc>
          <w:tcPr>
            <w:tcW w:w="1109" w:type="dxa"/>
            <w:shd w:val="clear" w:color="auto" w:fill="auto"/>
            <w:vAlign w:val="center"/>
          </w:tcPr>
          <w:p w14:paraId="712C10F7" w14:textId="13CD55E5" w:rsidR="009C24BC" w:rsidRPr="009C24BC" w:rsidRDefault="009C24BC" w:rsidP="009C2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 w:rsidRPr="009C24BC">
              <w:rPr>
                <w:szCs w:val="22"/>
              </w:rPr>
              <w:t>-0.13%</w:t>
            </w:r>
          </w:p>
        </w:tc>
        <w:tc>
          <w:tcPr>
            <w:tcW w:w="11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FD7C70" w14:textId="4764DD46" w:rsidR="009C24BC" w:rsidRPr="009C24BC" w:rsidRDefault="009C24BC" w:rsidP="009C2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9C24BC">
              <w:rPr>
                <w:szCs w:val="22"/>
              </w:rPr>
              <w:t>-7.62%</w:t>
            </w:r>
          </w:p>
        </w:tc>
        <w:tc>
          <w:tcPr>
            <w:tcW w:w="1109" w:type="dxa"/>
            <w:shd w:val="clear" w:color="auto" w:fill="auto"/>
            <w:vAlign w:val="center"/>
          </w:tcPr>
          <w:p w14:paraId="569BB199" w14:textId="0389B148" w:rsidR="009C24BC" w:rsidRPr="009C24BC" w:rsidRDefault="009C24BC" w:rsidP="009C2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9C24BC">
              <w:rPr>
                <w:szCs w:val="22"/>
              </w:rPr>
              <w:t>-8.15%</w:t>
            </w:r>
          </w:p>
        </w:tc>
        <w:tc>
          <w:tcPr>
            <w:tcW w:w="1109" w:type="dxa"/>
            <w:shd w:val="clear" w:color="auto" w:fill="auto"/>
            <w:vAlign w:val="center"/>
          </w:tcPr>
          <w:p w14:paraId="4293CB64" w14:textId="5462CB61" w:rsidR="009C24BC" w:rsidRPr="009C24BC" w:rsidRDefault="009C24BC" w:rsidP="009C2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9C24BC">
              <w:rPr>
                <w:szCs w:val="22"/>
              </w:rPr>
              <w:t>103%</w:t>
            </w:r>
          </w:p>
        </w:tc>
        <w:tc>
          <w:tcPr>
            <w:tcW w:w="1109" w:type="dxa"/>
            <w:vAlign w:val="center"/>
          </w:tcPr>
          <w:p w14:paraId="29D64284" w14:textId="6D21393A" w:rsidR="009C24BC" w:rsidRPr="009C24BC" w:rsidRDefault="009C24BC" w:rsidP="009C2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9C24BC">
              <w:rPr>
                <w:szCs w:val="22"/>
              </w:rPr>
              <w:t>101%</w:t>
            </w:r>
          </w:p>
        </w:tc>
      </w:tr>
      <w:tr w:rsidR="00F00CC2" w:rsidRPr="009C24BC" w14:paraId="1ED241B4" w14:textId="127D56E0" w:rsidTr="0022017A">
        <w:trPr>
          <w:trHeight w:val="288"/>
          <w:jc w:val="center"/>
        </w:trPr>
        <w:tc>
          <w:tcPr>
            <w:tcW w:w="2736" w:type="dxa"/>
            <w:vMerge w:val="restar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55E608" w14:textId="7429978B" w:rsidR="00F00CC2" w:rsidRPr="009C24BC" w:rsidRDefault="00F00CC2" w:rsidP="0084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>
              <w:rPr>
                <w:color w:val="000000" w:themeColor="text1"/>
                <w:kern w:val="24"/>
                <w:szCs w:val="22"/>
                <w:lang w:val="en-CA"/>
              </w:rPr>
              <w:t>SAO/BIF/</w:t>
            </w:r>
            <w:r w:rsidRPr="009C24BC">
              <w:rPr>
                <w:color w:val="000000" w:themeColor="text1"/>
                <w:kern w:val="24"/>
                <w:szCs w:val="22"/>
                <w:lang w:val="en-CA"/>
              </w:rPr>
              <w:t>CCSAO</w:t>
            </w:r>
          </w:p>
          <w:p w14:paraId="14669940" w14:textId="77777777" w:rsidR="00F00CC2" w:rsidRPr="009C24BC" w:rsidRDefault="00F00CC2" w:rsidP="0084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 w:rsidRPr="009C24BC">
              <w:rPr>
                <w:color w:val="000000" w:themeColor="text1"/>
                <w:kern w:val="24"/>
                <w:szCs w:val="22"/>
                <w:lang w:val="en-CA"/>
              </w:rPr>
              <w:t>joint clip</w:t>
            </w:r>
          </w:p>
        </w:tc>
        <w:tc>
          <w:tcPr>
            <w:tcW w:w="1109" w:type="dxa"/>
            <w:vAlign w:val="center"/>
          </w:tcPr>
          <w:p w14:paraId="4918A6D9" w14:textId="2E9D62FA" w:rsidR="00F00CC2" w:rsidRPr="009C24BC" w:rsidRDefault="00F00CC2" w:rsidP="0084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 w:rsidRPr="009C24BC">
              <w:rPr>
                <w:color w:val="000000" w:themeColor="text1"/>
                <w:kern w:val="24"/>
                <w:szCs w:val="22"/>
                <w:lang w:val="en-CA"/>
              </w:rPr>
              <w:t>AI</w:t>
            </w:r>
          </w:p>
        </w:tc>
        <w:tc>
          <w:tcPr>
            <w:tcW w:w="1109" w:type="dxa"/>
            <w:shd w:val="clear" w:color="auto" w:fill="auto"/>
            <w:vAlign w:val="center"/>
          </w:tcPr>
          <w:p w14:paraId="3F11E5A5" w14:textId="2FF01B6C" w:rsidR="00F00CC2" w:rsidRPr="009C24BC" w:rsidRDefault="00F00CC2" w:rsidP="0084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 w:rsidRPr="009C24BC">
              <w:rPr>
                <w:color w:val="000000"/>
                <w:szCs w:val="22"/>
              </w:rPr>
              <w:t>0.10%</w:t>
            </w:r>
          </w:p>
        </w:tc>
        <w:tc>
          <w:tcPr>
            <w:tcW w:w="11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C12DE3" w14:textId="2958C9EA" w:rsidR="00F00CC2" w:rsidRPr="009C24BC" w:rsidRDefault="00F00CC2" w:rsidP="0084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9C24BC">
              <w:rPr>
                <w:szCs w:val="22"/>
              </w:rPr>
              <w:t>-1.54%</w:t>
            </w:r>
          </w:p>
        </w:tc>
        <w:tc>
          <w:tcPr>
            <w:tcW w:w="1109" w:type="dxa"/>
            <w:shd w:val="clear" w:color="auto" w:fill="auto"/>
            <w:vAlign w:val="center"/>
          </w:tcPr>
          <w:p w14:paraId="070A4997" w14:textId="4E46DB04" w:rsidR="00F00CC2" w:rsidRPr="009C24BC" w:rsidRDefault="00F00CC2" w:rsidP="0084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9C24BC">
              <w:rPr>
                <w:szCs w:val="22"/>
              </w:rPr>
              <w:t>-1.74%</w:t>
            </w:r>
          </w:p>
        </w:tc>
        <w:tc>
          <w:tcPr>
            <w:tcW w:w="1109" w:type="dxa"/>
            <w:shd w:val="clear" w:color="auto" w:fill="auto"/>
            <w:vAlign w:val="center"/>
          </w:tcPr>
          <w:p w14:paraId="2CA3CA07" w14:textId="6E9C0C7E" w:rsidR="00F00CC2" w:rsidRPr="009C24BC" w:rsidRDefault="00F00CC2" w:rsidP="0084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9C24BC">
              <w:rPr>
                <w:szCs w:val="22"/>
              </w:rPr>
              <w:t>103%</w:t>
            </w:r>
          </w:p>
        </w:tc>
        <w:tc>
          <w:tcPr>
            <w:tcW w:w="1109" w:type="dxa"/>
            <w:vAlign w:val="center"/>
          </w:tcPr>
          <w:p w14:paraId="0F2E027B" w14:textId="2E148BD1" w:rsidR="00F00CC2" w:rsidRPr="009C24BC" w:rsidRDefault="00F00CC2" w:rsidP="0084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102</w:t>
            </w:r>
            <w:r w:rsidRPr="009C24BC">
              <w:rPr>
                <w:szCs w:val="22"/>
              </w:rPr>
              <w:t>%</w:t>
            </w:r>
          </w:p>
        </w:tc>
      </w:tr>
      <w:tr w:rsidR="00F00CC2" w:rsidRPr="009C24BC" w14:paraId="560F100B" w14:textId="0FAA3A7E" w:rsidTr="0022017A">
        <w:trPr>
          <w:trHeight w:val="288"/>
          <w:jc w:val="center"/>
        </w:trPr>
        <w:tc>
          <w:tcPr>
            <w:tcW w:w="2736" w:type="dxa"/>
            <w:vMerge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2F51D0" w14:textId="77777777" w:rsidR="00F00CC2" w:rsidRPr="009C24BC" w:rsidRDefault="00F00CC2" w:rsidP="0084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</w:p>
        </w:tc>
        <w:tc>
          <w:tcPr>
            <w:tcW w:w="1109" w:type="dxa"/>
            <w:vAlign w:val="center"/>
          </w:tcPr>
          <w:p w14:paraId="273ED701" w14:textId="66EAE2DD" w:rsidR="00F00CC2" w:rsidRPr="009C24BC" w:rsidRDefault="00F00CC2" w:rsidP="0084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 w:rsidRPr="009C24BC">
              <w:rPr>
                <w:color w:val="000000" w:themeColor="text1"/>
                <w:kern w:val="24"/>
                <w:szCs w:val="22"/>
                <w:lang w:val="en-CA"/>
              </w:rPr>
              <w:t>RA</w:t>
            </w:r>
          </w:p>
        </w:tc>
        <w:tc>
          <w:tcPr>
            <w:tcW w:w="1109" w:type="dxa"/>
            <w:shd w:val="clear" w:color="auto" w:fill="auto"/>
            <w:vAlign w:val="center"/>
          </w:tcPr>
          <w:p w14:paraId="49624D9D" w14:textId="0DA2640C" w:rsidR="00F00CC2" w:rsidRPr="009C24BC" w:rsidRDefault="00F00CC2" w:rsidP="0084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>
              <w:rPr>
                <w:szCs w:val="22"/>
              </w:rPr>
              <w:t>-0.01</w:t>
            </w:r>
            <w:r w:rsidRPr="009C24BC">
              <w:rPr>
                <w:szCs w:val="22"/>
              </w:rPr>
              <w:t>%</w:t>
            </w:r>
          </w:p>
        </w:tc>
        <w:tc>
          <w:tcPr>
            <w:tcW w:w="11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F485CF" w14:textId="6DB56583" w:rsidR="00F00CC2" w:rsidRPr="009C24BC" w:rsidRDefault="00F00CC2" w:rsidP="0084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9C24BC">
              <w:rPr>
                <w:szCs w:val="22"/>
              </w:rPr>
              <w:t>-3.03%</w:t>
            </w:r>
          </w:p>
        </w:tc>
        <w:tc>
          <w:tcPr>
            <w:tcW w:w="1109" w:type="dxa"/>
            <w:shd w:val="clear" w:color="auto" w:fill="auto"/>
            <w:vAlign w:val="center"/>
          </w:tcPr>
          <w:p w14:paraId="05BE59B4" w14:textId="37CF28BC" w:rsidR="00F00CC2" w:rsidRPr="009C24BC" w:rsidRDefault="00F00CC2" w:rsidP="0084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9C24BC">
              <w:rPr>
                <w:szCs w:val="22"/>
              </w:rPr>
              <w:t>-3.32%</w:t>
            </w:r>
          </w:p>
        </w:tc>
        <w:tc>
          <w:tcPr>
            <w:tcW w:w="1109" w:type="dxa"/>
            <w:shd w:val="clear" w:color="auto" w:fill="auto"/>
            <w:vAlign w:val="center"/>
          </w:tcPr>
          <w:p w14:paraId="5B484A97" w14:textId="6FF423BD" w:rsidR="00F00CC2" w:rsidRPr="009C24BC" w:rsidRDefault="00F00CC2" w:rsidP="0084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104</w:t>
            </w:r>
            <w:r w:rsidRPr="009C24BC">
              <w:rPr>
                <w:szCs w:val="22"/>
              </w:rPr>
              <w:t>%</w:t>
            </w:r>
          </w:p>
        </w:tc>
        <w:tc>
          <w:tcPr>
            <w:tcW w:w="1109" w:type="dxa"/>
            <w:vAlign w:val="center"/>
          </w:tcPr>
          <w:p w14:paraId="7466E9CE" w14:textId="65B2252F" w:rsidR="00F00CC2" w:rsidRPr="009C24BC" w:rsidRDefault="00F00CC2" w:rsidP="0084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101</w:t>
            </w:r>
            <w:r w:rsidRPr="009C24BC">
              <w:rPr>
                <w:szCs w:val="22"/>
              </w:rPr>
              <w:t>%</w:t>
            </w:r>
          </w:p>
        </w:tc>
      </w:tr>
      <w:tr w:rsidR="00F00CC2" w:rsidRPr="009C24BC" w14:paraId="47161CE8" w14:textId="652713EB" w:rsidTr="0022017A">
        <w:trPr>
          <w:trHeight w:val="288"/>
          <w:jc w:val="center"/>
        </w:trPr>
        <w:tc>
          <w:tcPr>
            <w:tcW w:w="2736" w:type="dxa"/>
            <w:vMerge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E75DA0" w14:textId="77777777" w:rsidR="00F00CC2" w:rsidRPr="009C24BC" w:rsidRDefault="00F00CC2" w:rsidP="0084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</w:p>
        </w:tc>
        <w:tc>
          <w:tcPr>
            <w:tcW w:w="1109" w:type="dxa"/>
            <w:vAlign w:val="center"/>
          </w:tcPr>
          <w:p w14:paraId="7725167F" w14:textId="5C0E3484" w:rsidR="00F00CC2" w:rsidRPr="009C24BC" w:rsidRDefault="00F00CC2" w:rsidP="0084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 w:rsidRPr="009C24BC">
              <w:rPr>
                <w:color w:val="000000" w:themeColor="text1"/>
                <w:kern w:val="24"/>
                <w:szCs w:val="22"/>
                <w:lang w:val="en-CA"/>
              </w:rPr>
              <w:t>LB</w:t>
            </w:r>
          </w:p>
        </w:tc>
        <w:tc>
          <w:tcPr>
            <w:tcW w:w="1109" w:type="dxa"/>
            <w:shd w:val="clear" w:color="auto" w:fill="auto"/>
            <w:vAlign w:val="center"/>
          </w:tcPr>
          <w:p w14:paraId="38FF7E9E" w14:textId="72C2A118" w:rsidR="00F00CC2" w:rsidRPr="009C24BC" w:rsidRDefault="00F00CC2" w:rsidP="0084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 w:rsidRPr="009C24BC">
              <w:rPr>
                <w:szCs w:val="22"/>
              </w:rPr>
              <w:t>-0.13%</w:t>
            </w:r>
          </w:p>
        </w:tc>
        <w:tc>
          <w:tcPr>
            <w:tcW w:w="11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C1A17B" w14:textId="504FCC77" w:rsidR="00F00CC2" w:rsidRPr="009C24BC" w:rsidRDefault="00F00CC2" w:rsidP="0084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-7.61</w:t>
            </w:r>
            <w:r w:rsidRPr="009C24BC">
              <w:rPr>
                <w:szCs w:val="22"/>
              </w:rPr>
              <w:t>%</w:t>
            </w:r>
          </w:p>
        </w:tc>
        <w:tc>
          <w:tcPr>
            <w:tcW w:w="1109" w:type="dxa"/>
            <w:shd w:val="clear" w:color="auto" w:fill="auto"/>
            <w:vAlign w:val="center"/>
          </w:tcPr>
          <w:p w14:paraId="375CE059" w14:textId="026C877B" w:rsidR="00F00CC2" w:rsidRPr="009C24BC" w:rsidRDefault="00F00CC2" w:rsidP="0084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-8.16</w:t>
            </w:r>
            <w:r w:rsidRPr="009C24BC">
              <w:rPr>
                <w:szCs w:val="22"/>
              </w:rPr>
              <w:t>%</w:t>
            </w:r>
          </w:p>
        </w:tc>
        <w:tc>
          <w:tcPr>
            <w:tcW w:w="1109" w:type="dxa"/>
            <w:shd w:val="clear" w:color="auto" w:fill="auto"/>
            <w:vAlign w:val="center"/>
          </w:tcPr>
          <w:p w14:paraId="3CA955C8" w14:textId="221DCD70" w:rsidR="00F00CC2" w:rsidRPr="009C24BC" w:rsidRDefault="00F00CC2" w:rsidP="0084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104</w:t>
            </w:r>
            <w:r w:rsidRPr="009C24BC">
              <w:rPr>
                <w:szCs w:val="22"/>
              </w:rPr>
              <w:t>%</w:t>
            </w:r>
          </w:p>
        </w:tc>
        <w:tc>
          <w:tcPr>
            <w:tcW w:w="1109" w:type="dxa"/>
            <w:vAlign w:val="center"/>
          </w:tcPr>
          <w:p w14:paraId="32F5C4DD" w14:textId="0D30FDD1" w:rsidR="00F00CC2" w:rsidRPr="009C24BC" w:rsidRDefault="00F00CC2" w:rsidP="00846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102</w:t>
            </w:r>
            <w:r w:rsidRPr="009C24BC">
              <w:rPr>
                <w:szCs w:val="22"/>
              </w:rPr>
              <w:t>%</w:t>
            </w:r>
          </w:p>
        </w:tc>
      </w:tr>
    </w:tbl>
    <w:p w14:paraId="7D2AC1F0" w14:textId="3DC40CBD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</w:t>
      </w:r>
      <w:r w:rsidR="007A4859">
        <w:rPr>
          <w:lang w:val="en-CA"/>
        </w:rPr>
        <w:t>ion</w:t>
      </w:r>
    </w:p>
    <w:p w14:paraId="5AED757C" w14:textId="69E1A5DB" w:rsidR="008A3A12" w:rsidRPr="008937EA" w:rsidRDefault="00F87999" w:rsidP="00BB63D6">
      <w:pPr>
        <w:rPr>
          <w:rFonts w:eastAsia="PMingLiU"/>
          <w:szCs w:val="22"/>
          <w:lang w:eastAsia="zh-TW"/>
        </w:rPr>
      </w:pPr>
      <w:r>
        <w:rPr>
          <w:szCs w:val="22"/>
          <w:lang w:val="en-CA"/>
        </w:rPr>
        <w:t>In</w:t>
      </w:r>
      <w:r w:rsidR="00E94154">
        <w:rPr>
          <w:szCs w:val="22"/>
          <w:lang w:val="en-CA"/>
        </w:rPr>
        <w:t xml:space="preserve"> the</w:t>
      </w:r>
      <w:r>
        <w:rPr>
          <w:szCs w:val="22"/>
          <w:lang w:val="en-CA"/>
        </w:rPr>
        <w:t xml:space="preserve"> VVC standard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_Ref69141541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 w:rsidR="0040674D">
        <w:rPr>
          <w:szCs w:val="22"/>
          <w:lang w:val="en-CA"/>
        </w:rPr>
        <w:t>Sample Adaptive Offset (SAO)</w:t>
      </w:r>
      <w:r w:rsidR="008A3A12">
        <w:rPr>
          <w:szCs w:val="22"/>
          <w:lang w:val="en-CA"/>
        </w:rPr>
        <w:t xml:space="preserve"> </w:t>
      </w:r>
      <w:r w:rsidR="008937EA">
        <w:rPr>
          <w:szCs w:val="22"/>
          <w:lang w:val="en-CA"/>
        </w:rPr>
        <w:t xml:space="preserve">consists of edge offset (EO) and </w:t>
      </w:r>
      <w:r>
        <w:rPr>
          <w:szCs w:val="22"/>
          <w:lang w:val="en-CA"/>
        </w:rPr>
        <w:t>band offset (BO)</w:t>
      </w:r>
      <w:r w:rsidR="008937EA">
        <w:rPr>
          <w:szCs w:val="22"/>
          <w:lang w:val="en-CA"/>
        </w:rPr>
        <w:t xml:space="preserve">. </w:t>
      </w:r>
      <w:r w:rsidR="005B10CB">
        <w:rPr>
          <w:szCs w:val="22"/>
          <w:lang w:val="en-CA"/>
        </w:rPr>
        <w:t xml:space="preserve">EO </w:t>
      </w:r>
      <w:r w:rsidR="00C22A65">
        <w:rPr>
          <w:rFonts w:eastAsiaTheme="minorEastAsia"/>
          <w:szCs w:val="22"/>
          <w:lang w:eastAsia="zh-CN"/>
        </w:rPr>
        <w:t xml:space="preserve">can </w:t>
      </w:r>
      <w:r w:rsidR="005B08AC">
        <w:rPr>
          <w:rFonts w:eastAsiaTheme="minorEastAsia"/>
          <w:szCs w:val="22"/>
          <w:lang w:eastAsia="zh-CN"/>
        </w:rPr>
        <w:t xml:space="preserve">effectively </w:t>
      </w:r>
      <w:r w:rsidR="005B10CB">
        <w:rPr>
          <w:szCs w:val="22"/>
          <w:lang w:val="en-CA"/>
        </w:rPr>
        <w:t>remove ringing artifacts</w:t>
      </w:r>
      <w:r w:rsidR="005B08AC">
        <w:rPr>
          <w:szCs w:val="22"/>
          <w:lang w:val="en-CA"/>
        </w:rPr>
        <w:t xml:space="preserve"> near sharp transitions in reconstructed video signal</w:t>
      </w:r>
      <w:r w:rsidR="005B10CB">
        <w:rPr>
          <w:szCs w:val="22"/>
          <w:lang w:val="en-CA"/>
        </w:rPr>
        <w:t xml:space="preserve"> while BO </w:t>
      </w:r>
      <w:r w:rsidR="005B08AC">
        <w:rPr>
          <w:szCs w:val="22"/>
          <w:lang w:val="en-CA"/>
        </w:rPr>
        <w:t xml:space="preserve">aims at alleviating </w:t>
      </w:r>
      <w:r w:rsidR="005B10CB">
        <w:rPr>
          <w:szCs w:val="22"/>
          <w:lang w:val="en-CA"/>
        </w:rPr>
        <w:t>the DC distortion</w:t>
      </w:r>
      <w:r w:rsidR="005B08AC">
        <w:rPr>
          <w:szCs w:val="22"/>
          <w:lang w:val="en-CA"/>
        </w:rPr>
        <w:t xml:space="preserve"> that is</w:t>
      </w:r>
      <w:r w:rsidR="005B10CB">
        <w:rPr>
          <w:szCs w:val="22"/>
          <w:lang w:val="en-CA"/>
        </w:rPr>
        <w:t xml:space="preserve"> </w:t>
      </w:r>
      <w:r w:rsidR="005B08AC">
        <w:rPr>
          <w:szCs w:val="22"/>
          <w:lang w:val="en-CA"/>
        </w:rPr>
        <w:t xml:space="preserve">caused by the </w:t>
      </w:r>
      <w:r w:rsidR="005B10CB">
        <w:rPr>
          <w:szCs w:val="22"/>
          <w:lang w:val="en-CA"/>
        </w:rPr>
        <w:t xml:space="preserve">coding process. </w:t>
      </w:r>
      <w:r w:rsidR="008937EA">
        <w:rPr>
          <w:szCs w:val="22"/>
          <w:lang w:val="en-CA"/>
        </w:rPr>
        <w:t xml:space="preserve">In </w:t>
      </w:r>
      <w:r w:rsidR="005B08AC">
        <w:rPr>
          <w:szCs w:val="22"/>
          <w:lang w:val="en-CA"/>
        </w:rPr>
        <w:t xml:space="preserve">the </w:t>
      </w:r>
      <w:r w:rsidR="008937EA">
        <w:rPr>
          <w:szCs w:val="22"/>
          <w:lang w:val="en-CA"/>
        </w:rPr>
        <w:t>BO,</w:t>
      </w:r>
      <w:r>
        <w:rPr>
          <w:szCs w:val="22"/>
          <w:lang w:val="en-CA"/>
        </w:rPr>
        <w:t xml:space="preserve"> </w:t>
      </w:r>
      <w:r w:rsidR="008937EA">
        <w:rPr>
          <w:szCs w:val="22"/>
          <w:lang w:val="en-CA"/>
        </w:rPr>
        <w:t xml:space="preserve">the </w:t>
      </w:r>
      <w:r w:rsidR="00144170">
        <w:rPr>
          <w:szCs w:val="22"/>
          <w:lang w:val="en-CA"/>
        </w:rPr>
        <w:t xml:space="preserve">reconstructed </w:t>
      </w:r>
      <w:r w:rsidR="00A87721">
        <w:rPr>
          <w:szCs w:val="22"/>
          <w:lang w:val="en-CA"/>
        </w:rPr>
        <w:t>sample</w:t>
      </w:r>
      <w:r w:rsidR="005B08AC">
        <w:rPr>
          <w:szCs w:val="22"/>
          <w:lang w:val="en-CA"/>
        </w:rPr>
        <w:t>s</w:t>
      </w:r>
      <w:r w:rsidR="00A87721">
        <w:rPr>
          <w:szCs w:val="22"/>
          <w:lang w:val="en-CA"/>
        </w:rPr>
        <w:t xml:space="preserve"> </w:t>
      </w:r>
      <w:r w:rsidR="005B08AC">
        <w:rPr>
          <w:szCs w:val="22"/>
          <w:lang w:val="en-CA"/>
        </w:rPr>
        <w:t xml:space="preserve">are </w:t>
      </w:r>
      <w:r w:rsidR="008937EA">
        <w:rPr>
          <w:szCs w:val="22"/>
          <w:lang w:val="en-CA"/>
        </w:rPr>
        <w:t xml:space="preserve">firstly </w:t>
      </w:r>
      <w:r w:rsidR="000C49B2">
        <w:rPr>
          <w:szCs w:val="22"/>
          <w:lang w:val="en-CA"/>
        </w:rPr>
        <w:t>classified</w:t>
      </w:r>
      <w:r w:rsidR="00DA45DC">
        <w:rPr>
          <w:szCs w:val="22"/>
          <w:lang w:val="en-CA"/>
        </w:rPr>
        <w:t xml:space="preserve"> </w:t>
      </w:r>
      <w:r w:rsidR="005B08AC">
        <w:rPr>
          <w:szCs w:val="22"/>
          <w:lang w:val="en-CA"/>
        </w:rPr>
        <w:t>into multiple bands</w:t>
      </w:r>
      <w:r w:rsidR="00AF1B10">
        <w:rPr>
          <w:szCs w:val="22"/>
          <w:lang w:val="en-CA"/>
        </w:rPr>
        <w:t>,</w:t>
      </w:r>
      <w:r w:rsidR="005B08AC">
        <w:rPr>
          <w:szCs w:val="22"/>
          <w:lang w:val="en-CA"/>
        </w:rPr>
        <w:t xml:space="preserve"> </w:t>
      </w:r>
      <w:r w:rsidR="001E261B">
        <w:rPr>
          <w:szCs w:val="22"/>
          <w:lang w:val="en-CA"/>
        </w:rPr>
        <w:t xml:space="preserve">and </w:t>
      </w:r>
      <w:r w:rsidR="005B08AC">
        <w:rPr>
          <w:szCs w:val="22"/>
          <w:lang w:val="en-CA"/>
        </w:rPr>
        <w:t xml:space="preserve">one offset is derived for each band which is added to the corresponding </w:t>
      </w:r>
      <w:r w:rsidR="00B825D3">
        <w:rPr>
          <w:szCs w:val="22"/>
          <w:lang w:val="en-CA"/>
        </w:rPr>
        <w:t xml:space="preserve">reconstructed samples that </w:t>
      </w:r>
      <w:r w:rsidR="00596DA2">
        <w:rPr>
          <w:szCs w:val="22"/>
          <w:lang w:val="en-CA"/>
        </w:rPr>
        <w:t xml:space="preserve">fall into the same </w:t>
      </w:r>
      <w:r w:rsidR="008A3A12">
        <w:rPr>
          <w:szCs w:val="22"/>
          <w:lang w:val="en-CA"/>
        </w:rPr>
        <w:t>band.</w:t>
      </w:r>
      <w:r w:rsidR="001D2C3D">
        <w:rPr>
          <w:szCs w:val="22"/>
          <w:lang w:val="en-CA"/>
        </w:rPr>
        <w:t xml:space="preserve"> Meanwhile,</w:t>
      </w:r>
      <w:r w:rsidR="00E24453">
        <w:rPr>
          <w:szCs w:val="22"/>
          <w:lang w:val="en-CA"/>
        </w:rPr>
        <w:t xml:space="preserve"> in the existing SAO design,</w:t>
      </w:r>
      <w:r w:rsidR="001D2C3D">
        <w:rPr>
          <w:szCs w:val="22"/>
          <w:lang w:val="en-CA"/>
        </w:rPr>
        <w:t xml:space="preserve"> t</w:t>
      </w:r>
      <w:r w:rsidR="00433A9F">
        <w:rPr>
          <w:szCs w:val="22"/>
          <w:lang w:val="en-CA"/>
        </w:rPr>
        <w:t>he BO classifi</w:t>
      </w:r>
      <w:r w:rsidR="001A57B4">
        <w:rPr>
          <w:szCs w:val="22"/>
          <w:lang w:val="en-CA"/>
        </w:rPr>
        <w:t>er</w:t>
      </w:r>
      <w:r w:rsidR="00433A9F">
        <w:rPr>
          <w:szCs w:val="22"/>
          <w:lang w:val="en-CA"/>
        </w:rPr>
        <w:t xml:space="preserve"> only use</w:t>
      </w:r>
      <w:r w:rsidR="00EA44DB">
        <w:rPr>
          <w:szCs w:val="22"/>
          <w:lang w:val="en-CA"/>
        </w:rPr>
        <w:t>s</w:t>
      </w:r>
      <w:r w:rsidR="00433A9F">
        <w:rPr>
          <w:szCs w:val="22"/>
          <w:lang w:val="en-CA"/>
        </w:rPr>
        <w:t xml:space="preserve"> </w:t>
      </w:r>
      <w:r w:rsidR="00E24453">
        <w:rPr>
          <w:szCs w:val="22"/>
          <w:lang w:val="en-CA"/>
        </w:rPr>
        <w:t xml:space="preserve">the reconstruction of one single </w:t>
      </w:r>
      <w:proofErr w:type="spellStart"/>
      <w:r w:rsidR="00E24453">
        <w:rPr>
          <w:szCs w:val="22"/>
          <w:lang w:val="en-CA"/>
        </w:rPr>
        <w:t>luma</w:t>
      </w:r>
      <w:proofErr w:type="spellEnd"/>
      <w:r w:rsidR="00E24453">
        <w:rPr>
          <w:szCs w:val="22"/>
          <w:lang w:val="en-CA"/>
        </w:rPr>
        <w:t>/</w:t>
      </w:r>
      <w:proofErr w:type="spellStart"/>
      <w:r w:rsidR="00E24453">
        <w:rPr>
          <w:szCs w:val="22"/>
          <w:lang w:val="en-CA"/>
        </w:rPr>
        <w:t>chroma</w:t>
      </w:r>
      <w:proofErr w:type="spellEnd"/>
      <w:r w:rsidR="00E24453">
        <w:rPr>
          <w:szCs w:val="22"/>
          <w:lang w:val="en-CA"/>
        </w:rPr>
        <w:t xml:space="preserve"> </w:t>
      </w:r>
      <w:r w:rsidR="00462DFF">
        <w:rPr>
          <w:szCs w:val="22"/>
          <w:lang w:val="en-CA"/>
        </w:rPr>
        <w:t xml:space="preserve">sample </w:t>
      </w:r>
      <w:r w:rsidR="00E24453">
        <w:rPr>
          <w:szCs w:val="22"/>
          <w:lang w:val="en-CA"/>
        </w:rPr>
        <w:t xml:space="preserve">as </w:t>
      </w:r>
      <w:r w:rsidR="00697355">
        <w:rPr>
          <w:szCs w:val="22"/>
          <w:lang w:val="en-CA"/>
        </w:rPr>
        <w:t>input</w:t>
      </w:r>
      <w:r w:rsidR="00E24453">
        <w:rPr>
          <w:szCs w:val="22"/>
          <w:lang w:val="en-CA"/>
        </w:rPr>
        <w:t xml:space="preserve"> to enhance itself</w:t>
      </w:r>
      <w:r w:rsidR="00EA44DB">
        <w:rPr>
          <w:szCs w:val="22"/>
          <w:lang w:val="en-CA"/>
        </w:rPr>
        <w:t xml:space="preserve">, without taking </w:t>
      </w:r>
      <w:r w:rsidR="00B52727">
        <w:rPr>
          <w:szCs w:val="22"/>
          <w:lang w:val="en-CA"/>
        </w:rPr>
        <w:t>the strong correlation between different components</w:t>
      </w:r>
      <w:r w:rsidR="00B52727" w:rsidDel="00E24453">
        <w:rPr>
          <w:szCs w:val="22"/>
          <w:lang w:val="en-CA"/>
        </w:rPr>
        <w:t xml:space="preserve"> </w:t>
      </w:r>
      <w:r w:rsidR="00EA44DB">
        <w:rPr>
          <w:szCs w:val="22"/>
          <w:lang w:val="en-CA"/>
        </w:rPr>
        <w:t>into consideration.</w:t>
      </w:r>
    </w:p>
    <w:p w14:paraId="3A60D152" w14:textId="1039286F" w:rsidR="00CC5FEA" w:rsidRDefault="00CC5FEA" w:rsidP="00CC5FEA">
      <w:pPr>
        <w:pStyle w:val="1"/>
        <w:ind w:left="360" w:hanging="360"/>
        <w:rPr>
          <w:lang w:val="en-CA"/>
        </w:rPr>
      </w:pPr>
      <w:r w:rsidRPr="00CC5FEA">
        <w:rPr>
          <w:lang w:val="en-CA"/>
        </w:rPr>
        <w:t>Proposal</w:t>
      </w:r>
    </w:p>
    <w:p w14:paraId="07C9958A" w14:textId="12B9D92E" w:rsidR="00BE1DC1" w:rsidRPr="00BE1DC1" w:rsidRDefault="00BF057A" w:rsidP="003A5C15">
      <w:pPr>
        <w:rPr>
          <w:szCs w:val="22"/>
          <w:lang w:eastAsia="zh-CN"/>
        </w:rPr>
      </w:pPr>
      <w:r>
        <w:rPr>
          <w:szCs w:val="22"/>
          <w:lang w:val="en-CA" w:eastAsia="zh-CN"/>
        </w:rPr>
        <w:t>Cross-component Sample Adaptive Offset (CCSAO) is proposed</w:t>
      </w:r>
      <w:r w:rsidRPr="006821E4">
        <w:t xml:space="preserve"> </w:t>
      </w:r>
      <w:r w:rsidR="001A4C19">
        <w:t xml:space="preserve">in </w:t>
      </w:r>
      <w:r w:rsidR="001A4C19">
        <w:fldChar w:fldCharType="begin"/>
      </w:r>
      <w:r w:rsidR="001A4C19">
        <w:instrText xml:space="preserve"> REF _Ref75258273 \r \h </w:instrText>
      </w:r>
      <w:r w:rsidR="001A4C19">
        <w:fldChar w:fldCharType="separate"/>
      </w:r>
      <w:r w:rsidR="001A4C19">
        <w:t>[2]</w:t>
      </w:r>
      <w:r w:rsidR="001A4C19">
        <w:fldChar w:fldCharType="end"/>
      </w:r>
      <w:r w:rsidR="009D2393">
        <w:t xml:space="preserve"> </w:t>
      </w:r>
      <w:r>
        <w:t>for</w:t>
      </w:r>
      <w:r w:rsidR="00E24453">
        <w:t xml:space="preserve"> further </w:t>
      </w:r>
      <w:r w:rsidRPr="006821E4">
        <w:rPr>
          <w:szCs w:val="22"/>
          <w:lang w:val="en-CA" w:eastAsia="zh-CN"/>
        </w:rPr>
        <w:t>compression</w:t>
      </w:r>
      <w:r w:rsidR="00E24453">
        <w:rPr>
          <w:szCs w:val="22"/>
          <w:lang w:val="en-CA" w:eastAsia="zh-CN"/>
        </w:rPr>
        <w:t xml:space="preserve"> efficiency exploration</w:t>
      </w:r>
      <w:r w:rsidRPr="006821E4">
        <w:rPr>
          <w:szCs w:val="22"/>
          <w:lang w:val="en-CA" w:eastAsia="zh-CN"/>
        </w:rPr>
        <w:t xml:space="preserve"> beyond VVC</w:t>
      </w:r>
      <w:r>
        <w:rPr>
          <w:szCs w:val="22"/>
          <w:lang w:val="en-CA" w:eastAsia="zh-CN"/>
        </w:rPr>
        <w:t xml:space="preserve">. </w:t>
      </w:r>
      <w:r>
        <w:rPr>
          <w:rFonts w:eastAsia="Calibri"/>
        </w:rPr>
        <w:t xml:space="preserve">Specifically, similar to </w:t>
      </w:r>
      <w:r w:rsidR="00451B65">
        <w:rPr>
          <w:rFonts w:eastAsia="Calibri"/>
        </w:rPr>
        <w:t>S</w:t>
      </w:r>
      <w:r w:rsidR="00D60AB1">
        <w:rPr>
          <w:rFonts w:eastAsia="Calibri"/>
        </w:rPr>
        <w:t>AO</w:t>
      </w:r>
      <w:r>
        <w:rPr>
          <w:rFonts w:eastAsia="Calibri"/>
        </w:rPr>
        <w:t xml:space="preserve">, </w:t>
      </w:r>
      <w:r w:rsidR="00D276B7">
        <w:rPr>
          <w:rFonts w:eastAsia="Calibri"/>
        </w:rPr>
        <w:t>the CCSAO classifies the reconstructed samples into different categories, properly derives one offset for each category and</w:t>
      </w:r>
      <w:r>
        <w:rPr>
          <w:rFonts w:eastAsia="Calibri"/>
        </w:rPr>
        <w:t xml:space="preserve"> </w:t>
      </w:r>
      <w:r w:rsidR="00D276B7">
        <w:rPr>
          <w:rFonts w:eastAsia="Calibri"/>
        </w:rPr>
        <w:t>adds the offset to</w:t>
      </w:r>
      <w:r w:rsidR="004C7C79">
        <w:rPr>
          <w:rFonts w:eastAsia="Calibri"/>
        </w:rPr>
        <w:t xml:space="preserve"> </w:t>
      </w:r>
      <w:r w:rsidR="00D276B7">
        <w:rPr>
          <w:rFonts w:eastAsia="Calibri"/>
        </w:rPr>
        <w:t xml:space="preserve">the </w:t>
      </w:r>
      <w:r>
        <w:rPr>
          <w:rFonts w:eastAsia="Calibri"/>
        </w:rPr>
        <w:t xml:space="preserve">reconstructed </w:t>
      </w:r>
      <w:r w:rsidR="00D276B7">
        <w:rPr>
          <w:rFonts w:eastAsia="Calibri"/>
        </w:rPr>
        <w:t>samples in that category</w:t>
      </w:r>
      <w:r>
        <w:rPr>
          <w:rFonts w:eastAsia="Calibri"/>
        </w:rPr>
        <w:t xml:space="preserve">. However, different from </w:t>
      </w:r>
      <w:r w:rsidR="005B5DB0">
        <w:rPr>
          <w:rFonts w:eastAsia="Calibri"/>
        </w:rPr>
        <w:t>S</w:t>
      </w:r>
      <w:r w:rsidR="00A95492">
        <w:rPr>
          <w:rFonts w:eastAsia="Calibri"/>
        </w:rPr>
        <w:t>AO</w:t>
      </w:r>
      <w:r>
        <w:rPr>
          <w:rFonts w:eastAsia="Calibri"/>
        </w:rPr>
        <w:t xml:space="preserve"> which</w:t>
      </w:r>
      <w:r w:rsidR="00D276B7">
        <w:rPr>
          <w:rFonts w:eastAsia="Calibri"/>
        </w:rPr>
        <w:t xml:space="preserve"> only</w:t>
      </w:r>
      <w:r>
        <w:rPr>
          <w:rFonts w:eastAsia="Calibri"/>
        </w:rPr>
        <w:t xml:space="preserve"> uses </w:t>
      </w:r>
      <w:r w:rsidR="00D276B7">
        <w:rPr>
          <w:rFonts w:eastAsia="Calibri"/>
        </w:rPr>
        <w:t xml:space="preserve">one </w:t>
      </w:r>
      <w:r w:rsidR="00D276B7">
        <w:rPr>
          <w:szCs w:val="22"/>
          <w:lang w:val="en-CA"/>
        </w:rPr>
        <w:t xml:space="preserve">single </w:t>
      </w:r>
      <w:proofErr w:type="spellStart"/>
      <w:r w:rsidR="00D276B7">
        <w:rPr>
          <w:szCs w:val="22"/>
          <w:lang w:val="en-CA"/>
        </w:rPr>
        <w:t>luma</w:t>
      </w:r>
      <w:proofErr w:type="spellEnd"/>
      <w:r w:rsidR="00D276B7">
        <w:rPr>
          <w:szCs w:val="22"/>
          <w:lang w:val="en-CA"/>
        </w:rPr>
        <w:t>/</w:t>
      </w:r>
      <w:proofErr w:type="spellStart"/>
      <w:r w:rsidR="00D276B7">
        <w:rPr>
          <w:szCs w:val="22"/>
          <w:lang w:val="en-CA"/>
        </w:rPr>
        <w:t>chroma</w:t>
      </w:r>
      <w:proofErr w:type="spellEnd"/>
      <w:r w:rsidR="00D276B7">
        <w:rPr>
          <w:szCs w:val="22"/>
          <w:lang w:val="en-CA"/>
        </w:rPr>
        <w:t xml:space="preserve"> </w:t>
      </w:r>
      <w:r w:rsidR="005B5DB0">
        <w:rPr>
          <w:szCs w:val="22"/>
          <w:lang w:val="en-CA"/>
        </w:rPr>
        <w:t>component</w:t>
      </w:r>
      <w:r w:rsidR="00D276B7">
        <w:rPr>
          <w:szCs w:val="22"/>
          <w:lang w:val="en-CA"/>
        </w:rPr>
        <w:t xml:space="preserve"> of</w:t>
      </w:r>
      <w:r w:rsidR="005B5DB0">
        <w:rPr>
          <w:szCs w:val="22"/>
          <w:lang w:val="en-CA"/>
        </w:rPr>
        <w:t xml:space="preserve"> </w:t>
      </w:r>
      <w:r w:rsidR="008A6F2E">
        <w:rPr>
          <w:szCs w:val="22"/>
          <w:lang w:val="en-CA"/>
        </w:rPr>
        <w:t xml:space="preserve">current </w:t>
      </w:r>
      <w:r w:rsidR="008322D4">
        <w:rPr>
          <w:rFonts w:eastAsia="Calibri"/>
        </w:rPr>
        <w:t>sample</w:t>
      </w:r>
      <w:r>
        <w:rPr>
          <w:rFonts w:eastAsia="Calibri"/>
        </w:rPr>
        <w:t xml:space="preserve"> </w:t>
      </w:r>
      <w:r w:rsidR="00D276B7">
        <w:rPr>
          <w:rFonts w:eastAsia="Calibri"/>
        </w:rPr>
        <w:t>as input</w:t>
      </w:r>
      <w:r>
        <w:rPr>
          <w:rFonts w:eastAsia="Calibri"/>
        </w:rPr>
        <w:t xml:space="preserve">, </w:t>
      </w:r>
      <w:r w:rsidR="00D276B7">
        <w:rPr>
          <w:rFonts w:eastAsia="Calibri"/>
        </w:rPr>
        <w:t xml:space="preserve">the </w:t>
      </w:r>
      <w:r w:rsidR="00221B26">
        <w:rPr>
          <w:rFonts w:eastAsia="Calibri"/>
        </w:rPr>
        <w:t>CCSAO utilizes</w:t>
      </w:r>
      <w:r w:rsidR="00D276B7">
        <w:rPr>
          <w:rFonts w:eastAsia="Calibri"/>
        </w:rPr>
        <w:t xml:space="preserve"> all</w:t>
      </w:r>
      <w:r w:rsidR="00221B26">
        <w:rPr>
          <w:rFonts w:eastAsia="Calibri"/>
        </w:rPr>
        <w:t xml:space="preserve"> </w:t>
      </w:r>
      <w:r w:rsidR="00FB1E40">
        <w:rPr>
          <w:rFonts w:eastAsia="Calibri"/>
        </w:rPr>
        <w:t>three component</w:t>
      </w:r>
      <w:r w:rsidR="00D276B7">
        <w:rPr>
          <w:rFonts w:eastAsia="Calibri"/>
        </w:rPr>
        <w:t>s</w:t>
      </w:r>
      <w:r w:rsidR="00FB1E40">
        <w:rPr>
          <w:rFonts w:eastAsia="Calibri"/>
        </w:rPr>
        <w:t xml:space="preserve"> </w:t>
      </w:r>
      <w:r w:rsidR="00221B26">
        <w:rPr>
          <w:rFonts w:eastAsia="Calibri"/>
        </w:rPr>
        <w:t xml:space="preserve">to classify the </w:t>
      </w:r>
      <w:r w:rsidR="00FB1E40">
        <w:rPr>
          <w:rFonts w:eastAsia="Calibri"/>
        </w:rPr>
        <w:t>c</w:t>
      </w:r>
      <w:r w:rsidR="008322D4">
        <w:rPr>
          <w:rFonts w:eastAsia="Calibri"/>
        </w:rPr>
        <w:t xml:space="preserve">urrent </w:t>
      </w:r>
      <w:r w:rsidR="00394BCB">
        <w:rPr>
          <w:rFonts w:eastAsia="Calibri"/>
        </w:rPr>
        <w:t>sample</w:t>
      </w:r>
      <w:r w:rsidR="00221B26">
        <w:rPr>
          <w:rFonts w:eastAsia="Calibri"/>
        </w:rPr>
        <w:t xml:space="preserve"> into different categories</w:t>
      </w:r>
      <w:r w:rsidR="00394BCB">
        <w:rPr>
          <w:rFonts w:eastAsia="Calibri"/>
        </w:rPr>
        <w:t xml:space="preserve">. </w:t>
      </w:r>
      <w:r>
        <w:rPr>
          <w:rFonts w:eastAsia="Calibri"/>
        </w:rPr>
        <w:t xml:space="preserve">To facilitate the parallel </w:t>
      </w:r>
      <w:r w:rsidRPr="004F4EBE">
        <w:rPr>
          <w:rFonts w:eastAsia="Calibri"/>
        </w:rPr>
        <w:t xml:space="preserve">processing, the </w:t>
      </w:r>
      <w:r w:rsidR="000F7F2D" w:rsidRPr="004F4EBE">
        <w:rPr>
          <w:rFonts w:eastAsia="Calibri"/>
        </w:rPr>
        <w:t xml:space="preserve">output </w:t>
      </w:r>
      <w:r w:rsidRPr="004F4EBE">
        <w:rPr>
          <w:rFonts w:eastAsia="Calibri"/>
        </w:rPr>
        <w:t xml:space="preserve">samples from </w:t>
      </w:r>
      <w:r w:rsidRPr="004F4EBE">
        <w:rPr>
          <w:rFonts w:eastAsia="Calibri"/>
        </w:rPr>
        <w:lastRenderedPageBreak/>
        <w:t>the de-blocking filter are used</w:t>
      </w:r>
      <w:r w:rsidR="00D276B7">
        <w:rPr>
          <w:rFonts w:eastAsia="Calibri"/>
        </w:rPr>
        <w:t xml:space="preserve"> as the input</w:t>
      </w:r>
      <w:r w:rsidRPr="004F4EBE">
        <w:rPr>
          <w:rFonts w:eastAsia="Calibri"/>
        </w:rPr>
        <w:t xml:space="preserve"> </w:t>
      </w:r>
      <w:r w:rsidR="00D276B7">
        <w:rPr>
          <w:rFonts w:eastAsia="Calibri"/>
        </w:rPr>
        <w:t>of</w:t>
      </w:r>
      <w:r w:rsidR="00D276B7" w:rsidRPr="004F4EBE">
        <w:rPr>
          <w:rFonts w:eastAsia="Calibri"/>
        </w:rPr>
        <w:t xml:space="preserve"> </w:t>
      </w:r>
      <w:r w:rsidRPr="004F4EBE">
        <w:rPr>
          <w:rFonts w:eastAsia="Calibri"/>
        </w:rPr>
        <w:t xml:space="preserve">the CCSAO. </w:t>
      </w:r>
      <w:r w:rsidR="004F4EBE" w:rsidRPr="004F4EBE">
        <w:rPr>
          <w:rFonts w:eastAsia="Calibri"/>
        </w:rPr>
        <w:fldChar w:fldCharType="begin"/>
      </w:r>
      <w:r w:rsidR="004F4EBE" w:rsidRPr="004F4EBE">
        <w:rPr>
          <w:rFonts w:eastAsia="Calibri"/>
        </w:rPr>
        <w:instrText xml:space="preserve"> REF _Ref69310899 \h  \* MERGEFORMAT </w:instrText>
      </w:r>
      <w:r w:rsidR="004F4EBE" w:rsidRPr="004F4EBE">
        <w:rPr>
          <w:rFonts w:eastAsia="Calibri"/>
        </w:rPr>
      </w:r>
      <w:r w:rsidR="004F4EBE" w:rsidRPr="004F4EBE">
        <w:rPr>
          <w:rFonts w:eastAsia="Calibri"/>
        </w:rPr>
        <w:fldChar w:fldCharType="separate"/>
      </w:r>
      <w:r w:rsidR="004F4EBE" w:rsidRPr="004F4EBE">
        <w:rPr>
          <w:color w:val="000000" w:themeColor="text1"/>
          <w:szCs w:val="22"/>
        </w:rPr>
        <w:t xml:space="preserve">Figure </w:t>
      </w:r>
      <w:r w:rsidR="004F4EBE" w:rsidRPr="004F4EBE">
        <w:rPr>
          <w:noProof/>
          <w:color w:val="000000" w:themeColor="text1"/>
          <w:szCs w:val="22"/>
        </w:rPr>
        <w:t>1</w:t>
      </w:r>
      <w:r w:rsidR="004F4EBE" w:rsidRPr="004F4EBE">
        <w:rPr>
          <w:rFonts w:eastAsia="Calibri"/>
        </w:rPr>
        <w:fldChar w:fldCharType="end"/>
      </w:r>
      <w:r w:rsidR="004F4EBE">
        <w:rPr>
          <w:rFonts w:eastAsia="Calibri"/>
        </w:rPr>
        <w:t xml:space="preserve"> </w:t>
      </w:r>
      <w:r>
        <w:rPr>
          <w:rFonts w:eastAsia="Calibri"/>
        </w:rPr>
        <w:t>shows the diagram of the</w:t>
      </w:r>
      <w:r w:rsidR="004B4AD0">
        <w:rPr>
          <w:rFonts w:eastAsia="Calibri"/>
        </w:rPr>
        <w:t xml:space="preserve"> decoding workflow</w:t>
      </w:r>
      <w:r>
        <w:rPr>
          <w:rFonts w:eastAsia="Calibri"/>
        </w:rPr>
        <w:t xml:space="preserve"> when the CCSAO is applied.</w:t>
      </w:r>
    </w:p>
    <w:p w14:paraId="31C8EB70" w14:textId="435B606D" w:rsidR="00BE1DC1" w:rsidRDefault="00C534A0" w:rsidP="0071555F">
      <w:pPr>
        <w:jc w:val="center"/>
        <w:rPr>
          <w:szCs w:val="22"/>
          <w:lang w:val="en-CA" w:eastAsia="zh-CN"/>
        </w:rPr>
      </w:pPr>
      <w:r>
        <w:rPr>
          <w:noProof/>
          <w:szCs w:val="22"/>
          <w:lang w:eastAsia="zh-CN"/>
        </w:rPr>
        <w:drawing>
          <wp:inline distT="0" distB="0" distL="0" distR="0" wp14:anchorId="5D26EF4E" wp14:editId="152A2284">
            <wp:extent cx="3657600" cy="2325416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3254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25D58D" w14:textId="25CDE69C" w:rsidR="003A5C15" w:rsidRPr="004F4EBE" w:rsidRDefault="004F4EBE" w:rsidP="004F4EBE">
      <w:pPr>
        <w:pStyle w:val="ab"/>
        <w:jc w:val="center"/>
        <w:rPr>
          <w:rFonts w:eastAsiaTheme="minorEastAsia"/>
          <w:i w:val="0"/>
          <w:color w:val="000000" w:themeColor="text1"/>
          <w:sz w:val="22"/>
          <w:szCs w:val="22"/>
          <w:lang w:val="en-CA" w:eastAsia="zh-CN"/>
        </w:rPr>
      </w:pPr>
      <w:bookmarkStart w:id="0" w:name="_Ref69310899"/>
      <w:r w:rsidRPr="004F4EBE">
        <w:rPr>
          <w:i w:val="0"/>
          <w:color w:val="000000" w:themeColor="text1"/>
          <w:sz w:val="22"/>
          <w:szCs w:val="22"/>
        </w:rPr>
        <w:t xml:space="preserve">Figure </w:t>
      </w:r>
      <w:r w:rsidRPr="004F4EBE">
        <w:rPr>
          <w:i w:val="0"/>
          <w:color w:val="000000" w:themeColor="text1"/>
          <w:sz w:val="22"/>
          <w:szCs w:val="22"/>
        </w:rPr>
        <w:fldChar w:fldCharType="begin"/>
      </w:r>
      <w:r w:rsidRPr="004F4EBE">
        <w:rPr>
          <w:i w:val="0"/>
          <w:color w:val="000000" w:themeColor="text1"/>
          <w:sz w:val="22"/>
          <w:szCs w:val="22"/>
        </w:rPr>
        <w:instrText xml:space="preserve"> SEQ Figure \* ARABIC </w:instrText>
      </w:r>
      <w:r w:rsidRPr="004F4EBE">
        <w:rPr>
          <w:i w:val="0"/>
          <w:color w:val="000000" w:themeColor="text1"/>
          <w:sz w:val="22"/>
          <w:szCs w:val="22"/>
        </w:rPr>
        <w:fldChar w:fldCharType="separate"/>
      </w:r>
      <w:r w:rsidRPr="004F4EBE">
        <w:rPr>
          <w:i w:val="0"/>
          <w:noProof/>
          <w:color w:val="000000" w:themeColor="text1"/>
          <w:sz w:val="22"/>
          <w:szCs w:val="22"/>
        </w:rPr>
        <w:t>1</w:t>
      </w:r>
      <w:r w:rsidRPr="004F4EBE">
        <w:rPr>
          <w:i w:val="0"/>
          <w:color w:val="000000" w:themeColor="text1"/>
          <w:sz w:val="22"/>
          <w:szCs w:val="22"/>
        </w:rPr>
        <w:fldChar w:fldCharType="end"/>
      </w:r>
      <w:bookmarkEnd w:id="0"/>
      <w:r w:rsidRPr="004F4EBE">
        <w:rPr>
          <w:i w:val="0"/>
          <w:color w:val="000000" w:themeColor="text1"/>
          <w:sz w:val="22"/>
          <w:szCs w:val="22"/>
        </w:rPr>
        <w:t xml:space="preserve"> </w:t>
      </w:r>
      <w:r w:rsidR="00695283" w:rsidRPr="004F4EBE">
        <w:rPr>
          <w:rFonts w:eastAsia="Calibri"/>
          <w:i w:val="0"/>
          <w:color w:val="000000" w:themeColor="text1"/>
          <w:sz w:val="22"/>
          <w:szCs w:val="22"/>
        </w:rPr>
        <w:t xml:space="preserve">Modified </w:t>
      </w:r>
      <w:r w:rsidR="003A5C15" w:rsidRPr="004F4EBE">
        <w:rPr>
          <w:rFonts w:eastAsia="Calibri"/>
          <w:i w:val="0"/>
          <w:color w:val="000000" w:themeColor="text1"/>
          <w:sz w:val="22"/>
          <w:szCs w:val="22"/>
        </w:rPr>
        <w:t>SAO process when the proposed CCSAO is applied.</w:t>
      </w:r>
    </w:p>
    <w:p w14:paraId="3A8C4DCE" w14:textId="045E8E47" w:rsidR="00561A4E" w:rsidRDefault="003A5C15" w:rsidP="00561A4E">
      <w:pPr>
        <w:rPr>
          <w:rFonts w:eastAsiaTheme="minorEastAsia"/>
          <w:szCs w:val="22"/>
          <w:lang w:val="en-CA" w:eastAsia="zh-CN"/>
        </w:rPr>
      </w:pPr>
      <w:r>
        <w:rPr>
          <w:rFonts w:eastAsiaTheme="minorEastAsia" w:hint="eastAsia"/>
          <w:szCs w:val="22"/>
          <w:lang w:val="en-CA" w:eastAsia="zh-CN"/>
        </w:rPr>
        <w:t xml:space="preserve">In the current CCSAO </w:t>
      </w:r>
      <w:r>
        <w:rPr>
          <w:rFonts w:eastAsiaTheme="minorEastAsia"/>
          <w:szCs w:val="22"/>
          <w:lang w:val="en-CA" w:eastAsia="zh-CN"/>
        </w:rPr>
        <w:t>design</w:t>
      </w:r>
      <w:r>
        <w:rPr>
          <w:rFonts w:eastAsiaTheme="minorEastAsia" w:hint="eastAsia"/>
          <w:szCs w:val="22"/>
          <w:lang w:val="en-CA" w:eastAsia="zh-CN"/>
        </w:rPr>
        <w:t>,</w:t>
      </w:r>
      <w:r>
        <w:rPr>
          <w:rFonts w:eastAsiaTheme="minorEastAsia"/>
          <w:szCs w:val="22"/>
          <w:lang w:val="en-CA" w:eastAsia="zh-CN"/>
        </w:rPr>
        <w:t xml:space="preserve"> t</w:t>
      </w:r>
      <w:r w:rsidR="0029085D">
        <w:rPr>
          <w:rFonts w:eastAsiaTheme="minorEastAsia"/>
          <w:szCs w:val="22"/>
          <w:lang w:val="en-CA" w:eastAsia="zh-CN"/>
        </w:rPr>
        <w:t>o achieve one better complexity</w:t>
      </w:r>
      <w:r w:rsidR="002C4F3F">
        <w:rPr>
          <w:rFonts w:eastAsiaTheme="minorEastAsia"/>
          <w:szCs w:val="22"/>
          <w:lang w:val="en-CA" w:eastAsia="zh-CN"/>
        </w:rPr>
        <w:t>/</w:t>
      </w:r>
      <w:r>
        <w:rPr>
          <w:rFonts w:eastAsiaTheme="minorEastAsia"/>
          <w:szCs w:val="22"/>
          <w:lang w:val="en-CA" w:eastAsia="zh-CN"/>
        </w:rPr>
        <w:t>performance trade-off,</w:t>
      </w:r>
      <w:r w:rsidR="00D96EF2">
        <w:rPr>
          <w:rFonts w:eastAsiaTheme="minorEastAsia"/>
          <w:szCs w:val="22"/>
          <w:lang w:val="en-CA" w:eastAsia="zh-CN"/>
        </w:rPr>
        <w:t xml:space="preserve"> only</w:t>
      </w:r>
      <w:r>
        <w:rPr>
          <w:rFonts w:eastAsiaTheme="minorEastAsia"/>
          <w:szCs w:val="22"/>
          <w:lang w:val="en-CA" w:eastAsia="zh-CN"/>
        </w:rPr>
        <w:t xml:space="preserve"> </w:t>
      </w:r>
      <w:r w:rsidR="00E871F8">
        <w:rPr>
          <w:rFonts w:eastAsiaTheme="minorEastAsia"/>
          <w:szCs w:val="22"/>
          <w:lang w:val="en-CA" w:eastAsia="zh-CN"/>
        </w:rPr>
        <w:t>BO</w:t>
      </w:r>
      <w:r>
        <w:rPr>
          <w:rFonts w:eastAsiaTheme="minorEastAsia"/>
          <w:szCs w:val="22"/>
          <w:lang w:val="en-CA" w:eastAsia="zh-CN"/>
        </w:rPr>
        <w:t xml:space="preserve"> is used to enhance the quality of the reconstructed samples. </w:t>
      </w:r>
      <w:r w:rsidR="00FA5C66">
        <w:rPr>
          <w:rFonts w:eastAsiaTheme="minorEastAsia"/>
          <w:szCs w:val="22"/>
          <w:lang w:val="en-CA"/>
        </w:rPr>
        <w:t xml:space="preserve">For </w:t>
      </w:r>
      <w:r w:rsidR="00762387">
        <w:rPr>
          <w:rFonts w:eastAsiaTheme="minorEastAsia"/>
          <w:szCs w:val="22"/>
          <w:lang w:val="en-CA"/>
        </w:rPr>
        <w:t xml:space="preserve">a given </w:t>
      </w:r>
      <w:proofErr w:type="spellStart"/>
      <w:r w:rsidR="001953EF">
        <w:rPr>
          <w:rFonts w:eastAsiaTheme="minorEastAsia"/>
          <w:szCs w:val="22"/>
          <w:lang w:val="en-CA"/>
        </w:rPr>
        <w:t>luma</w:t>
      </w:r>
      <w:proofErr w:type="spellEnd"/>
      <w:r w:rsidR="001953EF">
        <w:rPr>
          <w:rFonts w:eastAsiaTheme="minorEastAsia"/>
          <w:szCs w:val="22"/>
          <w:lang w:val="en-CA"/>
        </w:rPr>
        <w:t>/</w:t>
      </w:r>
      <w:proofErr w:type="spellStart"/>
      <w:r w:rsidR="001953EF">
        <w:rPr>
          <w:rFonts w:eastAsiaTheme="minorEastAsia"/>
          <w:szCs w:val="22"/>
          <w:lang w:val="en-CA"/>
        </w:rPr>
        <w:t>chroma</w:t>
      </w:r>
      <w:proofErr w:type="spellEnd"/>
      <w:r w:rsidR="001953EF">
        <w:rPr>
          <w:rFonts w:eastAsiaTheme="minorEastAsia"/>
          <w:szCs w:val="22"/>
          <w:lang w:val="en-CA"/>
        </w:rPr>
        <w:t xml:space="preserve"> sample,</w:t>
      </w:r>
      <w:r w:rsidR="00FA5C66">
        <w:rPr>
          <w:rFonts w:eastAsiaTheme="minorEastAsia"/>
          <w:szCs w:val="22"/>
          <w:lang w:val="en-CA"/>
        </w:rPr>
        <w:t xml:space="preserve"> </w:t>
      </w:r>
      <w:r w:rsidR="00762387">
        <w:rPr>
          <w:rFonts w:eastAsiaTheme="minorEastAsia"/>
          <w:szCs w:val="22"/>
          <w:lang w:val="en-CA"/>
        </w:rPr>
        <w:t xml:space="preserve">three candidate samples are selected to classify </w:t>
      </w:r>
      <w:r w:rsidR="00283E2A">
        <w:rPr>
          <w:rFonts w:eastAsiaTheme="minorEastAsia"/>
          <w:szCs w:val="22"/>
          <w:lang w:val="en-CA"/>
        </w:rPr>
        <w:t>the give</w:t>
      </w:r>
      <w:r w:rsidR="00644D0E">
        <w:rPr>
          <w:rFonts w:eastAsiaTheme="minorEastAsia"/>
          <w:szCs w:val="22"/>
          <w:lang w:val="en-CA"/>
        </w:rPr>
        <w:t>n</w:t>
      </w:r>
      <w:r w:rsidR="00283E2A">
        <w:rPr>
          <w:rFonts w:eastAsiaTheme="minorEastAsia"/>
          <w:szCs w:val="22"/>
          <w:lang w:val="en-CA"/>
        </w:rPr>
        <w:t xml:space="preserve"> sample</w:t>
      </w:r>
      <w:r w:rsidR="006E4D74">
        <w:rPr>
          <w:rFonts w:eastAsiaTheme="minorEastAsia"/>
          <w:szCs w:val="22"/>
          <w:lang w:val="en-CA"/>
        </w:rPr>
        <w:t xml:space="preserve"> into different </w:t>
      </w:r>
      <w:r w:rsidR="002F5CA4">
        <w:rPr>
          <w:rFonts w:eastAsiaTheme="minorEastAsia"/>
          <w:szCs w:val="22"/>
          <w:lang w:val="en-CA" w:eastAsia="zh-CN"/>
        </w:rPr>
        <w:t>categories</w:t>
      </w:r>
      <w:r w:rsidR="00762387">
        <w:rPr>
          <w:rFonts w:eastAsiaTheme="minorEastAsia"/>
          <w:szCs w:val="22"/>
          <w:lang w:val="en-CA"/>
        </w:rPr>
        <w:t xml:space="preserve">: </w:t>
      </w:r>
      <w:r w:rsidR="00D043B4">
        <w:rPr>
          <w:rFonts w:eastAsiaTheme="minorEastAsia"/>
          <w:szCs w:val="22"/>
          <w:lang w:val="en-CA"/>
        </w:rPr>
        <w:t>one</w:t>
      </w:r>
      <w:r w:rsidR="00762387">
        <w:rPr>
          <w:rFonts w:eastAsiaTheme="minorEastAsia"/>
          <w:szCs w:val="22"/>
          <w:lang w:val="en-CA"/>
        </w:rPr>
        <w:t xml:space="preserve"> collocated Y sample, </w:t>
      </w:r>
      <w:r w:rsidR="00D043B4">
        <w:rPr>
          <w:rFonts w:eastAsiaTheme="minorEastAsia"/>
          <w:szCs w:val="22"/>
          <w:lang w:val="en-CA"/>
        </w:rPr>
        <w:t>one</w:t>
      </w:r>
      <w:r w:rsidR="00762387">
        <w:rPr>
          <w:rFonts w:eastAsiaTheme="minorEastAsia"/>
          <w:szCs w:val="22"/>
          <w:lang w:val="en-CA"/>
        </w:rPr>
        <w:t xml:space="preserve"> collocated U sample, and </w:t>
      </w:r>
      <w:r w:rsidR="00D043B4">
        <w:rPr>
          <w:rFonts w:eastAsiaTheme="minorEastAsia"/>
          <w:szCs w:val="22"/>
          <w:lang w:val="en-CA"/>
        </w:rPr>
        <w:t>one</w:t>
      </w:r>
      <w:r w:rsidR="00762387">
        <w:rPr>
          <w:rFonts w:eastAsiaTheme="minorEastAsia"/>
          <w:szCs w:val="22"/>
          <w:lang w:val="en-CA"/>
        </w:rPr>
        <w:t xml:space="preserve"> collocated V sample.</w:t>
      </w:r>
      <w:r w:rsidR="00D043B4">
        <w:rPr>
          <w:rFonts w:eastAsiaTheme="minorEastAsia"/>
          <w:szCs w:val="22"/>
          <w:lang w:val="en-CA"/>
        </w:rPr>
        <w:t xml:space="preserve"> The sample values of the</w:t>
      </w:r>
      <w:r w:rsidR="00F90C2F">
        <w:rPr>
          <w:rFonts w:eastAsiaTheme="minorEastAsia"/>
          <w:szCs w:val="22"/>
          <w:lang w:val="en-CA"/>
        </w:rPr>
        <w:t>se</w:t>
      </w:r>
      <w:r w:rsidR="00D043B4">
        <w:rPr>
          <w:rFonts w:eastAsiaTheme="minorEastAsia"/>
          <w:szCs w:val="22"/>
          <w:lang w:val="en-CA"/>
        </w:rPr>
        <w:t xml:space="preserve"> three selected samples are </w:t>
      </w:r>
      <w:r w:rsidR="00E76202">
        <w:rPr>
          <w:rFonts w:eastAsiaTheme="minorEastAsia"/>
          <w:szCs w:val="22"/>
          <w:lang w:val="en-CA"/>
        </w:rPr>
        <w:t xml:space="preserve">then </w:t>
      </w:r>
      <w:r w:rsidR="00391AED">
        <w:rPr>
          <w:rFonts w:eastAsiaTheme="minorEastAsia"/>
          <w:szCs w:val="22"/>
          <w:lang w:val="en-CA"/>
        </w:rPr>
        <w:t xml:space="preserve">classified into </w:t>
      </w:r>
      <w:r w:rsidR="002C1E2B">
        <w:rPr>
          <w:rFonts w:eastAsiaTheme="minorEastAsia"/>
          <w:szCs w:val="22"/>
          <w:lang w:val="en-CA"/>
        </w:rPr>
        <w:t xml:space="preserve">three different </w:t>
      </w:r>
      <w:r w:rsidR="004A374F">
        <w:rPr>
          <w:rFonts w:eastAsiaTheme="minorEastAsia"/>
          <w:szCs w:val="22"/>
          <w:lang w:val="en-CA"/>
        </w:rPr>
        <w:t>{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band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Y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sub>
        </m:sSub>
        <m:r>
          <w:rPr>
            <w:rFonts w:ascii="Cambria Math" w:eastAsiaTheme="minorEastAsia" w:hAnsi="Cambria Math"/>
            <w:color w:val="000000" w:themeColor="text1"/>
            <w:szCs w:val="22"/>
            <w:lang w:val="en-CA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band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U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sub>
        </m:sSub>
        <m:r>
          <w:rPr>
            <w:rFonts w:ascii="Cambria Math" w:eastAsiaTheme="minorEastAsia" w:hAnsi="Cambria Math"/>
            <w:color w:val="000000" w:themeColor="text1"/>
            <w:szCs w:val="22"/>
            <w:lang w:val="en-CA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band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V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sub>
        </m:sSub>
      </m:oMath>
      <w:r w:rsidR="004A374F">
        <w:rPr>
          <w:rFonts w:eastAsiaTheme="minorEastAsia"/>
          <w:szCs w:val="22"/>
          <w:lang w:val="en-CA"/>
        </w:rPr>
        <w:t xml:space="preserve">} </w:t>
      </w:r>
      <w:r w:rsidR="002C1E2B">
        <w:rPr>
          <w:rFonts w:eastAsiaTheme="minorEastAsia"/>
          <w:szCs w:val="22"/>
          <w:lang w:val="en-CA"/>
        </w:rPr>
        <w:t>bands</w:t>
      </w:r>
      <w:r w:rsidR="004A374F">
        <w:rPr>
          <w:rFonts w:eastAsiaTheme="minorEastAsia"/>
          <w:szCs w:val="22"/>
          <w:lang w:val="en-CA"/>
        </w:rPr>
        <w:t>,</w:t>
      </w:r>
      <w:r w:rsidR="002C1E2B">
        <w:rPr>
          <w:rFonts w:eastAsiaTheme="minorEastAsia"/>
          <w:szCs w:val="22"/>
          <w:lang w:val="en-CA"/>
        </w:rPr>
        <w:t xml:space="preserve"> </w:t>
      </w:r>
      <w:r w:rsidR="00A26789">
        <w:rPr>
          <w:rFonts w:eastAsiaTheme="minorEastAsia"/>
          <w:szCs w:val="22"/>
          <w:lang w:val="en-CA"/>
        </w:rPr>
        <w:t>and a joint index</w:t>
      </w:r>
      <w:r w:rsidR="000024DC">
        <w:rPr>
          <w:rFonts w:eastAsiaTheme="minorEastAsia"/>
          <w:szCs w:val="22"/>
          <w:lang w:val="en-CA"/>
        </w:rPr>
        <w:t xml:space="preserve"> </w:t>
      </w:r>
      <m:oMath>
        <m:r>
          <w:rPr>
            <w:rFonts w:ascii="Cambria Math" w:eastAsia="Cambria Math" w:hAnsi="Cambria Math" w:cs="Cambria Math"/>
            <w:color w:val="000000" w:themeColor="text1"/>
            <w:szCs w:val="22"/>
            <w:lang w:val="en-CA"/>
          </w:rPr>
          <m:t>i</m:t>
        </m:r>
      </m:oMath>
      <w:r w:rsidR="00A26789" w:rsidRPr="0074584F">
        <w:rPr>
          <w:rFonts w:eastAsiaTheme="minorEastAsia"/>
          <w:i/>
          <w:szCs w:val="22"/>
          <w:lang w:val="en-CA"/>
        </w:rPr>
        <w:t xml:space="preserve"> </w:t>
      </w:r>
      <w:r w:rsidR="00A26789">
        <w:rPr>
          <w:rFonts w:eastAsiaTheme="minorEastAsia"/>
          <w:szCs w:val="22"/>
          <w:lang w:val="en-CA"/>
        </w:rPr>
        <w:t xml:space="preserve">is used </w:t>
      </w:r>
      <w:r w:rsidR="00D12561">
        <w:rPr>
          <w:rFonts w:eastAsiaTheme="minorEastAsia"/>
          <w:szCs w:val="22"/>
          <w:lang w:val="en-CA"/>
        </w:rPr>
        <w:t xml:space="preserve">to indicate </w:t>
      </w:r>
      <w:r w:rsidR="00A26789">
        <w:rPr>
          <w:rFonts w:eastAsiaTheme="minorEastAsia"/>
          <w:szCs w:val="22"/>
          <w:lang w:val="en-CA"/>
        </w:rPr>
        <w:t>the</w:t>
      </w:r>
      <w:r w:rsidR="00515D8F">
        <w:rPr>
          <w:rFonts w:eastAsiaTheme="minorEastAsia"/>
          <w:szCs w:val="22"/>
          <w:lang w:val="en-CA"/>
        </w:rPr>
        <w:t xml:space="preserve"> category of the</w:t>
      </w:r>
      <w:r w:rsidR="00A26789">
        <w:rPr>
          <w:rFonts w:eastAsiaTheme="minorEastAsia"/>
          <w:szCs w:val="22"/>
          <w:lang w:val="en-CA"/>
        </w:rPr>
        <w:t xml:space="preserve"> </w:t>
      </w:r>
      <w:r w:rsidR="007E36D5">
        <w:rPr>
          <w:rFonts w:eastAsiaTheme="minorEastAsia"/>
          <w:szCs w:val="22"/>
          <w:lang w:val="en-CA"/>
        </w:rPr>
        <w:t>give</w:t>
      </w:r>
      <w:r w:rsidR="007015E7">
        <w:rPr>
          <w:rFonts w:eastAsiaTheme="minorEastAsia"/>
          <w:szCs w:val="22"/>
          <w:lang w:val="en-CA"/>
        </w:rPr>
        <w:t>n</w:t>
      </w:r>
      <w:r w:rsidR="00A26789">
        <w:rPr>
          <w:rFonts w:eastAsiaTheme="minorEastAsia"/>
          <w:szCs w:val="22"/>
          <w:lang w:val="en-CA"/>
        </w:rPr>
        <w:t xml:space="preserve"> sample.</w:t>
      </w:r>
      <w:r w:rsidR="00561A4E">
        <w:rPr>
          <w:rFonts w:eastAsiaTheme="minorEastAsia"/>
          <w:szCs w:val="22"/>
          <w:lang w:val="en-CA"/>
        </w:rPr>
        <w:t xml:space="preserve"> </w:t>
      </w:r>
      <w:r w:rsidR="00561A4E">
        <w:rPr>
          <w:rFonts w:eastAsiaTheme="minorEastAsia"/>
          <w:szCs w:val="22"/>
          <w:lang w:val="en-CA" w:eastAsia="zh-CN"/>
        </w:rPr>
        <w:t>One offset</w:t>
      </w:r>
      <w:r w:rsidR="00B9558C">
        <w:rPr>
          <w:rFonts w:eastAsiaTheme="minorEastAsia"/>
          <w:szCs w:val="22"/>
          <w:lang w:val="en-CA" w:eastAsia="zh-CN"/>
        </w:rPr>
        <w:t xml:space="preserve"> </w:t>
      </w:r>
      <w:r w:rsidR="00561A4E">
        <w:rPr>
          <w:rFonts w:eastAsiaTheme="minorEastAsia"/>
          <w:szCs w:val="22"/>
          <w:lang w:val="en-CA" w:eastAsia="zh-CN"/>
        </w:rPr>
        <w:t>is signaled</w:t>
      </w:r>
      <w:r w:rsidR="0095563C">
        <w:rPr>
          <w:rFonts w:eastAsiaTheme="minorEastAsia"/>
          <w:szCs w:val="22"/>
          <w:lang w:val="en-CA" w:eastAsia="zh-CN"/>
        </w:rPr>
        <w:t xml:space="preserve"> and added</w:t>
      </w:r>
      <w:r w:rsidR="00561A4E">
        <w:rPr>
          <w:rFonts w:eastAsiaTheme="minorEastAsia"/>
          <w:szCs w:val="22"/>
          <w:lang w:val="en-CA" w:eastAsia="zh-CN"/>
        </w:rPr>
        <w:t xml:space="preserve"> </w:t>
      </w:r>
      <w:r w:rsidR="00A76467">
        <w:rPr>
          <w:rFonts w:eastAsiaTheme="minorEastAsia"/>
          <w:szCs w:val="22"/>
          <w:lang w:val="en-CA" w:eastAsia="zh-CN"/>
        </w:rPr>
        <w:t xml:space="preserve">to </w:t>
      </w:r>
      <w:r w:rsidR="00561A4E">
        <w:rPr>
          <w:rFonts w:eastAsiaTheme="minorEastAsia"/>
          <w:szCs w:val="22"/>
          <w:lang w:val="en-CA" w:eastAsia="zh-CN"/>
        </w:rPr>
        <w:t xml:space="preserve">the reconstructed samples that fall into that </w:t>
      </w:r>
      <w:r w:rsidR="00055621">
        <w:rPr>
          <w:rFonts w:eastAsiaTheme="minorEastAsia"/>
          <w:szCs w:val="22"/>
          <w:lang w:val="en-CA" w:eastAsia="zh-CN"/>
        </w:rPr>
        <w:t>category</w:t>
      </w:r>
      <w:r w:rsidR="00561A4E">
        <w:rPr>
          <w:rFonts w:eastAsiaTheme="minorEastAsia"/>
          <w:szCs w:val="22"/>
          <w:lang w:val="en-CA" w:eastAsia="zh-CN"/>
        </w:rPr>
        <w:t>, which can be formulated as</w:t>
      </w:r>
    </w:p>
    <w:p w14:paraId="4E21ADE7" w14:textId="06CA268F" w:rsidR="00572201" w:rsidRDefault="00572201" w:rsidP="003A5C15">
      <w:pPr>
        <w:rPr>
          <w:rFonts w:eastAsiaTheme="minorEastAsia"/>
          <w:szCs w:val="22"/>
          <w:lang w:eastAsia="zh-CN"/>
        </w:rPr>
      </w:pPr>
    </w:p>
    <w:p w14:paraId="6A0159B3" w14:textId="0EA8B042" w:rsidR="00E871F8" w:rsidRPr="00E871F8" w:rsidRDefault="008D0568" w:rsidP="00FD611D">
      <w:pPr>
        <w:pStyle w:val="ab"/>
        <w:ind w:left="360" w:hanging="360"/>
        <w:jc w:val="right"/>
        <w:rPr>
          <w:rFonts w:eastAsiaTheme="minorEastAsia"/>
          <w:i w:val="0"/>
          <w:color w:val="000000" w:themeColor="text1"/>
          <w:sz w:val="22"/>
          <w:szCs w:val="22"/>
          <w:lang w:eastAsia="zh-CN"/>
        </w:rPr>
      </w:pPr>
      <m:oMath>
        <m:eqArr>
          <m:eqArrPr>
            <m:ctrlP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</m:ctrlPr>
          </m:eqArrPr>
          <m:e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band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Y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ub>
            </m:sSub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=</m:t>
            </m:r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col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N</m:t>
                    </m:r>
                    <m:ctrlPr>
                      <w:rPr>
                        <w:rFonts w:ascii="Cambria Math" w:hAnsi="Cambria Math"/>
                        <w:i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Y</m:t>
                    </m:r>
                    <m:ctrlPr>
                      <w:rPr>
                        <w:rFonts w:ascii="Cambria Math" w:hAnsi="Cambria Math"/>
                        <w:i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ub>
                </m:sSub>
              </m:e>
            </m:d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≫BD</m:t>
            </m:r>
            <m:ctrlPr>
              <w:rPr>
                <w:rFonts w:ascii="Cambria Math" w:eastAsia="Cambria Math" w:hAnsi="Cambria Math" w:cs="Cambria Math"/>
                <w:iCs w:val="0"/>
                <w:color w:val="000000" w:themeColor="text1"/>
                <w:sz w:val="22"/>
                <w:szCs w:val="22"/>
                <w:lang w:val="en-CA"/>
              </w:rPr>
            </m:ctrlPr>
          </m:e>
          <m:e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band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U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ub>
            </m:sSub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=</m:t>
            </m:r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col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N</m:t>
                    </m:r>
                    <m:ctrlPr>
                      <w:rPr>
                        <w:rFonts w:ascii="Cambria Math" w:hAnsi="Cambria Math"/>
                        <w:i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U</m:t>
                    </m:r>
                    <m:ctrlPr>
                      <w:rPr>
                        <w:rFonts w:ascii="Cambria Math" w:hAnsi="Cambria Math"/>
                        <w:i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ub>
                </m:sSub>
              </m:e>
            </m:d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≫BD</m:t>
            </m:r>
            <m:ctrlPr>
              <w:rPr>
                <w:rFonts w:ascii="Cambria Math" w:eastAsia="Cambria Math" w:hAnsi="Cambria Math" w:cs="Cambria Math"/>
                <w:iCs w:val="0"/>
                <w:color w:val="000000" w:themeColor="text1"/>
                <w:sz w:val="22"/>
                <w:szCs w:val="22"/>
                <w:lang w:val="en-CA"/>
              </w:rPr>
            </m:ctrlPr>
          </m:e>
          <m:e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band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V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ub>
            </m:sSub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=</m:t>
            </m:r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col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N</m:t>
                    </m:r>
                    <m:ctrlPr>
                      <w:rPr>
                        <w:rFonts w:ascii="Cambria Math" w:hAnsi="Cambria Math"/>
                        <w:i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V</m:t>
                    </m:r>
                    <m:ctrlPr>
                      <w:rPr>
                        <w:rFonts w:ascii="Cambria Math" w:hAnsi="Cambria Math"/>
                        <w:i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ub>
                </m:sSub>
              </m:e>
            </m:d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≫BD</m:t>
            </m:r>
            <m:ctrlPr>
              <w:rPr>
                <w:rFonts w:ascii="Cambria Math" w:eastAsia="Cambria Math" w:hAnsi="Cambria Math" w:cs="Cambria Math"/>
                <w:color w:val="000000" w:themeColor="text1"/>
                <w:sz w:val="22"/>
                <w:szCs w:val="22"/>
                <w:lang w:val="en-CA"/>
              </w:rPr>
            </m:ctrlPr>
          </m:e>
          <m:e>
            <m:r>
              <w:rPr>
                <w:rFonts w:ascii="Cambria Math" w:eastAsia="Cambria Math" w:hAnsi="Cambria Math" w:cs="Cambria Math"/>
                <w:color w:val="000000" w:themeColor="text1"/>
                <w:sz w:val="22"/>
                <w:szCs w:val="22"/>
                <w:lang w:val="en-CA"/>
              </w:rPr>
              <m:t>i=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band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Y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∙</m:t>
                </m:r>
                <m:d>
                  <m:d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  <m:t>N</m:t>
                        </m:r>
                        <m:ctrlPr>
                          <w:rPr>
                            <w:rFonts w:ascii="Cambria Math" w:hAnsi="Cambria Math"/>
                            <w:iCs w:val="0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  <m:t>U</m:t>
                        </m:r>
                        <m:ctrlPr>
                          <w:rPr>
                            <w:rFonts w:ascii="Cambria Math" w:hAnsi="Cambria Math"/>
                            <w:iCs w:val="0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</m:ctrlPr>
                      </m:sub>
                    </m:s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  <m:t>N</m:t>
                        </m:r>
                        <m:ctrlPr>
                          <w:rPr>
                            <w:rFonts w:ascii="Cambria Math" w:hAnsi="Cambria Math"/>
                            <w:iCs w:val="0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  <m:t>V</m:t>
                        </m:r>
                        <m:ctrlPr>
                          <w:rPr>
                            <w:rFonts w:ascii="Cambria Math" w:hAnsi="Cambria Math"/>
                            <w:iCs w:val="0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</m:ctrlPr>
                      </m:sub>
                    </m:sSub>
                  </m:e>
                </m:d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+band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U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∙N</m:t>
                    </m:r>
                    <m:ctrlPr>
                      <w:rPr>
                        <w:rFonts w:ascii="Cambria Math" w:hAnsi="Cambria Math"/>
                        <w:i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V</m:t>
                    </m:r>
                    <m:ctrlPr>
                      <w:rPr>
                        <w:rFonts w:ascii="Cambria Math" w:hAnsi="Cambria Math"/>
                        <w:i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+band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V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ub>
            </m:sSub>
            <m:ctrlPr>
              <w:rPr>
                <w:rFonts w:ascii="Cambria Math" w:eastAsia="Cambria Math" w:hAnsi="Cambria Math" w:cs="Cambria Math"/>
                <w:iCs w:val="0"/>
                <w:color w:val="000000" w:themeColor="text1"/>
                <w:sz w:val="22"/>
                <w:szCs w:val="22"/>
                <w:lang w:val="en-CA"/>
              </w:rPr>
            </m:ctrlPr>
          </m:e>
          <m:e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C'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rec</m:t>
                </m:r>
              </m:sub>
            </m:sSub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=Clip1</m:t>
            </m:r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rec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CCSAO</m:t>
                    </m:r>
                  </m:sub>
                </m:sSub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i</m:t>
                    </m:r>
                  </m:e>
                </m:d>
              </m:e>
            </m:d>
          </m:e>
        </m:eqArr>
        <m:r>
          <w:rPr>
            <w:rFonts w:ascii="Cambria Math" w:eastAsiaTheme="minorEastAsia" w:hAnsi="Cambria Math"/>
            <w:color w:val="000000" w:themeColor="text1"/>
            <w:sz w:val="22"/>
            <w:szCs w:val="22"/>
            <w:lang w:val="en-CA"/>
          </w:rPr>
          <m:t xml:space="preserve">                       </m:t>
        </m:r>
      </m:oMath>
      <w:r w:rsidR="004952E1">
        <w:rPr>
          <w:rFonts w:eastAsiaTheme="minorEastAsia"/>
          <w:i w:val="0"/>
          <w:color w:val="000000" w:themeColor="text1"/>
          <w:sz w:val="22"/>
          <w:szCs w:val="22"/>
          <w:lang w:val="en-CA"/>
        </w:rPr>
        <w:t>(1)</w:t>
      </w:r>
    </w:p>
    <w:p w14:paraId="74991305" w14:textId="48523B15" w:rsidR="00D9101B" w:rsidRDefault="00D9101B">
      <w:pPr>
        <w:rPr>
          <w:rFonts w:eastAsiaTheme="minorEastAsia"/>
          <w:szCs w:val="22"/>
          <w:lang w:val="en-CA" w:eastAsia="zh-CN"/>
        </w:rPr>
      </w:pPr>
    </w:p>
    <w:p w14:paraId="20F52F50" w14:textId="25308702" w:rsidR="003A5C15" w:rsidRDefault="003A5C15" w:rsidP="003A5C15">
      <w:pPr>
        <w:rPr>
          <w:rFonts w:eastAsiaTheme="minorEastAsia"/>
          <w:szCs w:val="22"/>
          <w:lang w:val="en-CA"/>
        </w:rPr>
      </w:pPr>
      <w:r>
        <w:rPr>
          <w:rFonts w:eastAsiaTheme="minorEastAsia"/>
          <w:szCs w:val="22"/>
          <w:lang w:val="en-CA" w:eastAsia="zh-CN"/>
        </w:rPr>
        <w:t>In equation (1),</w:t>
      </w:r>
      <w:r w:rsidR="008E6F69">
        <w:rPr>
          <w:rFonts w:eastAsiaTheme="minorEastAsia"/>
          <w:szCs w:val="22"/>
          <w:lang w:val="en-CA" w:eastAsia="zh-CN"/>
        </w:rPr>
        <w:t xml:space="preserve"> {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col</m:t>
            </m:r>
          </m:sub>
        </m:sSub>
      </m:oMath>
      <w:r w:rsidR="008E6F69" w:rsidRPr="00987EF4">
        <w:rPr>
          <w:rFonts w:eastAsiaTheme="minorEastAsia"/>
          <w:i/>
          <w:color w:val="000000" w:themeColor="text1"/>
          <w:szCs w:val="22"/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U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col</m:t>
            </m:r>
          </m:sub>
        </m:sSub>
      </m:oMath>
      <w:r w:rsidR="008E6F69" w:rsidRPr="00987EF4">
        <w:rPr>
          <w:rFonts w:eastAsiaTheme="minorEastAsia"/>
          <w:i/>
          <w:color w:val="000000" w:themeColor="text1"/>
          <w:szCs w:val="22"/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col</m:t>
            </m:r>
          </m:sub>
        </m:sSub>
      </m:oMath>
      <w:r w:rsidR="008E6F69" w:rsidRPr="008E6F69">
        <w:rPr>
          <w:rFonts w:eastAsiaTheme="minorEastAsia"/>
          <w:szCs w:val="22"/>
          <w:lang w:val="en-CA" w:eastAsia="zh-CN"/>
        </w:rPr>
        <w:t>}</w:t>
      </w:r>
      <w:r w:rsidR="000E4BA0">
        <w:rPr>
          <w:rFonts w:eastAsiaTheme="minorEastAsia"/>
          <w:szCs w:val="22"/>
          <w:lang w:val="en-CA" w:eastAsia="zh-CN"/>
        </w:rPr>
        <w:t xml:space="preserve"> </w:t>
      </w:r>
      <w:r w:rsidR="008E6F69">
        <w:rPr>
          <w:rFonts w:eastAsiaTheme="minorEastAsia"/>
          <w:szCs w:val="22"/>
          <w:lang w:val="en-CA"/>
        </w:rPr>
        <w:t>are</w:t>
      </w:r>
      <w:r w:rsidR="008E6F69">
        <w:rPr>
          <w:rFonts w:eastAsiaTheme="minorEastAsia" w:hint="eastAsia"/>
          <w:szCs w:val="22"/>
          <w:lang w:val="en-CA"/>
        </w:rPr>
        <w:t xml:space="preserve"> the </w:t>
      </w:r>
      <w:r w:rsidR="00207282">
        <w:rPr>
          <w:rFonts w:eastAsiaTheme="minorEastAsia"/>
          <w:szCs w:val="22"/>
          <w:lang w:val="en-CA"/>
        </w:rPr>
        <w:t xml:space="preserve">three selected </w:t>
      </w:r>
      <w:r w:rsidR="008E6F69">
        <w:rPr>
          <w:rFonts w:eastAsiaTheme="minorEastAsia"/>
          <w:szCs w:val="22"/>
          <w:lang w:val="en-CA"/>
        </w:rPr>
        <w:t>collocated samples that are used to classify the current sample</w:t>
      </w:r>
      <w:r w:rsidR="004E7121">
        <w:rPr>
          <w:rFonts w:eastAsiaTheme="minorEastAsia"/>
          <w:szCs w:val="22"/>
          <w:lang w:val="en-CA"/>
        </w:rPr>
        <w:t xml:space="preserve">; </w:t>
      </w:r>
      <w:r w:rsidR="004E7121">
        <w:rPr>
          <w:rFonts w:eastAsiaTheme="minorEastAsia"/>
          <w:szCs w:val="22"/>
          <w:lang w:val="en-CA" w:eastAsia="zh-CN"/>
        </w:rPr>
        <w:t>{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N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Y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sub>
        </m:sSub>
        <m:r>
          <w:rPr>
            <w:rFonts w:ascii="Cambria Math" w:eastAsiaTheme="minorEastAsia" w:hAnsi="Cambria Math"/>
            <w:color w:val="000000" w:themeColor="text1"/>
            <w:szCs w:val="22"/>
            <w:lang w:val="en-CA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N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U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sub>
        </m:sSub>
        <m:r>
          <w:rPr>
            <w:rFonts w:ascii="Cambria Math" w:eastAsiaTheme="minorEastAsia" w:hAnsi="Cambria Math"/>
            <w:color w:val="000000" w:themeColor="text1"/>
            <w:szCs w:val="22"/>
            <w:lang w:val="en-CA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N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V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sub>
        </m:sSub>
      </m:oMath>
      <w:r w:rsidR="004E7121" w:rsidRPr="005D320A">
        <w:rPr>
          <w:rFonts w:eastAsiaTheme="minorEastAsia"/>
          <w:iCs/>
          <w:color w:val="000000" w:themeColor="text1"/>
          <w:szCs w:val="22"/>
          <w:lang w:val="en-CA"/>
        </w:rPr>
        <w:t>}</w:t>
      </w:r>
      <w:r w:rsidR="004E7121">
        <w:rPr>
          <w:rFonts w:eastAsiaTheme="minorEastAsia"/>
          <w:szCs w:val="22"/>
          <w:lang w:val="en-CA"/>
        </w:rPr>
        <w:t xml:space="preserve"> are </w:t>
      </w:r>
      <w:r w:rsidR="004602FB">
        <w:rPr>
          <w:rFonts w:eastAsiaTheme="minorEastAsia"/>
          <w:szCs w:val="22"/>
          <w:lang w:val="en-CA"/>
        </w:rPr>
        <w:t xml:space="preserve">the numbers of </w:t>
      </w:r>
      <w:r w:rsidR="004602FB">
        <w:rPr>
          <w:rFonts w:eastAsiaTheme="minorEastAsia"/>
          <w:szCs w:val="22"/>
          <w:lang w:val="en-CA" w:eastAsia="zh-CN"/>
        </w:rPr>
        <w:t>equally divided bands applied to {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col</m:t>
            </m:r>
          </m:sub>
        </m:sSub>
      </m:oMath>
      <w:r w:rsidR="004602FB" w:rsidRPr="004C7212">
        <w:rPr>
          <w:rFonts w:eastAsiaTheme="minorEastAsia"/>
          <w:i/>
          <w:color w:val="000000" w:themeColor="text1"/>
          <w:szCs w:val="22"/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U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col</m:t>
            </m:r>
          </m:sub>
        </m:sSub>
      </m:oMath>
      <w:r w:rsidR="004602FB" w:rsidRPr="004C7212">
        <w:rPr>
          <w:rFonts w:eastAsiaTheme="minorEastAsia"/>
          <w:i/>
          <w:color w:val="000000" w:themeColor="text1"/>
          <w:szCs w:val="22"/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col</m:t>
            </m:r>
          </m:sub>
        </m:sSub>
      </m:oMath>
      <w:r w:rsidR="004602FB">
        <w:rPr>
          <w:rFonts w:eastAsiaTheme="minorEastAsia"/>
          <w:szCs w:val="22"/>
          <w:lang w:val="en-CA" w:eastAsia="zh-CN"/>
        </w:rPr>
        <w:t xml:space="preserve">} full range respectively; </w:t>
      </w:r>
      <m:oMath>
        <m:r>
          <w:rPr>
            <w:rFonts w:ascii="Cambria Math" w:hAnsi="Cambria Math"/>
            <w:szCs w:val="22"/>
            <w:lang w:val="en-CA"/>
          </w:rPr>
          <m:t>BD</m:t>
        </m:r>
      </m:oMath>
      <w:r w:rsidR="004602FB">
        <w:rPr>
          <w:rFonts w:eastAsiaTheme="minorEastAsia"/>
          <w:szCs w:val="22"/>
          <w:lang w:val="en-CA"/>
        </w:rPr>
        <w:t xml:space="preserve"> is the internal coding bit-depth;</w:t>
      </w:r>
      <w:r w:rsidR="00FA2310">
        <w:rPr>
          <w:rFonts w:eastAsiaTheme="minorEastAsia"/>
          <w:szCs w:val="22"/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rec</m:t>
            </m:r>
          </m:sub>
        </m:sSub>
      </m:oMath>
      <w:r>
        <w:rPr>
          <w:rFonts w:eastAsiaTheme="minorEastAsia"/>
          <w:szCs w:val="22"/>
          <w:lang w:val="en-CA" w:eastAsia="zh-CN"/>
        </w:rPr>
        <w:t xml:space="preserve"> </w:t>
      </w:r>
      <w:r>
        <w:rPr>
          <w:rFonts w:eastAsiaTheme="minorEastAsia" w:hint="eastAsia"/>
          <w:szCs w:val="22"/>
          <w:lang w:val="en-CA"/>
        </w:rPr>
        <w:t xml:space="preserve">and </w:t>
      </w:r>
      <m:oMath>
        <m:sSubSup>
          <m:sSubSupPr>
            <m:ctrlPr>
              <w:rPr>
                <w:rFonts w:ascii="Cambria Math" w:hAnsi="Cambria Math"/>
                <w:szCs w:val="22"/>
                <w:lang w:val="en-CA"/>
              </w:rPr>
            </m:ctrlPr>
          </m:sSubSupPr>
          <m:e>
            <m:r>
              <w:rPr>
                <w:rFonts w:ascii="Cambria Math" w:hAnsi="Cambria Math"/>
                <w:szCs w:val="22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rec</m:t>
            </m:r>
          </m:sub>
          <m:sup>
            <m:r>
              <w:rPr>
                <w:rFonts w:ascii="Cambria Math" w:hAnsi="Cambria Math"/>
                <w:szCs w:val="22"/>
                <w:lang w:val="en-CA"/>
              </w:rPr>
              <m:t>'</m:t>
            </m:r>
          </m:sup>
        </m:sSubSup>
      </m:oMath>
      <w:r>
        <w:rPr>
          <w:rFonts w:eastAsiaTheme="minorEastAsia" w:hint="eastAsia"/>
          <w:szCs w:val="22"/>
          <w:lang w:val="en-CA"/>
        </w:rPr>
        <w:t xml:space="preserve"> are</w:t>
      </w:r>
      <w:r>
        <w:rPr>
          <w:rFonts w:eastAsiaTheme="minorEastAsia"/>
          <w:szCs w:val="22"/>
          <w:lang w:val="en-CA"/>
        </w:rPr>
        <w:t xml:space="preserve"> the</w:t>
      </w:r>
      <w:r w:rsidR="001E01AD">
        <w:rPr>
          <w:rFonts w:eastAsiaTheme="minorEastAsia"/>
          <w:szCs w:val="22"/>
          <w:lang w:val="en-CA"/>
        </w:rPr>
        <w:t xml:space="preserve"> </w:t>
      </w:r>
      <w:r w:rsidR="001A1F60">
        <w:rPr>
          <w:rFonts w:eastAsiaTheme="minorEastAsia"/>
          <w:szCs w:val="22"/>
          <w:lang w:val="en-CA"/>
        </w:rPr>
        <w:t xml:space="preserve">reconstructed samples before and after the CCSAO is applied;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σ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CCSAO</m:t>
            </m:r>
          </m:sub>
        </m:sSub>
        <m:d>
          <m:dPr>
            <m:begChr m:val="["/>
            <m:endChr m:val="]"/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i</m:t>
            </m:r>
          </m:e>
        </m:d>
      </m:oMath>
      <w:r w:rsidR="001A1F60">
        <w:rPr>
          <w:rFonts w:eastAsiaTheme="minorEastAsia" w:hint="eastAsia"/>
          <w:szCs w:val="22"/>
          <w:lang w:val="en-CA"/>
        </w:rPr>
        <w:t xml:space="preserve"> </w:t>
      </w:r>
      <w:r w:rsidR="001A1F60">
        <w:rPr>
          <w:rFonts w:eastAsiaTheme="minorEastAsia"/>
          <w:szCs w:val="22"/>
          <w:lang w:val="en-CA"/>
        </w:rPr>
        <w:t>is the value of CCSAO offset that is applied to</w:t>
      </w:r>
      <w:r w:rsidR="00406791">
        <w:rPr>
          <w:rFonts w:eastAsiaTheme="minorEastAsia"/>
          <w:szCs w:val="22"/>
          <w:lang w:val="en-CA"/>
        </w:rPr>
        <w:t xml:space="preserve"> the</w:t>
      </w:r>
      <w:r w:rsidR="001A1F60">
        <w:rPr>
          <w:rFonts w:eastAsiaTheme="minorEastAsia"/>
          <w:szCs w:val="22"/>
          <w:lang w:val="en-CA"/>
        </w:rPr>
        <w:t xml:space="preserve"> </w:t>
      </w:r>
      <w:proofErr w:type="spellStart"/>
      <w:r w:rsidR="001A1F60" w:rsidRPr="009E0145">
        <w:rPr>
          <w:rFonts w:eastAsiaTheme="minorEastAsia"/>
          <w:i/>
          <w:szCs w:val="22"/>
          <w:lang w:val="en-CA"/>
        </w:rPr>
        <w:t>i</w:t>
      </w:r>
      <w:r w:rsidR="001A1F60">
        <w:rPr>
          <w:rFonts w:eastAsiaTheme="minorEastAsia"/>
          <w:szCs w:val="22"/>
          <w:lang w:val="en-CA"/>
        </w:rPr>
        <w:t>-th</w:t>
      </w:r>
      <w:proofErr w:type="spellEnd"/>
      <w:r w:rsidR="001A1F60">
        <w:rPr>
          <w:rFonts w:eastAsiaTheme="minorEastAsia"/>
          <w:szCs w:val="22"/>
          <w:lang w:val="en-CA"/>
        </w:rPr>
        <w:t xml:space="preserve"> BO </w:t>
      </w:r>
      <w:r w:rsidR="00DF53A3">
        <w:rPr>
          <w:rFonts w:eastAsiaTheme="minorEastAsia"/>
          <w:szCs w:val="22"/>
          <w:lang w:val="en-CA"/>
        </w:rPr>
        <w:t>category</w:t>
      </w:r>
      <w:r w:rsidR="00DD397E">
        <w:rPr>
          <w:rFonts w:eastAsiaTheme="minorEastAsia"/>
          <w:szCs w:val="22"/>
          <w:lang w:val="en-CA"/>
        </w:rPr>
        <w:t>.</w:t>
      </w:r>
      <w:r w:rsidR="006968B2">
        <w:rPr>
          <w:rFonts w:eastAsiaTheme="minorEastAsia"/>
          <w:szCs w:val="22"/>
          <w:lang w:val="en-CA"/>
        </w:rPr>
        <w:t xml:space="preserve"> </w:t>
      </w:r>
      <w:r>
        <w:rPr>
          <w:rFonts w:eastAsiaTheme="minorEastAsia"/>
          <w:szCs w:val="22"/>
          <w:lang w:val="en-CA"/>
        </w:rPr>
        <w:t xml:space="preserve">In the current design, the collocated </w:t>
      </w:r>
      <w:proofErr w:type="spellStart"/>
      <w:r>
        <w:rPr>
          <w:rFonts w:eastAsiaTheme="minorEastAsia"/>
          <w:szCs w:val="22"/>
          <w:lang w:val="en-CA"/>
        </w:rPr>
        <w:t>luma</w:t>
      </w:r>
      <w:proofErr w:type="spellEnd"/>
      <w:r>
        <w:rPr>
          <w:rFonts w:eastAsiaTheme="minorEastAsia"/>
          <w:szCs w:val="22"/>
          <w:lang w:val="en-CA"/>
        </w:rPr>
        <w:t xml:space="preserve"> sample can be chosen from 9 candidate positions</w:t>
      </w:r>
      <w:r w:rsidR="000C67E8">
        <w:rPr>
          <w:rFonts w:eastAsiaTheme="minorEastAsia"/>
          <w:szCs w:val="22"/>
          <w:lang w:val="en-CA"/>
        </w:rPr>
        <w:t xml:space="preserve">, while the collocated </w:t>
      </w:r>
      <w:proofErr w:type="spellStart"/>
      <w:r w:rsidR="000C67E8">
        <w:rPr>
          <w:rFonts w:eastAsiaTheme="minorEastAsia"/>
          <w:szCs w:val="22"/>
          <w:lang w:val="en-CA"/>
        </w:rPr>
        <w:t>chroma</w:t>
      </w:r>
      <w:proofErr w:type="spellEnd"/>
      <w:r w:rsidR="000C67E8">
        <w:rPr>
          <w:rFonts w:eastAsiaTheme="minorEastAsia"/>
          <w:szCs w:val="22"/>
          <w:lang w:val="en-CA"/>
        </w:rPr>
        <w:t xml:space="preserve"> sample</w:t>
      </w:r>
      <w:r w:rsidR="00982416">
        <w:rPr>
          <w:rFonts w:eastAsiaTheme="minorEastAsia"/>
          <w:szCs w:val="22"/>
          <w:lang w:val="en-CA"/>
        </w:rPr>
        <w:t xml:space="preserve"> positions are fixed</w:t>
      </w:r>
      <w:r w:rsidR="000C67E8">
        <w:rPr>
          <w:rFonts w:eastAsiaTheme="minorEastAsia"/>
          <w:szCs w:val="22"/>
          <w:lang w:val="en-CA"/>
        </w:rPr>
        <w:t xml:space="preserve">, </w:t>
      </w:r>
      <w:r>
        <w:rPr>
          <w:rFonts w:eastAsiaTheme="minorEastAsia"/>
          <w:szCs w:val="22"/>
          <w:lang w:val="en-CA"/>
        </w:rPr>
        <w:t xml:space="preserve">as depicted in </w:t>
      </w:r>
      <w:r w:rsidR="005055E1">
        <w:rPr>
          <w:rFonts w:eastAsiaTheme="minorEastAsia"/>
          <w:szCs w:val="22"/>
          <w:lang w:val="en-CA"/>
        </w:rPr>
        <w:fldChar w:fldCharType="begin"/>
      </w:r>
      <w:r w:rsidR="005055E1">
        <w:rPr>
          <w:rFonts w:eastAsiaTheme="minorEastAsia"/>
          <w:szCs w:val="22"/>
          <w:lang w:val="en-CA"/>
        </w:rPr>
        <w:instrText xml:space="preserve"> REF _Ref69317482 \h </w:instrText>
      </w:r>
      <w:r w:rsidR="005055E1">
        <w:rPr>
          <w:rFonts w:eastAsiaTheme="minorEastAsia"/>
          <w:szCs w:val="22"/>
          <w:lang w:val="en-CA"/>
        </w:rPr>
      </w:r>
      <w:r w:rsidR="005055E1">
        <w:rPr>
          <w:rFonts w:eastAsiaTheme="minorEastAsia"/>
          <w:szCs w:val="22"/>
          <w:lang w:val="en-CA"/>
        </w:rPr>
        <w:fldChar w:fldCharType="separate"/>
      </w:r>
      <w:r w:rsidR="005055E1" w:rsidRPr="005055E1">
        <w:rPr>
          <w:color w:val="000000" w:themeColor="text1"/>
          <w:szCs w:val="22"/>
        </w:rPr>
        <w:t xml:space="preserve">Figure </w:t>
      </w:r>
      <w:r w:rsidR="005055E1">
        <w:rPr>
          <w:noProof/>
          <w:color w:val="000000" w:themeColor="text1"/>
          <w:szCs w:val="22"/>
        </w:rPr>
        <w:t>2</w:t>
      </w:r>
      <w:r w:rsidR="005055E1">
        <w:rPr>
          <w:rFonts w:eastAsiaTheme="minorEastAsia"/>
          <w:szCs w:val="22"/>
          <w:lang w:val="en-CA"/>
        </w:rPr>
        <w:fldChar w:fldCharType="end"/>
      </w:r>
      <w:r w:rsidR="005055E1">
        <w:rPr>
          <w:rFonts w:eastAsiaTheme="minorEastAsia"/>
          <w:szCs w:val="22"/>
          <w:lang w:val="en-CA"/>
        </w:rPr>
        <w:t>.</w:t>
      </w:r>
    </w:p>
    <w:p w14:paraId="09DB4366" w14:textId="375DA5B3" w:rsidR="00713FD2" w:rsidRDefault="00073313" w:rsidP="00540E29">
      <w:pPr>
        <w:rPr>
          <w:szCs w:val="22"/>
          <w:lang w:eastAsia="zh-CN"/>
        </w:rPr>
      </w:pPr>
      <w:r>
        <w:rPr>
          <w:rFonts w:eastAsiaTheme="minorEastAsia"/>
          <w:szCs w:val="22"/>
          <w:lang w:val="en-CA" w:eastAsia="zh-CN"/>
        </w:rPr>
        <w:t xml:space="preserve">Similar to SAO, different classifiers </w:t>
      </w:r>
      <w:r w:rsidR="0056057A">
        <w:rPr>
          <w:rFonts w:eastAsiaTheme="minorEastAsia"/>
          <w:szCs w:val="22"/>
          <w:lang w:val="en-CA" w:eastAsia="zh-CN"/>
        </w:rPr>
        <w:t>can be</w:t>
      </w:r>
      <w:r>
        <w:rPr>
          <w:rFonts w:eastAsiaTheme="minorEastAsia"/>
          <w:szCs w:val="22"/>
          <w:lang w:val="en-CA" w:eastAsia="zh-CN"/>
        </w:rPr>
        <w:t xml:space="preserve"> applied to </w:t>
      </w:r>
      <w:r w:rsidRPr="00713FD2">
        <w:rPr>
          <w:rFonts w:eastAsiaTheme="minorEastAsia"/>
          <w:szCs w:val="22"/>
          <w:lang w:val="en-CA" w:eastAsia="zh-CN"/>
        </w:rPr>
        <w:t>different local region to further enhance the whole picture quality.</w:t>
      </w:r>
      <w:r w:rsidR="0095288F">
        <w:rPr>
          <w:rFonts w:eastAsiaTheme="minorEastAsia"/>
          <w:szCs w:val="22"/>
          <w:lang w:val="en-CA" w:eastAsia="zh-CN"/>
        </w:rPr>
        <w:t xml:space="preserve"> </w:t>
      </w:r>
      <w:r w:rsidR="0095288F">
        <w:rPr>
          <w:rFonts w:eastAsia="Calibri"/>
        </w:rPr>
        <w:t>The parameters for each classifier (</w:t>
      </w:r>
      <w:r w:rsidR="006E7B33">
        <w:rPr>
          <w:rFonts w:eastAsia="Calibri"/>
        </w:rPr>
        <w:t>i.e.,</w:t>
      </w:r>
      <w:r w:rsidR="006417A7">
        <w:rPr>
          <w:rFonts w:eastAsia="Calibri"/>
        </w:rPr>
        <w:t xml:space="preserve"> </w:t>
      </w:r>
      <w:r w:rsidR="00C61281">
        <w:rPr>
          <w:rFonts w:eastAsia="Calibri"/>
        </w:rPr>
        <w:t xml:space="preserve">the </w:t>
      </w:r>
      <w:r w:rsidR="006417A7">
        <w:rPr>
          <w:rFonts w:eastAsia="Calibri"/>
        </w:rPr>
        <w:t>position of</w:t>
      </w:r>
      <w:r w:rsidR="006E7B33">
        <w:rPr>
          <w:rFonts w:eastAsia="Calibri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col</m:t>
            </m:r>
          </m:sub>
        </m:sSub>
      </m:oMath>
      <w:r w:rsidR="00DF17AB">
        <w:rPr>
          <w:rFonts w:eastAsia="Calibri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N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Y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sub>
        </m:sSub>
      </m:oMath>
      <w:r w:rsidR="006D032D">
        <w:rPr>
          <w:rFonts w:eastAsia="Calibri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N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U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sub>
        </m:sSub>
      </m:oMath>
      <w:r w:rsidR="006D032D">
        <w:rPr>
          <w:rFonts w:eastAsia="Calibri"/>
          <w:iCs/>
          <w:color w:val="000000" w:themeColor="text1"/>
          <w:szCs w:val="22"/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N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V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sub>
        </m:sSub>
      </m:oMath>
      <w:r w:rsidR="006D032D">
        <w:rPr>
          <w:rFonts w:eastAsia="Calibri"/>
          <w:iCs/>
          <w:color w:val="000000" w:themeColor="text1"/>
          <w:szCs w:val="22"/>
          <w:lang w:val="en-CA"/>
        </w:rPr>
        <w:t xml:space="preserve">, </w:t>
      </w:r>
      <w:r w:rsidR="001233A2">
        <w:rPr>
          <w:rFonts w:eastAsia="Calibri"/>
        </w:rPr>
        <w:t>and offsets</w:t>
      </w:r>
      <w:r w:rsidR="00013EC9">
        <w:rPr>
          <w:rFonts w:eastAsia="Calibri"/>
        </w:rPr>
        <w:t xml:space="preserve">) are signaled in frame level, and </w:t>
      </w:r>
      <w:r w:rsidR="0095288F">
        <w:rPr>
          <w:rFonts w:eastAsia="Calibri"/>
        </w:rPr>
        <w:t xml:space="preserve">which classifier to be used is explicitly signaled and switched in </w:t>
      </w:r>
      <w:r w:rsidR="00FC3422">
        <w:rPr>
          <w:rFonts w:eastAsia="Calibri"/>
        </w:rPr>
        <w:t>CTB</w:t>
      </w:r>
      <w:r w:rsidR="0095288F">
        <w:rPr>
          <w:rFonts w:eastAsia="Calibri"/>
        </w:rPr>
        <w:t xml:space="preserve"> level.</w:t>
      </w:r>
      <w:r w:rsidR="00A302A9">
        <w:rPr>
          <w:rFonts w:eastAsia="Calibri"/>
        </w:rPr>
        <w:t xml:space="preserve"> </w:t>
      </w:r>
      <w:r w:rsidR="00CA5C99" w:rsidRPr="00BA16C3">
        <w:rPr>
          <w:rFonts w:eastAsia="Calibri"/>
        </w:rPr>
        <w:t xml:space="preserve">For each classifier, </w:t>
      </w:r>
      <w:r w:rsidR="00A302A9" w:rsidRPr="00BA16C3">
        <w:rPr>
          <w:rFonts w:eastAsiaTheme="minorEastAsia"/>
          <w:szCs w:val="22"/>
          <w:lang w:val="en-CA" w:eastAsia="zh-CN"/>
        </w:rPr>
        <w:t xml:space="preserve">the maximum of </w:t>
      </w:r>
      <w:r w:rsidR="00503709" w:rsidRPr="00BA16C3">
        <w:rPr>
          <w:rFonts w:eastAsiaTheme="minorEastAsia"/>
          <w:szCs w:val="22"/>
          <w:lang w:val="en-CA" w:eastAsia="zh-CN"/>
        </w:rPr>
        <w:t>{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N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Y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sub>
        </m:sSub>
        <m:r>
          <w:rPr>
            <w:rFonts w:ascii="Cambria Math" w:eastAsiaTheme="minorEastAsia" w:hAnsi="Cambria Math"/>
            <w:color w:val="000000" w:themeColor="text1"/>
            <w:szCs w:val="22"/>
            <w:lang w:val="en-CA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N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U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sub>
        </m:sSub>
        <m:r>
          <w:rPr>
            <w:rFonts w:ascii="Cambria Math" w:eastAsiaTheme="minorEastAsia" w:hAnsi="Cambria Math"/>
            <w:color w:val="000000" w:themeColor="text1"/>
            <w:szCs w:val="22"/>
            <w:lang w:val="en-CA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N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V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sub>
        </m:sSub>
      </m:oMath>
      <w:r w:rsidR="00503709" w:rsidRPr="00BA16C3">
        <w:rPr>
          <w:rFonts w:eastAsiaTheme="minorEastAsia"/>
          <w:iCs/>
          <w:color w:val="000000" w:themeColor="text1"/>
          <w:szCs w:val="22"/>
          <w:lang w:val="en-CA"/>
        </w:rPr>
        <w:t xml:space="preserve">} </w:t>
      </w:r>
      <w:r w:rsidR="00A302A9" w:rsidRPr="00BA16C3">
        <w:rPr>
          <w:rFonts w:eastAsiaTheme="minorEastAsia"/>
          <w:szCs w:val="22"/>
          <w:lang w:val="en-CA" w:eastAsia="zh-CN"/>
        </w:rPr>
        <w:t>is set to {16, 4, 4}</w:t>
      </w:r>
      <w:r w:rsidR="00CA5C99" w:rsidRPr="00BA16C3">
        <w:rPr>
          <w:rFonts w:eastAsiaTheme="minorEastAsia"/>
          <w:szCs w:val="22"/>
          <w:lang w:val="en-CA" w:eastAsia="zh-CN"/>
        </w:rPr>
        <w:t xml:space="preserve">, and offsets are </w:t>
      </w:r>
      <w:r w:rsidR="00CA5C99" w:rsidRPr="00BA16C3">
        <w:rPr>
          <w:szCs w:val="22"/>
          <w:lang w:eastAsia="zh-CN"/>
        </w:rPr>
        <w:t>constrained to be within the range [-15, 15].</w:t>
      </w:r>
      <w:r w:rsidR="00540E29" w:rsidRPr="00BA16C3">
        <w:rPr>
          <w:szCs w:val="22"/>
          <w:lang w:eastAsia="zh-CN"/>
        </w:rPr>
        <w:t xml:space="preserve"> </w:t>
      </w:r>
      <w:r w:rsidR="00540E29" w:rsidRPr="00BA16C3">
        <w:rPr>
          <w:rFonts w:eastAsiaTheme="minorEastAsia"/>
          <w:szCs w:val="22"/>
          <w:lang w:val="en-CA" w:eastAsia="zh-CN"/>
        </w:rPr>
        <w:t xml:space="preserve">The maximum </w:t>
      </w:r>
      <w:r w:rsidR="00540E29" w:rsidRPr="00BA16C3">
        <w:rPr>
          <w:rFonts w:eastAsia="Calibri"/>
        </w:rPr>
        <w:t xml:space="preserve">classifiers per frame is </w:t>
      </w:r>
      <w:r w:rsidR="00540E29" w:rsidRPr="00BA16C3">
        <w:rPr>
          <w:szCs w:val="22"/>
          <w:lang w:eastAsia="zh-CN"/>
        </w:rPr>
        <w:t>constrained to be 4.</w:t>
      </w:r>
    </w:p>
    <w:p w14:paraId="4A331E35" w14:textId="5C461072" w:rsidR="006D248A" w:rsidRPr="009A7E7B" w:rsidRDefault="009F146E" w:rsidP="006D248A">
      <w:pPr>
        <w:jc w:val="center"/>
        <w:rPr>
          <w:szCs w:val="22"/>
          <w:lang w:eastAsia="zh-CN"/>
        </w:rPr>
      </w:pPr>
      <w:r>
        <w:rPr>
          <w:noProof/>
          <w:szCs w:val="22"/>
          <w:lang w:eastAsia="zh-CN"/>
        </w:rPr>
        <w:drawing>
          <wp:inline distT="0" distB="0" distL="0" distR="0" wp14:anchorId="4E3CBBC4" wp14:editId="5ADAA73C">
            <wp:extent cx="3200400" cy="991811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9918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61AB092" w14:textId="2194DFB0" w:rsidR="006D248A" w:rsidRDefault="006D248A" w:rsidP="006D248A">
      <w:pPr>
        <w:jc w:val="center"/>
        <w:rPr>
          <w:szCs w:val="22"/>
          <w:lang w:val="en-CA"/>
        </w:rPr>
      </w:pPr>
      <w:bookmarkStart w:id="1" w:name="_Ref69317482"/>
      <w:r w:rsidRPr="005055E1">
        <w:rPr>
          <w:color w:val="000000" w:themeColor="text1"/>
          <w:szCs w:val="22"/>
        </w:rPr>
        <w:lastRenderedPageBreak/>
        <w:t xml:space="preserve">Figure </w:t>
      </w:r>
      <w:r w:rsidRPr="005055E1">
        <w:rPr>
          <w:color w:val="000000" w:themeColor="text1"/>
          <w:szCs w:val="22"/>
        </w:rPr>
        <w:fldChar w:fldCharType="begin"/>
      </w:r>
      <w:r w:rsidRPr="005055E1">
        <w:rPr>
          <w:color w:val="000000" w:themeColor="text1"/>
          <w:szCs w:val="22"/>
        </w:rPr>
        <w:instrText xml:space="preserve"> SEQ Figure \* ARABIC </w:instrText>
      </w:r>
      <w:r w:rsidRPr="005055E1">
        <w:rPr>
          <w:color w:val="000000" w:themeColor="text1"/>
          <w:szCs w:val="22"/>
        </w:rPr>
        <w:fldChar w:fldCharType="separate"/>
      </w:r>
      <w:r>
        <w:rPr>
          <w:noProof/>
          <w:color w:val="000000" w:themeColor="text1"/>
          <w:szCs w:val="22"/>
        </w:rPr>
        <w:t>2</w:t>
      </w:r>
      <w:r w:rsidRPr="005055E1">
        <w:rPr>
          <w:color w:val="000000" w:themeColor="text1"/>
          <w:szCs w:val="22"/>
        </w:rPr>
        <w:fldChar w:fldCharType="end"/>
      </w:r>
      <w:bookmarkEnd w:id="1"/>
      <w:r w:rsidRPr="005055E1">
        <w:rPr>
          <w:color w:val="000000" w:themeColor="text1"/>
          <w:szCs w:val="22"/>
        </w:rPr>
        <w:t xml:space="preserve"> </w:t>
      </w:r>
      <w:r w:rsidRPr="005055E1">
        <w:rPr>
          <w:szCs w:val="22"/>
          <w:lang w:val="en-CA"/>
        </w:rPr>
        <w:t>Illustration</w:t>
      </w:r>
      <w:r>
        <w:rPr>
          <w:szCs w:val="22"/>
          <w:lang w:val="en-CA"/>
        </w:rPr>
        <w:t xml:space="preserve"> of the candidate positions used for the CCSAO classifier.</w:t>
      </w:r>
    </w:p>
    <w:p w14:paraId="6EA63F7E" w14:textId="46AF8C95" w:rsidR="005C6F54" w:rsidRDefault="004E6C82" w:rsidP="005C6F54">
      <w:pPr>
        <w:jc w:val="left"/>
        <w:rPr>
          <w:rFonts w:eastAsiaTheme="minorEastAsia"/>
          <w:szCs w:val="22"/>
          <w:lang w:val="en-CA" w:eastAsia="zh-CN"/>
        </w:rPr>
      </w:pPr>
      <w:r>
        <w:t xml:space="preserve">Bilateral filter (BIF) </w:t>
      </w:r>
      <w:r w:rsidR="00E9030E">
        <w:t xml:space="preserve">was proposed in </w:t>
      </w:r>
      <w:r w:rsidR="00E9030E">
        <w:fldChar w:fldCharType="begin"/>
      </w:r>
      <w:r w:rsidR="00E9030E">
        <w:instrText xml:space="preserve"> REF _Ref75519566 \r \h </w:instrText>
      </w:r>
      <w:r w:rsidR="00E9030E">
        <w:fldChar w:fldCharType="separate"/>
      </w:r>
      <w:r w:rsidR="00E9030E">
        <w:t>[3]</w:t>
      </w:r>
      <w:r w:rsidR="00E9030E">
        <w:fldChar w:fldCharType="end"/>
      </w:r>
      <w:r w:rsidR="00E9030E">
        <w:t xml:space="preserve"> and was incorporated into ECM-1.0 </w:t>
      </w:r>
      <w:r w:rsidR="00E9030E">
        <w:rPr>
          <w:lang w:val="en-CA"/>
        </w:rPr>
        <w:fldChar w:fldCharType="begin"/>
      </w:r>
      <w:r w:rsidR="00E9030E">
        <w:rPr>
          <w:lang w:val="en-CA"/>
        </w:rPr>
        <w:instrText xml:space="preserve"> REF _Ref75258556 \r \h </w:instrText>
      </w:r>
      <w:r w:rsidR="00E9030E">
        <w:rPr>
          <w:lang w:val="en-CA"/>
        </w:rPr>
      </w:r>
      <w:r w:rsidR="00E9030E">
        <w:rPr>
          <w:lang w:val="en-CA"/>
        </w:rPr>
        <w:fldChar w:fldCharType="separate"/>
      </w:r>
      <w:r w:rsidR="00E9030E">
        <w:rPr>
          <w:lang w:val="en-CA"/>
        </w:rPr>
        <w:t>[4]</w:t>
      </w:r>
      <w:r w:rsidR="00E9030E">
        <w:rPr>
          <w:lang w:val="en-CA"/>
        </w:rPr>
        <w:fldChar w:fldCharType="end"/>
      </w:r>
      <w:r w:rsidR="00E9030E">
        <w:t xml:space="preserve">. </w:t>
      </w:r>
      <w:r w:rsidR="00E9030E">
        <w:fldChar w:fldCharType="begin"/>
      </w:r>
      <w:r w:rsidR="00E9030E">
        <w:instrText xml:space="preserve"> REF _Ref75519640 \h </w:instrText>
      </w:r>
      <w:r w:rsidR="00E9030E">
        <w:fldChar w:fldCharType="separate"/>
      </w:r>
      <w:r w:rsidR="00E9030E" w:rsidRPr="005055E1">
        <w:rPr>
          <w:color w:val="000000" w:themeColor="text1"/>
          <w:szCs w:val="22"/>
        </w:rPr>
        <w:t xml:space="preserve">Figure </w:t>
      </w:r>
      <w:r w:rsidR="00E9030E">
        <w:rPr>
          <w:noProof/>
          <w:color w:val="000000" w:themeColor="text1"/>
          <w:szCs w:val="22"/>
        </w:rPr>
        <w:t>3</w:t>
      </w:r>
      <w:r w:rsidR="00E9030E">
        <w:fldChar w:fldCharType="end"/>
      </w:r>
      <w:r w:rsidR="00610E4D">
        <w:t xml:space="preserve"> </w:t>
      </w:r>
      <w:r w:rsidR="00E9030E">
        <w:t xml:space="preserve">(a) shows the current BIF design when </w:t>
      </w:r>
      <w:r w:rsidR="00F3541E">
        <w:t xml:space="preserve">it </w:t>
      </w:r>
      <w:r w:rsidR="00E9030E">
        <w:t>interacts with SAO</w:t>
      </w:r>
      <w:r w:rsidR="0062391F">
        <w:t>.</w:t>
      </w:r>
      <w:r w:rsidR="00F3541E">
        <w:t xml:space="preserve"> Offsets from SAO and BIF a</w:t>
      </w:r>
      <w:r w:rsidR="00F3541E" w:rsidRPr="00F3541E">
        <w:t>r</w:t>
      </w:r>
      <w:r w:rsidR="00872D5E">
        <w:t xml:space="preserve">e added to the input sample, followed by performing </w:t>
      </w:r>
      <w:r w:rsidR="00F3541E">
        <w:t xml:space="preserve">one </w:t>
      </w:r>
      <w:proofErr w:type="spellStart"/>
      <w:r w:rsidR="00F3541E">
        <w:t>bitdepth</w:t>
      </w:r>
      <w:proofErr w:type="spellEnd"/>
      <w:r w:rsidR="00F3541E">
        <w:t xml:space="preserve"> </w:t>
      </w:r>
      <w:r w:rsidR="004A7507">
        <w:t>clipping</w:t>
      </w:r>
      <w:r w:rsidR="00F3541E">
        <w:t>.</w:t>
      </w:r>
      <w:r w:rsidR="0062391F">
        <w:t xml:space="preserve"> However, when CCSAO </w:t>
      </w:r>
      <w:r w:rsidR="00FB3852">
        <w:t xml:space="preserve">is also joined in the SAO stage, two possible </w:t>
      </w:r>
      <w:r w:rsidR="005C6F54">
        <w:t xml:space="preserve">clipping </w:t>
      </w:r>
      <w:r w:rsidR="00F3541E">
        <w:t>design</w:t>
      </w:r>
      <w:r w:rsidR="005D24BB">
        <w:t>s</w:t>
      </w:r>
      <w:r w:rsidR="005C6F54">
        <w:t xml:space="preserve"> can be </w:t>
      </w:r>
      <w:r w:rsidR="00BF05D7">
        <w:t>selected</w:t>
      </w:r>
      <w:r w:rsidR="00F3541E">
        <w:t xml:space="preserve">: (1) adding one additional </w:t>
      </w:r>
      <w:proofErr w:type="spellStart"/>
      <w:r w:rsidR="00F3541E">
        <w:rPr>
          <w:rFonts w:eastAsia="Calibri"/>
        </w:rPr>
        <w:t>bitdepth</w:t>
      </w:r>
      <w:proofErr w:type="spellEnd"/>
      <w:r w:rsidR="00F3541E">
        <w:t xml:space="preserve"> clipping for CCSAO, and (2) </w:t>
      </w:r>
      <w:r w:rsidR="00C82B52">
        <w:t>one harmonized design that performs</w:t>
      </w:r>
      <w:r w:rsidR="004A7507">
        <w:t xml:space="preserve"> a joint clipping after adding SAO/BIF/CCSAO offsets to the input sample, as shown in </w:t>
      </w:r>
      <w:r w:rsidR="00FB3852">
        <w:fldChar w:fldCharType="begin"/>
      </w:r>
      <w:r w:rsidR="00FB3852">
        <w:instrText xml:space="preserve"> REF _Ref75519640 \h </w:instrText>
      </w:r>
      <w:r w:rsidR="00FB3852">
        <w:fldChar w:fldCharType="separate"/>
      </w:r>
      <w:r w:rsidR="00FB3852" w:rsidRPr="005055E1">
        <w:rPr>
          <w:color w:val="000000" w:themeColor="text1"/>
          <w:szCs w:val="22"/>
        </w:rPr>
        <w:t xml:space="preserve">Figure </w:t>
      </w:r>
      <w:r w:rsidR="00FB3852">
        <w:rPr>
          <w:noProof/>
          <w:color w:val="000000" w:themeColor="text1"/>
          <w:szCs w:val="22"/>
        </w:rPr>
        <w:t>3</w:t>
      </w:r>
      <w:r w:rsidR="00FB3852">
        <w:fldChar w:fldCharType="end"/>
      </w:r>
      <w:r w:rsidR="00610E4D">
        <w:t xml:space="preserve"> </w:t>
      </w:r>
      <w:r w:rsidR="00FB3852">
        <w:t>(</w:t>
      </w:r>
      <w:r w:rsidR="005C6F54">
        <w:t>b</w:t>
      </w:r>
      <w:r w:rsidR="00FB3852">
        <w:t>)</w:t>
      </w:r>
      <w:r w:rsidR="005C6F54">
        <w:t xml:space="preserve"> and </w:t>
      </w:r>
      <w:r w:rsidR="005C6F54">
        <w:fldChar w:fldCharType="begin"/>
      </w:r>
      <w:r w:rsidR="005C6F54">
        <w:instrText xml:space="preserve"> REF _Ref75519640 \h </w:instrText>
      </w:r>
      <w:r w:rsidR="005C6F54">
        <w:fldChar w:fldCharType="separate"/>
      </w:r>
      <w:r w:rsidR="005C6F54" w:rsidRPr="005055E1">
        <w:rPr>
          <w:color w:val="000000" w:themeColor="text1"/>
          <w:szCs w:val="22"/>
        </w:rPr>
        <w:t xml:space="preserve">Figure </w:t>
      </w:r>
      <w:r w:rsidR="005C6F54">
        <w:rPr>
          <w:noProof/>
          <w:color w:val="000000" w:themeColor="text1"/>
          <w:szCs w:val="22"/>
        </w:rPr>
        <w:t>3</w:t>
      </w:r>
      <w:r w:rsidR="005C6F54">
        <w:fldChar w:fldCharType="end"/>
      </w:r>
      <w:r w:rsidR="00610E4D">
        <w:t xml:space="preserve"> </w:t>
      </w:r>
      <w:r w:rsidR="005C6F54">
        <w:t>(c).</w:t>
      </w:r>
      <w:r w:rsidR="004A7507">
        <w:t xml:space="preserve"> Both methods are tested in this </w:t>
      </w:r>
      <w:r w:rsidR="00401726">
        <w:t>contribution</w:t>
      </w:r>
      <w:r w:rsidR="004A7507">
        <w:t xml:space="preserve">. </w:t>
      </w:r>
      <w:r w:rsidR="005C6F54">
        <w:t xml:space="preserve">Note the abovementioned clipping </w:t>
      </w:r>
      <w:r w:rsidR="004A7507">
        <w:t>design</w:t>
      </w:r>
      <w:r w:rsidR="00BB475F">
        <w:t>s</w:t>
      </w:r>
      <w:r w:rsidR="00DF7221">
        <w:t xml:space="preserve"> only differ in</w:t>
      </w:r>
      <w:r w:rsidR="005C6F54">
        <w:t xml:space="preserve"> </w:t>
      </w:r>
      <w:proofErr w:type="spellStart"/>
      <w:r w:rsidR="005C6F54">
        <w:t>lum</w:t>
      </w:r>
      <w:r w:rsidR="00A80B3C">
        <w:t>a</w:t>
      </w:r>
      <w:proofErr w:type="spellEnd"/>
      <w:r w:rsidR="00A80B3C">
        <w:t xml:space="preserve"> samples since BIF only applies</w:t>
      </w:r>
      <w:r w:rsidR="005C6F54">
        <w:t xml:space="preserve"> on </w:t>
      </w:r>
      <w:r w:rsidR="00126A81">
        <w:t>them.</w:t>
      </w:r>
    </w:p>
    <w:p w14:paraId="7EB79381" w14:textId="68A57EC1" w:rsidR="00C50E14" w:rsidRDefault="00DE04FC" w:rsidP="006D248A">
      <w:pPr>
        <w:jc w:val="center"/>
        <w:rPr>
          <w:rFonts w:eastAsiaTheme="minorEastAsia"/>
          <w:szCs w:val="22"/>
          <w:lang w:val="en-CA" w:eastAsia="zh-CN"/>
        </w:rPr>
      </w:pPr>
      <w:r>
        <w:rPr>
          <w:rFonts w:eastAsiaTheme="minorEastAsia"/>
          <w:noProof/>
          <w:szCs w:val="22"/>
          <w:lang w:eastAsia="zh-CN"/>
        </w:rPr>
        <w:drawing>
          <wp:inline distT="0" distB="0" distL="0" distR="0" wp14:anchorId="038E36C1" wp14:editId="642B91F6">
            <wp:extent cx="5486400" cy="2808942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8089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49F8816" w14:textId="2103382D" w:rsidR="00C50E14" w:rsidRDefault="00C50E14" w:rsidP="00C50E14">
      <w:pPr>
        <w:jc w:val="center"/>
        <w:rPr>
          <w:szCs w:val="22"/>
          <w:lang w:val="en-CA"/>
        </w:rPr>
      </w:pPr>
      <w:bookmarkStart w:id="2" w:name="_Ref75519640"/>
      <w:r w:rsidRPr="005055E1">
        <w:rPr>
          <w:color w:val="000000" w:themeColor="text1"/>
          <w:szCs w:val="22"/>
        </w:rPr>
        <w:t xml:space="preserve">Figure </w:t>
      </w:r>
      <w:r w:rsidRPr="005055E1">
        <w:rPr>
          <w:color w:val="000000" w:themeColor="text1"/>
          <w:szCs w:val="22"/>
        </w:rPr>
        <w:fldChar w:fldCharType="begin"/>
      </w:r>
      <w:r w:rsidRPr="005055E1">
        <w:rPr>
          <w:color w:val="000000" w:themeColor="text1"/>
          <w:szCs w:val="22"/>
        </w:rPr>
        <w:instrText xml:space="preserve"> SEQ Figure \* ARABIC </w:instrText>
      </w:r>
      <w:r w:rsidRPr="005055E1">
        <w:rPr>
          <w:color w:val="000000" w:themeColor="text1"/>
          <w:szCs w:val="22"/>
        </w:rPr>
        <w:fldChar w:fldCharType="separate"/>
      </w:r>
      <w:r>
        <w:rPr>
          <w:noProof/>
          <w:color w:val="000000" w:themeColor="text1"/>
          <w:szCs w:val="22"/>
        </w:rPr>
        <w:t>3</w:t>
      </w:r>
      <w:r w:rsidRPr="005055E1">
        <w:rPr>
          <w:color w:val="000000" w:themeColor="text1"/>
          <w:szCs w:val="22"/>
        </w:rPr>
        <w:fldChar w:fldCharType="end"/>
      </w:r>
      <w:bookmarkEnd w:id="2"/>
      <w:r w:rsidRPr="005055E1">
        <w:rPr>
          <w:color w:val="000000" w:themeColor="text1"/>
          <w:szCs w:val="22"/>
        </w:rPr>
        <w:t xml:space="preserve"> </w:t>
      </w:r>
      <w:r w:rsidR="005C6F54">
        <w:rPr>
          <w:szCs w:val="22"/>
          <w:lang w:val="en-CA"/>
        </w:rPr>
        <w:t xml:space="preserve">(a) </w:t>
      </w:r>
      <w:r w:rsidR="00B57D18">
        <w:rPr>
          <w:szCs w:val="22"/>
          <w:lang w:val="en-CA"/>
        </w:rPr>
        <w:t>SAO/</w:t>
      </w:r>
      <w:r w:rsidR="009F3621">
        <w:rPr>
          <w:szCs w:val="22"/>
          <w:lang w:val="en-CA"/>
        </w:rPr>
        <w:t>BIF</w:t>
      </w:r>
      <w:r w:rsidR="00B57D18">
        <w:rPr>
          <w:szCs w:val="22"/>
          <w:lang w:val="en-CA"/>
        </w:rPr>
        <w:t xml:space="preserve"> offsets clipping.</w:t>
      </w:r>
      <w:r w:rsidR="009F3621">
        <w:rPr>
          <w:szCs w:val="22"/>
          <w:lang w:val="en-CA"/>
        </w:rPr>
        <w:t xml:space="preserve"> </w:t>
      </w:r>
      <w:r w:rsidR="00BF05D7">
        <w:rPr>
          <w:szCs w:val="22"/>
          <w:lang w:val="en-CA"/>
        </w:rPr>
        <w:t xml:space="preserve">(b) </w:t>
      </w:r>
      <w:r w:rsidR="00E053DF">
        <w:t>A</w:t>
      </w:r>
      <w:r w:rsidR="00B57D18">
        <w:t xml:space="preserve">dding one additional </w:t>
      </w:r>
      <w:proofErr w:type="spellStart"/>
      <w:r w:rsidR="00B57D18">
        <w:rPr>
          <w:rFonts w:eastAsia="Calibri"/>
        </w:rPr>
        <w:t>bitdepth</w:t>
      </w:r>
      <w:proofErr w:type="spellEnd"/>
      <w:r w:rsidR="00B57D18">
        <w:t xml:space="preserve"> clipping for CCSAO. (c) </w:t>
      </w:r>
      <w:r w:rsidR="007102CC">
        <w:t>J</w:t>
      </w:r>
      <w:r w:rsidR="00B57D18">
        <w:t>oint</w:t>
      </w:r>
      <w:r w:rsidR="007102CC">
        <w:t>ly</w:t>
      </w:r>
      <w:r w:rsidR="00B57D18">
        <w:t xml:space="preserve"> clipping after adding SAO/BIF/CCSAO offsets to the input sample</w:t>
      </w:r>
      <w:r w:rsidR="008A105B">
        <w:t>.</w:t>
      </w:r>
    </w:p>
    <w:p w14:paraId="16185C9A" w14:textId="33914237" w:rsidR="009A2DA3" w:rsidRDefault="009A2DA3" w:rsidP="009A2DA3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1F79306B" w14:textId="54DA5D8D" w:rsidR="00D946FA" w:rsidRDefault="009A2DA3" w:rsidP="00994E6D">
      <w:pPr>
        <w:rPr>
          <w:lang w:val="en-CA"/>
        </w:rPr>
      </w:pPr>
      <w:r>
        <w:rPr>
          <w:lang w:val="en-CA"/>
        </w:rPr>
        <w:t xml:space="preserve">The proposed </w:t>
      </w:r>
      <w:r w:rsidR="002052A3">
        <w:rPr>
          <w:lang w:val="en-CA"/>
        </w:rPr>
        <w:t>technique</w:t>
      </w:r>
      <w:r>
        <w:rPr>
          <w:lang w:val="en-CA"/>
        </w:rPr>
        <w:t xml:space="preserve"> was</w:t>
      </w:r>
      <w:r w:rsidR="00E977E7">
        <w:rPr>
          <w:lang w:val="en-CA"/>
        </w:rPr>
        <w:t xml:space="preserve"> implemented based on ECM-1.0</w:t>
      </w:r>
      <w:r>
        <w:rPr>
          <w:lang w:val="en-CA"/>
        </w:rPr>
        <w:t xml:space="preserve"> </w:t>
      </w:r>
      <w:r w:rsidR="009B1950">
        <w:rPr>
          <w:lang w:val="en-CA"/>
        </w:rPr>
        <w:t>exploration</w:t>
      </w:r>
      <w:r>
        <w:rPr>
          <w:lang w:val="en-CA"/>
        </w:rPr>
        <w:t xml:space="preserve"> software</w:t>
      </w:r>
      <w:r w:rsidR="001A4C19">
        <w:rPr>
          <w:lang w:val="en-CA"/>
        </w:rPr>
        <w:t xml:space="preserve"> </w:t>
      </w:r>
      <w:r w:rsidR="00B55505">
        <w:rPr>
          <w:lang w:val="en-CA"/>
        </w:rPr>
        <w:fldChar w:fldCharType="begin"/>
      </w:r>
      <w:r w:rsidR="00B55505">
        <w:rPr>
          <w:lang w:val="en-CA"/>
        </w:rPr>
        <w:instrText xml:space="preserve"> REF _Ref75258556 \r \h </w:instrText>
      </w:r>
      <w:r w:rsidR="00B55505">
        <w:rPr>
          <w:lang w:val="en-CA"/>
        </w:rPr>
      </w:r>
      <w:r w:rsidR="00B55505">
        <w:rPr>
          <w:lang w:val="en-CA"/>
        </w:rPr>
        <w:fldChar w:fldCharType="separate"/>
      </w:r>
      <w:r w:rsidR="00E9030E">
        <w:rPr>
          <w:lang w:val="en-CA"/>
        </w:rPr>
        <w:t>[4]</w:t>
      </w:r>
      <w:r w:rsidR="00B55505">
        <w:rPr>
          <w:lang w:val="en-CA"/>
        </w:rPr>
        <w:fldChar w:fldCharType="end"/>
      </w:r>
      <w:r>
        <w:rPr>
          <w:lang w:val="en-CA"/>
        </w:rPr>
        <w:t xml:space="preserve"> and tested by following the common test condition (CTC) as specified in</w:t>
      </w:r>
      <w:r w:rsidR="0010475A">
        <w:rPr>
          <w:lang w:val="en-CA"/>
        </w:rPr>
        <w:t xml:space="preserve"> </w:t>
      </w:r>
      <w:r w:rsidR="00D9778C">
        <w:rPr>
          <w:lang w:val="en-CA"/>
        </w:rPr>
        <w:fldChar w:fldCharType="begin"/>
      </w:r>
      <w:r w:rsidR="00D9778C">
        <w:rPr>
          <w:lang w:val="en-CA"/>
        </w:rPr>
        <w:instrText xml:space="preserve"> REF _Ref69319151 \r \h </w:instrText>
      </w:r>
      <w:r w:rsidR="00D9778C">
        <w:rPr>
          <w:lang w:val="en-CA"/>
        </w:rPr>
      </w:r>
      <w:r w:rsidR="00D9778C">
        <w:rPr>
          <w:lang w:val="en-CA"/>
        </w:rPr>
        <w:fldChar w:fldCharType="separate"/>
      </w:r>
      <w:r w:rsidR="00E9030E">
        <w:rPr>
          <w:lang w:val="en-CA"/>
        </w:rPr>
        <w:t>[5]</w:t>
      </w:r>
      <w:r w:rsidR="00D9778C">
        <w:rPr>
          <w:lang w:val="en-CA"/>
        </w:rPr>
        <w:fldChar w:fldCharType="end"/>
      </w:r>
      <w:r>
        <w:rPr>
          <w:lang w:val="en-CA"/>
        </w:rPr>
        <w:t>.</w:t>
      </w:r>
      <w:r w:rsidR="00845FB6">
        <w:rPr>
          <w:lang w:val="en-CA"/>
        </w:rPr>
        <w:t xml:space="preserve"> </w:t>
      </w:r>
      <w:r w:rsidR="00AF620B">
        <w:rPr>
          <w:lang w:val="en-CA"/>
        </w:rPr>
        <w:t xml:space="preserve">Note </w:t>
      </w:r>
      <w:r w:rsidR="00765976">
        <w:rPr>
          <w:lang w:val="en-CA"/>
        </w:rPr>
        <w:t xml:space="preserve">that </w:t>
      </w:r>
      <w:r w:rsidR="00B432CE">
        <w:rPr>
          <w:lang w:val="en-CA"/>
        </w:rPr>
        <w:t>SIMD optimization</w:t>
      </w:r>
      <w:bookmarkStart w:id="3" w:name="_GoBack"/>
      <w:bookmarkEnd w:id="3"/>
      <w:r w:rsidR="00B432CE">
        <w:rPr>
          <w:lang w:val="en-CA"/>
        </w:rPr>
        <w:t xml:space="preserve"> is not applied in the </w:t>
      </w:r>
      <w:r w:rsidR="004F29D0">
        <w:rPr>
          <w:lang w:val="en-CA"/>
        </w:rPr>
        <w:t xml:space="preserve">current </w:t>
      </w:r>
      <w:r w:rsidR="00B432CE">
        <w:rPr>
          <w:lang w:val="en-CA"/>
        </w:rPr>
        <w:t>implementation.</w:t>
      </w:r>
    </w:p>
    <w:p w14:paraId="73C8BB92" w14:textId="516A5B58" w:rsidR="004324CA" w:rsidRDefault="004324CA" w:rsidP="00CA0DE4">
      <w:pPr>
        <w:pStyle w:val="2"/>
      </w:pPr>
      <w:r>
        <w:t xml:space="preserve">SAO/BIF joint clip </w:t>
      </w:r>
      <w:r w:rsidR="00CA0DE4">
        <w:t>+</w:t>
      </w:r>
      <w:r>
        <w:t xml:space="preserve"> </w:t>
      </w:r>
      <w:r w:rsidR="002207D2">
        <w:t xml:space="preserve">one </w:t>
      </w:r>
      <w:r w:rsidR="00CA0DE4" w:rsidRPr="00CA0DE4">
        <w:t xml:space="preserve">additional </w:t>
      </w:r>
      <w:r>
        <w:t>CCSAO clip</w:t>
      </w:r>
    </w:p>
    <w:p w14:paraId="5FA1DEBA" w14:textId="77777777" w:rsidR="004324CA" w:rsidRPr="004324CA" w:rsidRDefault="004324CA" w:rsidP="004324CA"/>
    <w:tbl>
      <w:tblPr>
        <w:tblW w:w="6453" w:type="dxa"/>
        <w:jc w:val="center"/>
        <w:tblLook w:val="04A0" w:firstRow="1" w:lastRow="0" w:firstColumn="1" w:lastColumn="0" w:noHBand="0" w:noVBand="1"/>
      </w:tblPr>
      <w:tblGrid>
        <w:gridCol w:w="1152"/>
        <w:gridCol w:w="1067"/>
        <w:gridCol w:w="1245"/>
        <w:gridCol w:w="1245"/>
        <w:gridCol w:w="872"/>
        <w:gridCol w:w="872"/>
      </w:tblGrid>
      <w:tr w:rsidR="004324CA" w:rsidRPr="001A4C19" w14:paraId="7CD27889" w14:textId="77777777" w:rsidTr="00481829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8C264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163A96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4324CA" w:rsidRPr="001A4C19" w14:paraId="784A782E" w14:textId="77777777" w:rsidTr="00481829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71D47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DAE9DC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ECM-1.0</w:t>
            </w:r>
          </w:p>
        </w:tc>
      </w:tr>
      <w:tr w:rsidR="004324CA" w:rsidRPr="001A4C19" w14:paraId="29C230D9" w14:textId="77777777" w:rsidTr="00481829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1860E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09EFA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FB922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E1ECD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062F6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12B98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324CA" w:rsidRPr="001A4C19" w14:paraId="21B5F040" w14:textId="77777777" w:rsidTr="00481829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8CB60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EF3D9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D9ABB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-0.89%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5DC0B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-1.43%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738E3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E1A5B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324CA" w:rsidRPr="001A4C19" w14:paraId="52AFE8E3" w14:textId="77777777" w:rsidTr="00481829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E7CE6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A5F7F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E39BF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-1.69%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A071D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FBC41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5BF7C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324CA" w:rsidRPr="001A4C19" w14:paraId="346DD16C" w14:textId="77777777" w:rsidTr="00481829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63B6F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2EB89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2DB48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-2.30%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13444E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-3.16%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03470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866D6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324CA" w:rsidRPr="001A4C19" w14:paraId="1F95BA7E" w14:textId="77777777" w:rsidTr="00481829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7E01E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DCE77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696E8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-1.27%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7F682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-1.24%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8A3DA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2DF1A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324CA" w:rsidRPr="001A4C19" w14:paraId="7F4F6463" w14:textId="77777777" w:rsidTr="00481829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049A4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5F890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D79F1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-1.12%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BCCEC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-1.82%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14051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D4151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324CA" w:rsidRPr="001A4C19" w14:paraId="59726841" w14:textId="77777777" w:rsidTr="00481829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B315D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178F4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9FD03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-1.54%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C23CC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-1.74%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61C6D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D8133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324CA" w:rsidRPr="001A4C19" w14:paraId="21209D0C" w14:textId="77777777" w:rsidTr="00481829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660A7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6B4BF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0C134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-0.93%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0BC1D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D5E4E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7B1E6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324CA" w:rsidRPr="001A4C19" w14:paraId="41850572" w14:textId="77777777" w:rsidTr="00481829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59CB0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90924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09800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-1.97%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3FD62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-2.37%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C7A16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45D89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324CA" w:rsidRPr="001A4C19" w14:paraId="2DA3C658" w14:textId="77777777" w:rsidTr="00481829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EB47E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F0397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98C13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-1.45%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F950A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-1.44%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555D6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AA4DF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324CA" w:rsidRPr="001A4C19" w14:paraId="2225E03C" w14:textId="77777777" w:rsidTr="00481829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CF4CF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8970B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765EE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E0246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A14B8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99B40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324CA" w:rsidRPr="001A4C19" w14:paraId="6CD35B09" w14:textId="77777777" w:rsidTr="00481829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82C8C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71CD08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324CA" w:rsidRPr="001A4C19" w14:paraId="0F4E7CC2" w14:textId="77777777" w:rsidTr="00481829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84BC7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5FCD29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ECM-1.0</w:t>
            </w:r>
          </w:p>
        </w:tc>
      </w:tr>
      <w:tr w:rsidR="004324CA" w:rsidRPr="001A4C19" w14:paraId="6796C5FC" w14:textId="77777777" w:rsidTr="00481829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4D074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DD1E7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A43A4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1B14F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C0F85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C49C4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324CA" w:rsidRPr="001A4C19" w14:paraId="3AF0C328" w14:textId="77777777" w:rsidTr="00481829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62FF6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ABAEC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1BF4F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-2.15%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550FCA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-4.25%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BAD45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317B1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324CA" w:rsidRPr="001A4C19" w14:paraId="2EFCEA22" w14:textId="77777777" w:rsidTr="00481829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BB7EA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B5271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688FF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-2.52%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29792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-1.36%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D9C52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2DF49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324CA" w:rsidRPr="001A4C19" w14:paraId="398FCC6D" w14:textId="77777777" w:rsidTr="00481829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EE26F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18C1F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D96C42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-4.49%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1B0881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-5.02%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1FF41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A118B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324CA" w:rsidRPr="001A4C19" w14:paraId="0F4029B6" w14:textId="77777777" w:rsidTr="00481829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23DA6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3F127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75BEF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-2.23%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E8F7A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-1.98%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3293D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1F4FB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324CA" w:rsidRPr="001A4C19" w14:paraId="4E9E63FB" w14:textId="77777777" w:rsidTr="00481829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CED95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32506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0445A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AFD1F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D7297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1ED04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324CA" w:rsidRPr="001A4C19" w14:paraId="686D88FB" w14:textId="77777777" w:rsidTr="00481829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E707F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E8997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5103F9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-3.03%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126868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-3.32%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C5A63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4646E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324CA" w:rsidRPr="001A4C19" w14:paraId="7F4A02CB" w14:textId="77777777" w:rsidTr="00481829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CE7CA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50BB8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F7BCA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-1.87%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CEE72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-1.45%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43AD8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2497C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324CA" w:rsidRPr="001A4C19" w14:paraId="081C0B59" w14:textId="77777777" w:rsidTr="00481829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A238D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2B129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3630A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-2.90%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B34E7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-2.95%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93339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ED91D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324CA" w:rsidRPr="001A4C19" w14:paraId="44C240AB" w14:textId="77777777" w:rsidTr="00481829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C18B2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C2375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-1.15%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768FB39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-3.03%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7A8AA2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-3.24%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522EC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988D0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324CA" w:rsidRPr="001A4C19" w14:paraId="2497ACC4" w14:textId="77777777" w:rsidTr="00481829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7C74C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58D05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FCD8F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DD180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ADA36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24B18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324CA" w:rsidRPr="001A4C19" w14:paraId="49A45E6A" w14:textId="77777777" w:rsidTr="00481829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B94E5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1C1026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4324CA" w:rsidRPr="001A4C19" w14:paraId="6D028553" w14:textId="77777777" w:rsidTr="00481829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6F5D4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D1A062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ECM-1.0</w:t>
            </w:r>
          </w:p>
        </w:tc>
      </w:tr>
      <w:tr w:rsidR="004324CA" w:rsidRPr="001A4C19" w14:paraId="1B6E5DBE" w14:textId="77777777" w:rsidTr="00481829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1A410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FA44C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ED113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79B19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5D5B7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499D5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324CA" w:rsidRPr="001A4C19" w14:paraId="0701EB98" w14:textId="77777777" w:rsidTr="00481829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F01EF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A2BB3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B783A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008D6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FC353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508DE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324CA" w:rsidRPr="001A4C19" w14:paraId="1E2DC835" w14:textId="77777777" w:rsidTr="00481829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7C982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A6F44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B8B66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FA019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DA2F7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1CD4C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324CA" w:rsidRPr="001A4C19" w14:paraId="1100B89E" w14:textId="77777777" w:rsidTr="00481829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66CCC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8BC41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0AE3E6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-11.76%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D5EA0A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-11.37%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0424C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C2E16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324CA" w:rsidRPr="001A4C19" w14:paraId="29D7E0EA" w14:textId="77777777" w:rsidTr="00481829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748D5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1FF81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63AF75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-5.96%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4F132B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-5.11%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F0F3E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8A754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324CA" w:rsidRPr="001A4C19" w14:paraId="727A2AAC" w14:textId="77777777" w:rsidTr="00481829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C289B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E9F1B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ABA68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-2.94%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CDFB53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-6.82%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F8D4C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C76E6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324CA" w:rsidRPr="001A4C19" w14:paraId="21A0F072" w14:textId="77777777" w:rsidTr="00481829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3EF83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84524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1133AC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-7.62%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F80CCD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-8.15%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FDA9C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246BE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324CA" w:rsidRPr="001A4C19" w14:paraId="313280E3" w14:textId="77777777" w:rsidTr="00481829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4FDFC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08BB5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FC6C74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-6.25%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D985D7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-5.04%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071EE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F95CC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324CA" w:rsidRPr="001A4C19" w14:paraId="2C38F9B9" w14:textId="77777777" w:rsidTr="00481829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74CC4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90645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9263B3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-7.17%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07B3AD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-6.64%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4D209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A631D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324CA" w:rsidRPr="001A4C19" w14:paraId="769F5DBF" w14:textId="77777777" w:rsidTr="00481829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0F74D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BFBF0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-2.23%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FECCF6F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-7.59%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DEC216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-7.60%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87F3C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6184F" w14:textId="77777777" w:rsidR="004324CA" w:rsidRPr="001A4C19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40779A30" w14:textId="40A7D9D3" w:rsidR="004324CA" w:rsidRDefault="004324CA" w:rsidP="00481829">
      <w:pPr>
        <w:pStyle w:val="2"/>
      </w:pPr>
      <w:r>
        <w:t>SAO/BIF/CCSAO joint clip</w:t>
      </w:r>
    </w:p>
    <w:p w14:paraId="025C40E8" w14:textId="77777777" w:rsidR="004324CA" w:rsidRPr="004324CA" w:rsidRDefault="004324CA" w:rsidP="004324CA"/>
    <w:tbl>
      <w:tblPr>
        <w:tblW w:w="6453" w:type="dxa"/>
        <w:jc w:val="center"/>
        <w:tblLook w:val="04A0" w:firstRow="1" w:lastRow="0" w:firstColumn="1" w:lastColumn="0" w:noHBand="0" w:noVBand="1"/>
      </w:tblPr>
      <w:tblGrid>
        <w:gridCol w:w="1152"/>
        <w:gridCol w:w="1067"/>
        <w:gridCol w:w="1245"/>
        <w:gridCol w:w="1245"/>
        <w:gridCol w:w="872"/>
        <w:gridCol w:w="872"/>
      </w:tblGrid>
      <w:tr w:rsidR="004324CA" w:rsidRPr="00D946FA" w14:paraId="4C889F68" w14:textId="77777777" w:rsidTr="00481829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72E9E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A44F72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4324CA" w:rsidRPr="00D946FA" w14:paraId="5DDA472A" w14:textId="77777777" w:rsidTr="00481829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82E33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F13710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ECM-1.0</w:t>
            </w:r>
          </w:p>
        </w:tc>
      </w:tr>
      <w:tr w:rsidR="004324CA" w:rsidRPr="00D946FA" w14:paraId="4B37280C" w14:textId="77777777" w:rsidTr="00481829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8F4BF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1F8BD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02AB8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3E0A9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E8B24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C8C16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324CA" w:rsidRPr="00D946FA" w14:paraId="29A3DCF4" w14:textId="77777777" w:rsidTr="00481829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82F1A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3AAA6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6709C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-0.89%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ABD07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-1.43%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2A3C3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1512B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324CA" w:rsidRPr="00D946FA" w14:paraId="2C490ED1" w14:textId="77777777" w:rsidTr="00481829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039B6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2B005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76C6F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-1.69%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7B623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3586C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3FCE0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324CA" w:rsidRPr="00D946FA" w14:paraId="47031491" w14:textId="77777777" w:rsidTr="00481829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A41EB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F8D9E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8B78C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-2.30%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A644D5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-3.16%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B8A75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B4D58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324CA" w:rsidRPr="00D946FA" w14:paraId="2710602A" w14:textId="77777777" w:rsidTr="00481829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8D238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59C7E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141B3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-1.27%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24526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-1.24%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38378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76311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324CA" w:rsidRPr="00D946FA" w14:paraId="118E6982" w14:textId="77777777" w:rsidTr="00481829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5EEB2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2E86D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B5532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-1.12%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03076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-1.82%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FFBC8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AE41F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324CA" w:rsidRPr="00D946FA" w14:paraId="76CFC620" w14:textId="77777777" w:rsidTr="00481829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2579A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76B57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DAB84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-1.54%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9C8A9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-1.74%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3DB4D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105FE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324CA" w:rsidRPr="00D946FA" w14:paraId="37E57247" w14:textId="77777777" w:rsidTr="00481829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0A633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4ADA4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678D7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-0.93%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6D182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03661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2EC07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324CA" w:rsidRPr="00D946FA" w14:paraId="55C0BFF6" w14:textId="77777777" w:rsidTr="00481829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DEE4C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BD803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AD569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-1.97%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A13AF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-2.37%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1E1D6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1B09A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324CA" w:rsidRPr="00D946FA" w14:paraId="08C58AF0" w14:textId="77777777" w:rsidTr="00481829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12D29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E7436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CE7D3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-1.45%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669F0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-1.44%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AF654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8BBB2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324CA" w:rsidRPr="00D946FA" w14:paraId="4668D012" w14:textId="77777777" w:rsidTr="00481829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FC28D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758E3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9E91C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0BF8C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138AB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7FE04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324CA" w:rsidRPr="00D946FA" w14:paraId="2E6BAFB5" w14:textId="77777777" w:rsidTr="00481829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31C9A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6D2686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324CA" w:rsidRPr="00D946FA" w14:paraId="53353FAC" w14:textId="77777777" w:rsidTr="00481829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0821A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CC06FE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ECM-1.0</w:t>
            </w:r>
          </w:p>
        </w:tc>
      </w:tr>
      <w:tr w:rsidR="004324CA" w:rsidRPr="00D946FA" w14:paraId="01D72C3A" w14:textId="77777777" w:rsidTr="00481829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89DEC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F4AE9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9C739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CDC34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89286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A2480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324CA" w:rsidRPr="00D946FA" w14:paraId="13C693AE" w14:textId="77777777" w:rsidTr="00481829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86BF0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198E0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2AD2F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-2.15%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AA9575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-4.25%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45185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80EA4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324CA" w:rsidRPr="00D946FA" w14:paraId="34936E5E" w14:textId="77777777" w:rsidTr="00481829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C357B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C7D2A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A60B0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-2.52%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C351F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-1.36%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EE9C3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AAF49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324CA" w:rsidRPr="00D946FA" w14:paraId="1CBC8F80" w14:textId="77777777" w:rsidTr="00481829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DE6BD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9AB4A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7D0C6D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-4.51%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528392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-5.01%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E46F0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4494A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324CA" w:rsidRPr="00D946FA" w14:paraId="335F0A49" w14:textId="77777777" w:rsidTr="00481829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9DF78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EBA63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13FDB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-2.22%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B90DF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-2.00%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18C76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64F5A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324CA" w:rsidRPr="00D946FA" w14:paraId="7DA9082B" w14:textId="77777777" w:rsidTr="00481829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A5D25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45158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1954D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9A062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AC1B7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67BD2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324CA" w:rsidRPr="00D946FA" w14:paraId="3967F2E3" w14:textId="77777777" w:rsidTr="00481829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B5481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5AE82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947C4F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-3.03%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719652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-3.32%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0CDC4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282FC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324CA" w:rsidRPr="00D946FA" w14:paraId="1F722017" w14:textId="77777777" w:rsidTr="00481829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DB32C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F8E7A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9C2F2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-1.87%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8BBF2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-1.45%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EFA79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BB957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324CA" w:rsidRPr="00D946FA" w14:paraId="0DB71A49" w14:textId="77777777" w:rsidTr="00481829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5D1E4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2193B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EBA95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-2.87%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8D147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-2.95%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160E5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EEB57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324CA" w:rsidRPr="00D946FA" w14:paraId="47EE29DD" w14:textId="77777777" w:rsidTr="00481829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82668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62CFC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-1.15%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AD8AB24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-3.03%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2A7DFC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-3.24%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01AC5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FB277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324CA" w:rsidRPr="00D946FA" w14:paraId="00667C68" w14:textId="77777777" w:rsidTr="00481829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8EAB0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02EE4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3A936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F41ED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0FB9C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179B3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324CA" w:rsidRPr="00D946FA" w14:paraId="67913E03" w14:textId="77777777" w:rsidTr="00481829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F53FB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05B8DA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4324CA" w:rsidRPr="00D946FA" w14:paraId="31B460D5" w14:textId="77777777" w:rsidTr="00481829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4E97B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7DFF35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ECM-1.0</w:t>
            </w:r>
          </w:p>
        </w:tc>
      </w:tr>
      <w:tr w:rsidR="004324CA" w:rsidRPr="00D946FA" w14:paraId="1D2C5E31" w14:textId="77777777" w:rsidTr="00481829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39747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F7F11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AAE2E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8F00E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E1EA8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AD724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324CA" w:rsidRPr="00D946FA" w14:paraId="3D53732C" w14:textId="77777777" w:rsidTr="00481829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636AC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C3927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970BF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73895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2AD3B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C8912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324CA" w:rsidRPr="00D946FA" w14:paraId="0429EDFF" w14:textId="77777777" w:rsidTr="00481829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62DBC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55B76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2B9B9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BD1B6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91559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4D631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324CA" w:rsidRPr="00D946FA" w14:paraId="44FB958D" w14:textId="77777777" w:rsidTr="00481829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BFB18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CAF0C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D42558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-11.74%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A96D78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-11.40%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97FE4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C2BDD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324CA" w:rsidRPr="00D946FA" w14:paraId="227171E6" w14:textId="77777777" w:rsidTr="00481829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51B04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A254C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459AF9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-5.96%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56FC14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-5.11%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158E4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C038F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324CA" w:rsidRPr="00D946FA" w14:paraId="3085B86A" w14:textId="77777777" w:rsidTr="00481829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B3C39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25557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09D2E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-2.94%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1ADEDB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-6.82%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435AD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BF795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324CA" w:rsidRPr="00D946FA" w14:paraId="5C231B94" w14:textId="77777777" w:rsidTr="00481829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09792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38671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09850D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-7.61%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42220F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-8.16%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1673A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1E460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324CA" w:rsidRPr="00D946FA" w14:paraId="6959F744" w14:textId="77777777" w:rsidTr="00481829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5DB66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EC1B5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F9F493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-6.25%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28919B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-5.04%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6B7DB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83083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324CA" w:rsidRPr="00D946FA" w14:paraId="66A42947" w14:textId="77777777" w:rsidTr="00481829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FD833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5F6F7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A044C9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-7.46%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7BB1CD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-7.04%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0FD10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8FE64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324CA" w:rsidRPr="00D946FA" w14:paraId="287877C9" w14:textId="77777777" w:rsidTr="00481829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078D0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78C3E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-2.23%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68C07B4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-7.59%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1074C9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-7.60%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D082F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123%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F994A" w14:textId="77777777" w:rsidR="004324CA" w:rsidRPr="00D946FA" w:rsidRDefault="004324CA" w:rsidP="00481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46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08841479" w14:textId="77777777" w:rsidR="005A35B5" w:rsidRPr="005B217D" w:rsidRDefault="005A35B5" w:rsidP="005A35B5">
      <w:pPr>
        <w:pStyle w:val="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5BB22BD1" w14:textId="0EB4B05C" w:rsidR="009F080D" w:rsidRPr="009F080D" w:rsidRDefault="009F080D" w:rsidP="009F080D">
      <w:pPr>
        <w:pStyle w:val="ac"/>
        <w:numPr>
          <w:ilvl w:val="0"/>
          <w:numId w:val="16"/>
        </w:numPr>
        <w:rPr>
          <w:lang w:val="de-DE"/>
        </w:rPr>
      </w:pPr>
      <w:bookmarkStart w:id="4" w:name="_Ref60058422"/>
      <w:bookmarkStart w:id="5" w:name="_Ref19980339"/>
      <w:bookmarkStart w:id="6" w:name="_Ref19980144"/>
      <w:bookmarkStart w:id="7" w:name="_Ref518292326"/>
      <w:r w:rsidRPr="009F080D">
        <w:rPr>
          <w:lang w:val="de-DE"/>
        </w:rPr>
        <w:t>B. Bross, J. Chen, S. Liu, Y.-K. Wang, “Versatile Video Codi</w:t>
      </w:r>
      <w:r w:rsidR="00126A36">
        <w:rPr>
          <w:lang w:val="de-DE"/>
        </w:rPr>
        <w:t>ng (Draft 10)”, JVET-S2001, Jun.</w:t>
      </w:r>
      <w:r w:rsidRPr="009F080D">
        <w:rPr>
          <w:lang w:val="de-DE"/>
        </w:rPr>
        <w:t xml:space="preserve"> 2020, Teleconference.</w:t>
      </w:r>
    </w:p>
    <w:p w14:paraId="15DD0AB5" w14:textId="3E845FBE" w:rsidR="0065159E" w:rsidRDefault="0065159E" w:rsidP="003F1CB9">
      <w:pPr>
        <w:pStyle w:val="ac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de-DE"/>
        </w:rPr>
      </w:pPr>
      <w:bookmarkStart w:id="8" w:name="_Ref75258273"/>
      <w:bookmarkStart w:id="9" w:name="_Ref60322723"/>
      <w:r w:rsidRPr="0065159E">
        <w:rPr>
          <w:lang w:val="de-DE"/>
        </w:rPr>
        <w:t>C.-W.</w:t>
      </w:r>
      <w:r w:rsidR="00D475BB">
        <w:rPr>
          <w:lang w:val="de-DE"/>
        </w:rPr>
        <w:t xml:space="preserve"> Kuo, X.</w:t>
      </w:r>
      <w:r w:rsidRPr="0065159E">
        <w:rPr>
          <w:lang w:val="de-DE"/>
        </w:rPr>
        <w:t xml:space="preserve"> Xiu,</w:t>
      </w:r>
      <w:r w:rsidR="00D475BB">
        <w:rPr>
          <w:lang w:val="de-DE"/>
        </w:rPr>
        <w:t xml:space="preserve"> Y.</w:t>
      </w:r>
      <w:r w:rsidRPr="0065159E">
        <w:rPr>
          <w:lang w:val="de-DE"/>
        </w:rPr>
        <w:t>-W</w:t>
      </w:r>
      <w:r w:rsidR="00D475BB">
        <w:rPr>
          <w:lang w:val="de-DE"/>
        </w:rPr>
        <w:t>.</w:t>
      </w:r>
      <w:r w:rsidRPr="0065159E">
        <w:rPr>
          <w:lang w:val="de-DE"/>
        </w:rPr>
        <w:t xml:space="preserve"> Chen, </w:t>
      </w:r>
      <w:r w:rsidR="00D475BB">
        <w:rPr>
          <w:lang w:val="de-DE"/>
        </w:rPr>
        <w:t>H.</w:t>
      </w:r>
      <w:r w:rsidRPr="0065159E">
        <w:rPr>
          <w:lang w:val="de-DE"/>
        </w:rPr>
        <w:t>-J</w:t>
      </w:r>
      <w:r w:rsidR="00D475BB">
        <w:rPr>
          <w:lang w:val="de-DE"/>
        </w:rPr>
        <w:t>.</w:t>
      </w:r>
      <w:r w:rsidRPr="0065159E">
        <w:rPr>
          <w:lang w:val="de-DE"/>
        </w:rPr>
        <w:t xml:space="preserve"> Jhu, W. Chen, X</w:t>
      </w:r>
      <w:r w:rsidR="00D475BB">
        <w:rPr>
          <w:lang w:val="de-DE"/>
        </w:rPr>
        <w:t>.</w:t>
      </w:r>
      <w:r w:rsidRPr="0065159E">
        <w:rPr>
          <w:lang w:val="de-DE"/>
        </w:rPr>
        <w:t xml:space="preserve"> Wang</w:t>
      </w:r>
      <w:r w:rsidR="003F1CB9">
        <w:rPr>
          <w:lang w:val="de-DE"/>
        </w:rPr>
        <w:t>, “</w:t>
      </w:r>
      <w:r w:rsidR="003F1CB9" w:rsidRPr="003F1CB9">
        <w:rPr>
          <w:lang w:val="de-DE"/>
        </w:rPr>
        <w:t>AHG12: Cross-component Sample Adaptive Offset</w:t>
      </w:r>
      <w:r w:rsidR="003F1CB9" w:rsidRPr="009F080D">
        <w:rPr>
          <w:lang w:val="de-DE"/>
        </w:rPr>
        <w:t>”</w:t>
      </w:r>
      <w:r w:rsidR="003F1CB9">
        <w:rPr>
          <w:lang w:val="de-DE"/>
        </w:rPr>
        <w:t>, JVET-V0153</w:t>
      </w:r>
      <w:r w:rsidR="003F1CB9" w:rsidRPr="009F080D">
        <w:rPr>
          <w:lang w:val="de-DE"/>
        </w:rPr>
        <w:t xml:space="preserve">, </w:t>
      </w:r>
      <w:r w:rsidR="003F1CB9">
        <w:rPr>
          <w:lang w:val="de-DE"/>
        </w:rPr>
        <w:t>May 2021</w:t>
      </w:r>
      <w:r w:rsidR="003F1CB9" w:rsidRPr="009F080D">
        <w:rPr>
          <w:lang w:val="de-DE"/>
        </w:rPr>
        <w:t>, Teleconference</w:t>
      </w:r>
      <w:r w:rsidR="003F1CB9">
        <w:rPr>
          <w:lang w:val="de-DE"/>
        </w:rPr>
        <w:t>.</w:t>
      </w:r>
      <w:bookmarkEnd w:id="8"/>
    </w:p>
    <w:p w14:paraId="63E833B7" w14:textId="3DC468BB" w:rsidR="00403D28" w:rsidRDefault="00403D28" w:rsidP="00403D28">
      <w:pPr>
        <w:pStyle w:val="ac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de-DE"/>
        </w:rPr>
      </w:pPr>
      <w:bookmarkStart w:id="10" w:name="_Ref75519566"/>
      <w:r w:rsidRPr="00403D28">
        <w:rPr>
          <w:lang w:val="de-DE"/>
        </w:rPr>
        <w:t>J. Ström, P. Wennersten, K. Andersson, R. Sjöberg</w:t>
      </w:r>
      <w:r>
        <w:rPr>
          <w:lang w:val="de-DE"/>
        </w:rPr>
        <w:t xml:space="preserve">, </w:t>
      </w:r>
      <w:r w:rsidRPr="00403D28">
        <w:rPr>
          <w:lang w:val="de-DE"/>
        </w:rPr>
        <w:t>S</w:t>
      </w:r>
      <w:r>
        <w:rPr>
          <w:lang w:val="de-DE"/>
        </w:rPr>
        <w:t>.</w:t>
      </w:r>
      <w:r w:rsidRPr="00403D28">
        <w:rPr>
          <w:lang w:val="de-DE"/>
        </w:rPr>
        <w:t xml:space="preserve"> Ikonin, E</w:t>
      </w:r>
      <w:r>
        <w:rPr>
          <w:lang w:val="de-DE"/>
        </w:rPr>
        <w:t>. Alshina, “</w:t>
      </w:r>
      <w:r w:rsidRPr="00403D28">
        <w:rPr>
          <w:lang w:val="de-DE"/>
        </w:rPr>
        <w:t>EE2: Bilateral filter in VTM, EE2 and VVenC</w:t>
      </w:r>
      <w:r w:rsidRPr="009F080D">
        <w:rPr>
          <w:lang w:val="de-DE"/>
        </w:rPr>
        <w:t>”</w:t>
      </w:r>
      <w:r>
        <w:rPr>
          <w:lang w:val="de-DE"/>
        </w:rPr>
        <w:t>, JVET-V0094</w:t>
      </w:r>
      <w:r w:rsidRPr="009F080D">
        <w:rPr>
          <w:lang w:val="de-DE"/>
        </w:rPr>
        <w:t xml:space="preserve">, </w:t>
      </w:r>
      <w:r>
        <w:rPr>
          <w:lang w:val="de-DE"/>
        </w:rPr>
        <w:t>May 2021</w:t>
      </w:r>
      <w:r w:rsidRPr="009F080D">
        <w:rPr>
          <w:lang w:val="de-DE"/>
        </w:rPr>
        <w:t>, Teleconference</w:t>
      </w:r>
      <w:r>
        <w:rPr>
          <w:lang w:val="de-DE"/>
        </w:rPr>
        <w:t>.</w:t>
      </w:r>
      <w:bookmarkEnd w:id="10"/>
    </w:p>
    <w:p w14:paraId="6D4DC0A7" w14:textId="6ABF6DD5" w:rsidR="00A656C9" w:rsidRDefault="00A656C9" w:rsidP="005A35B5">
      <w:pPr>
        <w:pStyle w:val="ac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de-DE"/>
        </w:rPr>
      </w:pPr>
      <w:bookmarkStart w:id="11" w:name="_Ref75258556"/>
      <w:bookmarkEnd w:id="4"/>
      <w:bookmarkEnd w:id="9"/>
      <w:r>
        <w:rPr>
          <w:lang w:val="de-DE"/>
        </w:rPr>
        <w:t xml:space="preserve">ECM-1.0, </w:t>
      </w:r>
      <w:r w:rsidR="008D0568">
        <w:fldChar w:fldCharType="begin"/>
      </w:r>
      <w:r w:rsidR="008D0568">
        <w:instrText xml:space="preserve"> HYPERLINK "https://vcgit.hhi.fraunhofer.de/ecm/jvet-v-ee2/VVCSoftware_VTM" </w:instrText>
      </w:r>
      <w:r w:rsidR="008D0568">
        <w:fldChar w:fldCharType="separate"/>
      </w:r>
      <w:r w:rsidRPr="00A656C9">
        <w:rPr>
          <w:rStyle w:val="a6"/>
          <w:lang w:val="de-DE"/>
        </w:rPr>
        <w:t>https://vcgit.hhi.fraunhofer.de/ecm/jvet-v-ee2/VVCSoftware_VTM</w:t>
      </w:r>
      <w:r w:rsidR="008D0568">
        <w:rPr>
          <w:rStyle w:val="a6"/>
          <w:lang w:val="de-DE"/>
        </w:rPr>
        <w:fldChar w:fldCharType="end"/>
      </w:r>
      <w:bookmarkEnd w:id="11"/>
    </w:p>
    <w:p w14:paraId="73226DA6" w14:textId="32EFA8B0" w:rsidR="00126A36" w:rsidRPr="009F080D" w:rsidRDefault="004B7811" w:rsidP="00126A36">
      <w:pPr>
        <w:pStyle w:val="ac"/>
        <w:numPr>
          <w:ilvl w:val="0"/>
          <w:numId w:val="16"/>
        </w:numPr>
        <w:rPr>
          <w:lang w:val="de-DE"/>
        </w:rPr>
      </w:pPr>
      <w:bookmarkStart w:id="12" w:name="_Ref69319151"/>
      <w:bookmarkEnd w:id="5"/>
      <w:bookmarkEnd w:id="6"/>
      <w:bookmarkEnd w:id="7"/>
      <w:r w:rsidRPr="004B7811">
        <w:rPr>
          <w:lang w:val="de-DE"/>
        </w:rPr>
        <w:t>M. Karczewicz, Y. Ye</w:t>
      </w:r>
      <w:r>
        <w:rPr>
          <w:lang w:val="de-DE"/>
        </w:rPr>
        <w:t xml:space="preserve">, </w:t>
      </w:r>
      <w:r w:rsidRPr="009F080D">
        <w:rPr>
          <w:lang w:val="de-DE"/>
        </w:rPr>
        <w:t>“</w:t>
      </w:r>
      <w:r w:rsidRPr="004B7811">
        <w:rPr>
          <w:lang w:val="de-DE"/>
        </w:rPr>
        <w:t>Common Test Conditions and evaluation procedures for enhanced compression tool testing</w:t>
      </w:r>
      <w:r w:rsidRPr="009F080D">
        <w:rPr>
          <w:lang w:val="de-DE"/>
        </w:rPr>
        <w:t>”</w:t>
      </w:r>
      <w:r w:rsidR="009D2393">
        <w:rPr>
          <w:lang w:val="de-DE"/>
        </w:rPr>
        <w:t>, JVET-V</w:t>
      </w:r>
      <w:r w:rsidR="00126A36">
        <w:rPr>
          <w:lang w:val="de-DE"/>
        </w:rPr>
        <w:t>2017</w:t>
      </w:r>
      <w:r w:rsidR="00126A36" w:rsidRPr="009F080D">
        <w:rPr>
          <w:lang w:val="de-DE"/>
        </w:rPr>
        <w:t xml:space="preserve">, </w:t>
      </w:r>
      <w:r w:rsidR="009D2393">
        <w:rPr>
          <w:lang w:val="de-DE"/>
        </w:rPr>
        <w:t>May</w:t>
      </w:r>
      <w:r w:rsidR="00126A36">
        <w:rPr>
          <w:lang w:val="de-DE"/>
        </w:rPr>
        <w:t xml:space="preserve"> 2021</w:t>
      </w:r>
      <w:r w:rsidR="00126A36" w:rsidRPr="009F080D">
        <w:rPr>
          <w:lang w:val="de-DE"/>
        </w:rPr>
        <w:t>, Teleconference.</w:t>
      </w:r>
      <w:bookmarkEnd w:id="12"/>
    </w:p>
    <w:p w14:paraId="5F0CF8E4" w14:textId="1977D300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590F912" w:rsidR="00342FF4" w:rsidRPr="005B217D" w:rsidRDefault="003F3C91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 may</w:t>
      </w:r>
      <w:r w:rsidR="001F2594" w:rsidRPr="005B217D">
        <w:rPr>
          <w:b/>
          <w:szCs w:val="22"/>
          <w:lang w:val="en-CA"/>
        </w:rPr>
        <w:t xml:space="preserve">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8C1F89" w:rsidRDefault="007F1F8B" w:rsidP="009234A5">
      <w:pPr>
        <w:rPr>
          <w:rFonts w:eastAsia="PMingLiU"/>
          <w:szCs w:val="22"/>
          <w:lang w:eastAsia="zh-TW"/>
        </w:rPr>
      </w:pPr>
    </w:p>
    <w:sectPr w:rsidR="007F1F8B" w:rsidRPr="008C1F89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2179DC" w16cex:dateUtc="2021-04-14T21:25:00Z"/>
  <w16cex:commentExtensible w16cex:durableId="24217B21" w16cex:dateUtc="2021-04-14T21:30:00Z"/>
  <w16cex:commentExtensible w16cex:durableId="24217BFA" w16cex:dateUtc="2021-04-14T21:34:00Z"/>
  <w16cex:commentExtensible w16cex:durableId="24217D30" w16cex:dateUtc="2021-04-14T21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F49BDF1" w16cid:durableId="242179DC"/>
  <w16cid:commentId w16cid:paraId="1260FFDB" w16cid:durableId="24217B21"/>
  <w16cid:commentId w16cid:paraId="7BA34106" w16cid:durableId="24217BFA"/>
  <w16cid:commentId w16cid:paraId="58FCD834" w16cid:durableId="24217D30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BA3544" w14:textId="77777777" w:rsidR="008D0568" w:rsidRDefault="008D0568">
      <w:r>
        <w:separator/>
      </w:r>
    </w:p>
  </w:endnote>
  <w:endnote w:type="continuationSeparator" w:id="0">
    <w:p w14:paraId="5859B04A" w14:textId="77777777" w:rsidR="008D0568" w:rsidRDefault="008D0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421C509" w:rsidR="00481829" w:rsidRPr="00C00DDE" w:rsidRDefault="0048182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70FE8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70FE8">
      <w:rPr>
        <w:rStyle w:val="a5"/>
        <w:noProof/>
      </w:rPr>
      <w:t>2021-06-30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DA26F4" w14:textId="77777777" w:rsidR="008D0568" w:rsidRDefault="008D0568">
      <w:r>
        <w:separator/>
      </w:r>
    </w:p>
  </w:footnote>
  <w:footnote w:type="continuationSeparator" w:id="0">
    <w:p w14:paraId="3BC5E822" w14:textId="77777777" w:rsidR="008D0568" w:rsidRDefault="008D05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D83001"/>
    <w:multiLevelType w:val="hybridMultilevel"/>
    <w:tmpl w:val="BA46B4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35CAF000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C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77F3EDB"/>
    <w:multiLevelType w:val="hybridMultilevel"/>
    <w:tmpl w:val="61F0966E"/>
    <w:lvl w:ilvl="0" w:tplc="0F3E22E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4"/>
  </w:num>
  <w:num w:numId="13">
    <w:abstractNumId w:val="4"/>
  </w:num>
  <w:num w:numId="14">
    <w:abstractNumId w:val="6"/>
  </w:num>
  <w:num w:numId="15">
    <w:abstractNumId w:val="3"/>
  </w:num>
  <w:num w:numId="16">
    <w:abstractNumId w:val="13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CA" w:vendorID="64" w:dllVersion="6" w:nlCheck="1" w:checkStyle="0"/>
  <w:activeWritingStyle w:appName="MSWord" w:lang="en-US" w:vendorID="64" w:dllVersion="6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7BD"/>
    <w:rsid w:val="000018B3"/>
    <w:rsid w:val="000024DC"/>
    <w:rsid w:val="000035C2"/>
    <w:rsid w:val="00005A43"/>
    <w:rsid w:val="00006DC1"/>
    <w:rsid w:val="00013EC9"/>
    <w:rsid w:val="0001641A"/>
    <w:rsid w:val="000308A3"/>
    <w:rsid w:val="0004543A"/>
    <w:rsid w:val="000458BC"/>
    <w:rsid w:val="00045C41"/>
    <w:rsid w:val="0004657D"/>
    <w:rsid w:val="00046C03"/>
    <w:rsid w:val="0005106E"/>
    <w:rsid w:val="00053CF9"/>
    <w:rsid w:val="00054CDA"/>
    <w:rsid w:val="00055621"/>
    <w:rsid w:val="00057DD0"/>
    <w:rsid w:val="0006046D"/>
    <w:rsid w:val="000646DA"/>
    <w:rsid w:val="00065039"/>
    <w:rsid w:val="000655BD"/>
    <w:rsid w:val="00073313"/>
    <w:rsid w:val="0007614F"/>
    <w:rsid w:val="00081398"/>
    <w:rsid w:val="00084393"/>
    <w:rsid w:val="00085135"/>
    <w:rsid w:val="000859E8"/>
    <w:rsid w:val="00085D97"/>
    <w:rsid w:val="00092AEB"/>
    <w:rsid w:val="00092AF4"/>
    <w:rsid w:val="00094479"/>
    <w:rsid w:val="000962AC"/>
    <w:rsid w:val="000A51AB"/>
    <w:rsid w:val="000B05E4"/>
    <w:rsid w:val="000B0C0F"/>
    <w:rsid w:val="000B1C6B"/>
    <w:rsid w:val="000B2D28"/>
    <w:rsid w:val="000B4142"/>
    <w:rsid w:val="000B4FF9"/>
    <w:rsid w:val="000B7119"/>
    <w:rsid w:val="000B7B59"/>
    <w:rsid w:val="000C09AC"/>
    <w:rsid w:val="000C2BAA"/>
    <w:rsid w:val="000C316E"/>
    <w:rsid w:val="000C49B2"/>
    <w:rsid w:val="000C67E8"/>
    <w:rsid w:val="000E00F3"/>
    <w:rsid w:val="000E4AD7"/>
    <w:rsid w:val="000E4BA0"/>
    <w:rsid w:val="000E64F1"/>
    <w:rsid w:val="000F158C"/>
    <w:rsid w:val="000F7F2D"/>
    <w:rsid w:val="00102F3D"/>
    <w:rsid w:val="0010475A"/>
    <w:rsid w:val="00106F2F"/>
    <w:rsid w:val="00115F89"/>
    <w:rsid w:val="00120518"/>
    <w:rsid w:val="001233A2"/>
    <w:rsid w:val="00124E38"/>
    <w:rsid w:val="0012580B"/>
    <w:rsid w:val="0012687A"/>
    <w:rsid w:val="00126A36"/>
    <w:rsid w:val="00126A81"/>
    <w:rsid w:val="00131F90"/>
    <w:rsid w:val="001335AC"/>
    <w:rsid w:val="0013458C"/>
    <w:rsid w:val="0013526E"/>
    <w:rsid w:val="00144170"/>
    <w:rsid w:val="00145752"/>
    <w:rsid w:val="00146152"/>
    <w:rsid w:val="00146689"/>
    <w:rsid w:val="001523A8"/>
    <w:rsid w:val="001527B0"/>
    <w:rsid w:val="00155526"/>
    <w:rsid w:val="00155C34"/>
    <w:rsid w:val="00165806"/>
    <w:rsid w:val="00165F7D"/>
    <w:rsid w:val="001679B3"/>
    <w:rsid w:val="00171371"/>
    <w:rsid w:val="00175A24"/>
    <w:rsid w:val="00184350"/>
    <w:rsid w:val="00184BF7"/>
    <w:rsid w:val="00187E58"/>
    <w:rsid w:val="001953EF"/>
    <w:rsid w:val="001A1F60"/>
    <w:rsid w:val="001A297E"/>
    <w:rsid w:val="001A368E"/>
    <w:rsid w:val="001A4C19"/>
    <w:rsid w:val="001A57B4"/>
    <w:rsid w:val="001A7329"/>
    <w:rsid w:val="001A750E"/>
    <w:rsid w:val="001A792F"/>
    <w:rsid w:val="001B28FE"/>
    <w:rsid w:val="001B3879"/>
    <w:rsid w:val="001B4E28"/>
    <w:rsid w:val="001C3525"/>
    <w:rsid w:val="001C3AFB"/>
    <w:rsid w:val="001C5D0F"/>
    <w:rsid w:val="001D07F0"/>
    <w:rsid w:val="001D1BD2"/>
    <w:rsid w:val="001D2C3D"/>
    <w:rsid w:val="001D34C9"/>
    <w:rsid w:val="001E01AD"/>
    <w:rsid w:val="001E0248"/>
    <w:rsid w:val="001E02BE"/>
    <w:rsid w:val="001E0982"/>
    <w:rsid w:val="001E261B"/>
    <w:rsid w:val="001E3670"/>
    <w:rsid w:val="001E3B37"/>
    <w:rsid w:val="001E445F"/>
    <w:rsid w:val="001F070E"/>
    <w:rsid w:val="001F2594"/>
    <w:rsid w:val="001F43B7"/>
    <w:rsid w:val="001F736E"/>
    <w:rsid w:val="001F75E3"/>
    <w:rsid w:val="0020090C"/>
    <w:rsid w:val="002052A3"/>
    <w:rsid w:val="002055A6"/>
    <w:rsid w:val="00206460"/>
    <w:rsid w:val="002069B4"/>
    <w:rsid w:val="00207282"/>
    <w:rsid w:val="00215B77"/>
    <w:rsid w:val="00215DFC"/>
    <w:rsid w:val="0022017A"/>
    <w:rsid w:val="002207D2"/>
    <w:rsid w:val="002212DF"/>
    <w:rsid w:val="00221B26"/>
    <w:rsid w:val="00221CA4"/>
    <w:rsid w:val="00222CD4"/>
    <w:rsid w:val="00225016"/>
    <w:rsid w:val="002253CA"/>
    <w:rsid w:val="002264A6"/>
    <w:rsid w:val="00227BA7"/>
    <w:rsid w:val="0023011C"/>
    <w:rsid w:val="002334A6"/>
    <w:rsid w:val="00233869"/>
    <w:rsid w:val="002375C1"/>
    <w:rsid w:val="00247E1E"/>
    <w:rsid w:val="00250A5D"/>
    <w:rsid w:val="002567DC"/>
    <w:rsid w:val="00262D3B"/>
    <w:rsid w:val="00263398"/>
    <w:rsid w:val="00263B99"/>
    <w:rsid w:val="002647D8"/>
    <w:rsid w:val="00266F06"/>
    <w:rsid w:val="0027038B"/>
    <w:rsid w:val="0027311F"/>
    <w:rsid w:val="00275BCF"/>
    <w:rsid w:val="00280613"/>
    <w:rsid w:val="00280679"/>
    <w:rsid w:val="00283E2A"/>
    <w:rsid w:val="0028607E"/>
    <w:rsid w:val="002872D4"/>
    <w:rsid w:val="00290784"/>
    <w:rsid w:val="0029085D"/>
    <w:rsid w:val="00291E36"/>
    <w:rsid w:val="00292257"/>
    <w:rsid w:val="00297DF5"/>
    <w:rsid w:val="002A00CC"/>
    <w:rsid w:val="002A54E0"/>
    <w:rsid w:val="002B1595"/>
    <w:rsid w:val="002B191D"/>
    <w:rsid w:val="002B2E83"/>
    <w:rsid w:val="002C1177"/>
    <w:rsid w:val="002C1E2B"/>
    <w:rsid w:val="002C2F12"/>
    <w:rsid w:val="002C4F3F"/>
    <w:rsid w:val="002D0001"/>
    <w:rsid w:val="002D0AF6"/>
    <w:rsid w:val="002D21C9"/>
    <w:rsid w:val="002E2B2B"/>
    <w:rsid w:val="002E7585"/>
    <w:rsid w:val="002F164D"/>
    <w:rsid w:val="002F45D7"/>
    <w:rsid w:val="002F5CA4"/>
    <w:rsid w:val="002F7031"/>
    <w:rsid w:val="003015DB"/>
    <w:rsid w:val="003021BC"/>
    <w:rsid w:val="00306206"/>
    <w:rsid w:val="00313572"/>
    <w:rsid w:val="00317D85"/>
    <w:rsid w:val="003202E7"/>
    <w:rsid w:val="00326A1F"/>
    <w:rsid w:val="00327C56"/>
    <w:rsid w:val="003315A1"/>
    <w:rsid w:val="00334DA6"/>
    <w:rsid w:val="003373EC"/>
    <w:rsid w:val="00342FF4"/>
    <w:rsid w:val="00343415"/>
    <w:rsid w:val="00344E5A"/>
    <w:rsid w:val="00346148"/>
    <w:rsid w:val="0035081F"/>
    <w:rsid w:val="00353B3D"/>
    <w:rsid w:val="00361EC0"/>
    <w:rsid w:val="003669EA"/>
    <w:rsid w:val="003706CC"/>
    <w:rsid w:val="00372045"/>
    <w:rsid w:val="00377710"/>
    <w:rsid w:val="003842FC"/>
    <w:rsid w:val="00391AED"/>
    <w:rsid w:val="00394BCB"/>
    <w:rsid w:val="00396A52"/>
    <w:rsid w:val="003A2D8E"/>
    <w:rsid w:val="003A3B15"/>
    <w:rsid w:val="003A5C15"/>
    <w:rsid w:val="003A7CE6"/>
    <w:rsid w:val="003B32E2"/>
    <w:rsid w:val="003C114C"/>
    <w:rsid w:val="003C20E4"/>
    <w:rsid w:val="003D6342"/>
    <w:rsid w:val="003E6F90"/>
    <w:rsid w:val="003E73ED"/>
    <w:rsid w:val="003F1CB9"/>
    <w:rsid w:val="003F3C91"/>
    <w:rsid w:val="003F499A"/>
    <w:rsid w:val="003F5D0F"/>
    <w:rsid w:val="003F727C"/>
    <w:rsid w:val="00401726"/>
    <w:rsid w:val="00403D28"/>
    <w:rsid w:val="004052E6"/>
    <w:rsid w:val="0040674D"/>
    <w:rsid w:val="00406791"/>
    <w:rsid w:val="00410CD2"/>
    <w:rsid w:val="00412C4C"/>
    <w:rsid w:val="00414101"/>
    <w:rsid w:val="004219CF"/>
    <w:rsid w:val="004234F0"/>
    <w:rsid w:val="00426039"/>
    <w:rsid w:val="00427EEC"/>
    <w:rsid w:val="004324CA"/>
    <w:rsid w:val="00433A9F"/>
    <w:rsid w:val="00433DDB"/>
    <w:rsid w:val="00435A29"/>
    <w:rsid w:val="004362D3"/>
    <w:rsid w:val="00437619"/>
    <w:rsid w:val="00444C10"/>
    <w:rsid w:val="00451B65"/>
    <w:rsid w:val="00453C39"/>
    <w:rsid w:val="004602FB"/>
    <w:rsid w:val="00462DFF"/>
    <w:rsid w:val="00464B7D"/>
    <w:rsid w:val="00465A1E"/>
    <w:rsid w:val="0046617F"/>
    <w:rsid w:val="00481829"/>
    <w:rsid w:val="00484E60"/>
    <w:rsid w:val="00487E96"/>
    <w:rsid w:val="00490C70"/>
    <w:rsid w:val="0049445A"/>
    <w:rsid w:val="004952E1"/>
    <w:rsid w:val="004A2A63"/>
    <w:rsid w:val="004A374F"/>
    <w:rsid w:val="004A53CE"/>
    <w:rsid w:val="004A7507"/>
    <w:rsid w:val="004B210C"/>
    <w:rsid w:val="004B4AD0"/>
    <w:rsid w:val="004B6170"/>
    <w:rsid w:val="004B7811"/>
    <w:rsid w:val="004C4D68"/>
    <w:rsid w:val="004C72E1"/>
    <w:rsid w:val="004C7C79"/>
    <w:rsid w:val="004D0195"/>
    <w:rsid w:val="004D2F70"/>
    <w:rsid w:val="004D405F"/>
    <w:rsid w:val="004D6AC1"/>
    <w:rsid w:val="004E02FE"/>
    <w:rsid w:val="004E2D48"/>
    <w:rsid w:val="004E315E"/>
    <w:rsid w:val="004E431A"/>
    <w:rsid w:val="004E4F4F"/>
    <w:rsid w:val="004E5093"/>
    <w:rsid w:val="004E6789"/>
    <w:rsid w:val="004E6C82"/>
    <w:rsid w:val="004E7121"/>
    <w:rsid w:val="004F0388"/>
    <w:rsid w:val="004F29D0"/>
    <w:rsid w:val="004F4EBE"/>
    <w:rsid w:val="004F61E3"/>
    <w:rsid w:val="005021BF"/>
    <w:rsid w:val="00502E10"/>
    <w:rsid w:val="0050354E"/>
    <w:rsid w:val="00503709"/>
    <w:rsid w:val="005055E1"/>
    <w:rsid w:val="0051015C"/>
    <w:rsid w:val="00511B72"/>
    <w:rsid w:val="005140E1"/>
    <w:rsid w:val="00515D8F"/>
    <w:rsid w:val="0051632F"/>
    <w:rsid w:val="00516CF1"/>
    <w:rsid w:val="00531AE9"/>
    <w:rsid w:val="005357E8"/>
    <w:rsid w:val="00536188"/>
    <w:rsid w:val="00540E29"/>
    <w:rsid w:val="005467EC"/>
    <w:rsid w:val="00550A66"/>
    <w:rsid w:val="00556629"/>
    <w:rsid w:val="0056057A"/>
    <w:rsid w:val="00561A4E"/>
    <w:rsid w:val="00566A99"/>
    <w:rsid w:val="00567EC7"/>
    <w:rsid w:val="00570013"/>
    <w:rsid w:val="00572201"/>
    <w:rsid w:val="0057265A"/>
    <w:rsid w:val="0057326E"/>
    <w:rsid w:val="005753EC"/>
    <w:rsid w:val="00576D3A"/>
    <w:rsid w:val="005801A2"/>
    <w:rsid w:val="00581659"/>
    <w:rsid w:val="005952A5"/>
    <w:rsid w:val="00596DA2"/>
    <w:rsid w:val="005A0ABC"/>
    <w:rsid w:val="005A17F1"/>
    <w:rsid w:val="005A33A1"/>
    <w:rsid w:val="005A35B5"/>
    <w:rsid w:val="005A58E5"/>
    <w:rsid w:val="005A5FF4"/>
    <w:rsid w:val="005A7484"/>
    <w:rsid w:val="005B08AC"/>
    <w:rsid w:val="005B10CB"/>
    <w:rsid w:val="005B217D"/>
    <w:rsid w:val="005B56E6"/>
    <w:rsid w:val="005B5DB0"/>
    <w:rsid w:val="005C2F19"/>
    <w:rsid w:val="005C385F"/>
    <w:rsid w:val="005C6F54"/>
    <w:rsid w:val="005C7C26"/>
    <w:rsid w:val="005D0BF5"/>
    <w:rsid w:val="005D24BB"/>
    <w:rsid w:val="005D320A"/>
    <w:rsid w:val="005D4D04"/>
    <w:rsid w:val="005D67E6"/>
    <w:rsid w:val="005E1AC6"/>
    <w:rsid w:val="005E3F2B"/>
    <w:rsid w:val="005E4A3E"/>
    <w:rsid w:val="005F2A09"/>
    <w:rsid w:val="005F4762"/>
    <w:rsid w:val="005F6F1B"/>
    <w:rsid w:val="0060147F"/>
    <w:rsid w:val="00610E4D"/>
    <w:rsid w:val="006134BC"/>
    <w:rsid w:val="00615995"/>
    <w:rsid w:val="00616155"/>
    <w:rsid w:val="0062391F"/>
    <w:rsid w:val="00624057"/>
    <w:rsid w:val="00624B33"/>
    <w:rsid w:val="006254C8"/>
    <w:rsid w:val="0063041A"/>
    <w:rsid w:val="00630AA2"/>
    <w:rsid w:val="00631D8B"/>
    <w:rsid w:val="00633D0F"/>
    <w:rsid w:val="00635377"/>
    <w:rsid w:val="006417A7"/>
    <w:rsid w:val="00644D0E"/>
    <w:rsid w:val="00646707"/>
    <w:rsid w:val="0065159E"/>
    <w:rsid w:val="00651921"/>
    <w:rsid w:val="006578A3"/>
    <w:rsid w:val="00657F7E"/>
    <w:rsid w:val="00662E58"/>
    <w:rsid w:val="006637F2"/>
    <w:rsid w:val="006642A5"/>
    <w:rsid w:val="00664BB0"/>
    <w:rsid w:val="00664DCF"/>
    <w:rsid w:val="00676324"/>
    <w:rsid w:val="006821E4"/>
    <w:rsid w:val="0069211A"/>
    <w:rsid w:val="00695283"/>
    <w:rsid w:val="006968B2"/>
    <w:rsid w:val="00697355"/>
    <w:rsid w:val="006A48E6"/>
    <w:rsid w:val="006A4C19"/>
    <w:rsid w:val="006C5D39"/>
    <w:rsid w:val="006D032D"/>
    <w:rsid w:val="006D248A"/>
    <w:rsid w:val="006D6D9B"/>
    <w:rsid w:val="006E2810"/>
    <w:rsid w:val="006E2B1F"/>
    <w:rsid w:val="006E3091"/>
    <w:rsid w:val="006E3861"/>
    <w:rsid w:val="006E4D74"/>
    <w:rsid w:val="006E5417"/>
    <w:rsid w:val="006E7B33"/>
    <w:rsid w:val="006F0794"/>
    <w:rsid w:val="006F7528"/>
    <w:rsid w:val="007015E7"/>
    <w:rsid w:val="007023DE"/>
    <w:rsid w:val="00704409"/>
    <w:rsid w:val="007102CC"/>
    <w:rsid w:val="00712F60"/>
    <w:rsid w:val="00713FD2"/>
    <w:rsid w:val="0071555F"/>
    <w:rsid w:val="00720E3B"/>
    <w:rsid w:val="007363B1"/>
    <w:rsid w:val="007405A6"/>
    <w:rsid w:val="007429AD"/>
    <w:rsid w:val="0074393F"/>
    <w:rsid w:val="00744643"/>
    <w:rsid w:val="0074584F"/>
    <w:rsid w:val="00745F6B"/>
    <w:rsid w:val="0075175B"/>
    <w:rsid w:val="0075585E"/>
    <w:rsid w:val="00761E1E"/>
    <w:rsid w:val="00762387"/>
    <w:rsid w:val="00763B7A"/>
    <w:rsid w:val="00765976"/>
    <w:rsid w:val="00770571"/>
    <w:rsid w:val="007741A3"/>
    <w:rsid w:val="007768FF"/>
    <w:rsid w:val="007824D3"/>
    <w:rsid w:val="0078777D"/>
    <w:rsid w:val="00796EE3"/>
    <w:rsid w:val="00797B78"/>
    <w:rsid w:val="007A4859"/>
    <w:rsid w:val="007A5F5D"/>
    <w:rsid w:val="007A7D29"/>
    <w:rsid w:val="007B4AB8"/>
    <w:rsid w:val="007C081C"/>
    <w:rsid w:val="007D0A98"/>
    <w:rsid w:val="007D1181"/>
    <w:rsid w:val="007D1546"/>
    <w:rsid w:val="007D4BA2"/>
    <w:rsid w:val="007D51C0"/>
    <w:rsid w:val="007D5D2B"/>
    <w:rsid w:val="007E01A3"/>
    <w:rsid w:val="007E01F3"/>
    <w:rsid w:val="007E0774"/>
    <w:rsid w:val="007E36BD"/>
    <w:rsid w:val="007E36D5"/>
    <w:rsid w:val="007E4F61"/>
    <w:rsid w:val="007F0A2E"/>
    <w:rsid w:val="007F159F"/>
    <w:rsid w:val="007F1F8B"/>
    <w:rsid w:val="007F6205"/>
    <w:rsid w:val="007F67A1"/>
    <w:rsid w:val="007F7EA7"/>
    <w:rsid w:val="00801A7B"/>
    <w:rsid w:val="0080208C"/>
    <w:rsid w:val="00805199"/>
    <w:rsid w:val="00810301"/>
    <w:rsid w:val="00811C05"/>
    <w:rsid w:val="008164BB"/>
    <w:rsid w:val="00817971"/>
    <w:rsid w:val="008206C8"/>
    <w:rsid w:val="00822408"/>
    <w:rsid w:val="008322D4"/>
    <w:rsid w:val="00832322"/>
    <w:rsid w:val="00833A0F"/>
    <w:rsid w:val="008368FB"/>
    <w:rsid w:val="00845135"/>
    <w:rsid w:val="00845FB6"/>
    <w:rsid w:val="00846146"/>
    <w:rsid w:val="00846551"/>
    <w:rsid w:val="0084673B"/>
    <w:rsid w:val="00856375"/>
    <w:rsid w:val="00861A6D"/>
    <w:rsid w:val="0086387C"/>
    <w:rsid w:val="0087047C"/>
    <w:rsid w:val="00872D5E"/>
    <w:rsid w:val="00874A6C"/>
    <w:rsid w:val="00876C65"/>
    <w:rsid w:val="00882E8D"/>
    <w:rsid w:val="00882F72"/>
    <w:rsid w:val="008937EA"/>
    <w:rsid w:val="00893DC4"/>
    <w:rsid w:val="008A105B"/>
    <w:rsid w:val="008A3A12"/>
    <w:rsid w:val="008A4B4C"/>
    <w:rsid w:val="008A6F2E"/>
    <w:rsid w:val="008A6FB2"/>
    <w:rsid w:val="008B7EFE"/>
    <w:rsid w:val="008C1F89"/>
    <w:rsid w:val="008C239F"/>
    <w:rsid w:val="008C482F"/>
    <w:rsid w:val="008D0568"/>
    <w:rsid w:val="008D62C3"/>
    <w:rsid w:val="008D6893"/>
    <w:rsid w:val="008D6A3D"/>
    <w:rsid w:val="008E480C"/>
    <w:rsid w:val="008E6F69"/>
    <w:rsid w:val="008F47F7"/>
    <w:rsid w:val="00902FF5"/>
    <w:rsid w:val="00907757"/>
    <w:rsid w:val="00913275"/>
    <w:rsid w:val="009212B0"/>
    <w:rsid w:val="00921FA1"/>
    <w:rsid w:val="00922F2B"/>
    <w:rsid w:val="009234A5"/>
    <w:rsid w:val="00933453"/>
    <w:rsid w:val="009336F7"/>
    <w:rsid w:val="0093636C"/>
    <w:rsid w:val="009374A7"/>
    <w:rsid w:val="00937F03"/>
    <w:rsid w:val="00943011"/>
    <w:rsid w:val="0095288F"/>
    <w:rsid w:val="0095496D"/>
    <w:rsid w:val="0095563C"/>
    <w:rsid w:val="00955F6D"/>
    <w:rsid w:val="00957B46"/>
    <w:rsid w:val="00966046"/>
    <w:rsid w:val="009677A0"/>
    <w:rsid w:val="00975C84"/>
    <w:rsid w:val="0097779C"/>
    <w:rsid w:val="00977C16"/>
    <w:rsid w:val="00982416"/>
    <w:rsid w:val="00982F07"/>
    <w:rsid w:val="0098551D"/>
    <w:rsid w:val="00985DCB"/>
    <w:rsid w:val="00987295"/>
    <w:rsid w:val="00987EF4"/>
    <w:rsid w:val="00994E6D"/>
    <w:rsid w:val="0099518F"/>
    <w:rsid w:val="009A0FD0"/>
    <w:rsid w:val="009A2DA3"/>
    <w:rsid w:val="009A523D"/>
    <w:rsid w:val="009B02A1"/>
    <w:rsid w:val="009B1950"/>
    <w:rsid w:val="009B3361"/>
    <w:rsid w:val="009B7F3F"/>
    <w:rsid w:val="009C0EC7"/>
    <w:rsid w:val="009C225A"/>
    <w:rsid w:val="009C24BC"/>
    <w:rsid w:val="009C3DAF"/>
    <w:rsid w:val="009C6423"/>
    <w:rsid w:val="009D2393"/>
    <w:rsid w:val="009D7CE6"/>
    <w:rsid w:val="009E448E"/>
    <w:rsid w:val="009E6B1C"/>
    <w:rsid w:val="009F080D"/>
    <w:rsid w:val="009F146E"/>
    <w:rsid w:val="009F3621"/>
    <w:rsid w:val="009F496B"/>
    <w:rsid w:val="009F4DB2"/>
    <w:rsid w:val="00A01439"/>
    <w:rsid w:val="00A02E61"/>
    <w:rsid w:val="00A02EDF"/>
    <w:rsid w:val="00A04C1D"/>
    <w:rsid w:val="00A05CFF"/>
    <w:rsid w:val="00A13048"/>
    <w:rsid w:val="00A146BA"/>
    <w:rsid w:val="00A2524A"/>
    <w:rsid w:val="00A25268"/>
    <w:rsid w:val="00A26789"/>
    <w:rsid w:val="00A302A9"/>
    <w:rsid w:val="00A41710"/>
    <w:rsid w:val="00A422B5"/>
    <w:rsid w:val="00A46843"/>
    <w:rsid w:val="00A56B97"/>
    <w:rsid w:val="00A60078"/>
    <w:rsid w:val="00A6093D"/>
    <w:rsid w:val="00A64A12"/>
    <w:rsid w:val="00A656C9"/>
    <w:rsid w:val="00A70243"/>
    <w:rsid w:val="00A706ED"/>
    <w:rsid w:val="00A72017"/>
    <w:rsid w:val="00A73C9D"/>
    <w:rsid w:val="00A76467"/>
    <w:rsid w:val="00A767DC"/>
    <w:rsid w:val="00A76A6D"/>
    <w:rsid w:val="00A80B3C"/>
    <w:rsid w:val="00A817BA"/>
    <w:rsid w:val="00A82AE2"/>
    <w:rsid w:val="00A83253"/>
    <w:rsid w:val="00A87721"/>
    <w:rsid w:val="00A92912"/>
    <w:rsid w:val="00A92EA4"/>
    <w:rsid w:val="00A95492"/>
    <w:rsid w:val="00A96210"/>
    <w:rsid w:val="00A96491"/>
    <w:rsid w:val="00AA6E84"/>
    <w:rsid w:val="00AB1A1C"/>
    <w:rsid w:val="00AB1F3A"/>
    <w:rsid w:val="00AB58D6"/>
    <w:rsid w:val="00AC1FFD"/>
    <w:rsid w:val="00AC4888"/>
    <w:rsid w:val="00AC7837"/>
    <w:rsid w:val="00AD05A8"/>
    <w:rsid w:val="00AD3389"/>
    <w:rsid w:val="00AE1F48"/>
    <w:rsid w:val="00AE2534"/>
    <w:rsid w:val="00AE341B"/>
    <w:rsid w:val="00AF1012"/>
    <w:rsid w:val="00AF13E9"/>
    <w:rsid w:val="00AF1B10"/>
    <w:rsid w:val="00AF620B"/>
    <w:rsid w:val="00AF66C2"/>
    <w:rsid w:val="00B01905"/>
    <w:rsid w:val="00B07CA7"/>
    <w:rsid w:val="00B10067"/>
    <w:rsid w:val="00B1279A"/>
    <w:rsid w:val="00B14261"/>
    <w:rsid w:val="00B147B9"/>
    <w:rsid w:val="00B21F20"/>
    <w:rsid w:val="00B27741"/>
    <w:rsid w:val="00B3640F"/>
    <w:rsid w:val="00B400DE"/>
    <w:rsid w:val="00B4127F"/>
    <w:rsid w:val="00B4194A"/>
    <w:rsid w:val="00B432CE"/>
    <w:rsid w:val="00B437E8"/>
    <w:rsid w:val="00B46D78"/>
    <w:rsid w:val="00B5157D"/>
    <w:rsid w:val="00B51F2C"/>
    <w:rsid w:val="00B5222E"/>
    <w:rsid w:val="00B52727"/>
    <w:rsid w:val="00B53179"/>
    <w:rsid w:val="00B532EA"/>
    <w:rsid w:val="00B55505"/>
    <w:rsid w:val="00B57A23"/>
    <w:rsid w:val="00B57D18"/>
    <w:rsid w:val="00B600CD"/>
    <w:rsid w:val="00B61578"/>
    <w:rsid w:val="00B61C96"/>
    <w:rsid w:val="00B7007A"/>
    <w:rsid w:val="00B73A2A"/>
    <w:rsid w:val="00B75A51"/>
    <w:rsid w:val="00B825D3"/>
    <w:rsid w:val="00B827C6"/>
    <w:rsid w:val="00B84027"/>
    <w:rsid w:val="00B94B06"/>
    <w:rsid w:val="00B94C28"/>
    <w:rsid w:val="00B9558C"/>
    <w:rsid w:val="00BA16C3"/>
    <w:rsid w:val="00BA3C44"/>
    <w:rsid w:val="00BA6A0D"/>
    <w:rsid w:val="00BB475F"/>
    <w:rsid w:val="00BB63D6"/>
    <w:rsid w:val="00BC10BA"/>
    <w:rsid w:val="00BC391E"/>
    <w:rsid w:val="00BC5AFD"/>
    <w:rsid w:val="00BC708C"/>
    <w:rsid w:val="00BD01A6"/>
    <w:rsid w:val="00BD2159"/>
    <w:rsid w:val="00BD47FB"/>
    <w:rsid w:val="00BE1DC1"/>
    <w:rsid w:val="00BF047C"/>
    <w:rsid w:val="00BF057A"/>
    <w:rsid w:val="00BF05D7"/>
    <w:rsid w:val="00BF10A7"/>
    <w:rsid w:val="00C00DDE"/>
    <w:rsid w:val="00C04F43"/>
    <w:rsid w:val="00C05271"/>
    <w:rsid w:val="00C0609D"/>
    <w:rsid w:val="00C07C19"/>
    <w:rsid w:val="00C115AB"/>
    <w:rsid w:val="00C1456F"/>
    <w:rsid w:val="00C20827"/>
    <w:rsid w:val="00C210B5"/>
    <w:rsid w:val="00C22A65"/>
    <w:rsid w:val="00C26CCB"/>
    <w:rsid w:val="00C2787C"/>
    <w:rsid w:val="00C30249"/>
    <w:rsid w:val="00C30E4F"/>
    <w:rsid w:val="00C3451A"/>
    <w:rsid w:val="00C360B2"/>
    <w:rsid w:val="00C36798"/>
    <w:rsid w:val="00C36B7F"/>
    <w:rsid w:val="00C3723B"/>
    <w:rsid w:val="00C41112"/>
    <w:rsid w:val="00C42466"/>
    <w:rsid w:val="00C43392"/>
    <w:rsid w:val="00C50E14"/>
    <w:rsid w:val="00C52516"/>
    <w:rsid w:val="00C534A0"/>
    <w:rsid w:val="00C55082"/>
    <w:rsid w:val="00C55797"/>
    <w:rsid w:val="00C56549"/>
    <w:rsid w:val="00C57D22"/>
    <w:rsid w:val="00C606C9"/>
    <w:rsid w:val="00C61281"/>
    <w:rsid w:val="00C645B9"/>
    <w:rsid w:val="00C66A17"/>
    <w:rsid w:val="00C67FD3"/>
    <w:rsid w:val="00C70FE8"/>
    <w:rsid w:val="00C72AEF"/>
    <w:rsid w:val="00C80288"/>
    <w:rsid w:val="00C82B52"/>
    <w:rsid w:val="00C836F0"/>
    <w:rsid w:val="00C84003"/>
    <w:rsid w:val="00C8580C"/>
    <w:rsid w:val="00C90650"/>
    <w:rsid w:val="00C90838"/>
    <w:rsid w:val="00C90D87"/>
    <w:rsid w:val="00C97D78"/>
    <w:rsid w:val="00CA0DE4"/>
    <w:rsid w:val="00CA5C99"/>
    <w:rsid w:val="00CA6863"/>
    <w:rsid w:val="00CB40DF"/>
    <w:rsid w:val="00CB6221"/>
    <w:rsid w:val="00CC01B4"/>
    <w:rsid w:val="00CC2AAE"/>
    <w:rsid w:val="00CC2B83"/>
    <w:rsid w:val="00CC5A42"/>
    <w:rsid w:val="00CC5FEA"/>
    <w:rsid w:val="00CD0EAB"/>
    <w:rsid w:val="00CD5225"/>
    <w:rsid w:val="00CE19BC"/>
    <w:rsid w:val="00CE5E02"/>
    <w:rsid w:val="00CF34DB"/>
    <w:rsid w:val="00CF3917"/>
    <w:rsid w:val="00CF558F"/>
    <w:rsid w:val="00D010C0"/>
    <w:rsid w:val="00D01D2A"/>
    <w:rsid w:val="00D03926"/>
    <w:rsid w:val="00D043B4"/>
    <w:rsid w:val="00D070AB"/>
    <w:rsid w:val="00D073E2"/>
    <w:rsid w:val="00D12561"/>
    <w:rsid w:val="00D1555A"/>
    <w:rsid w:val="00D17451"/>
    <w:rsid w:val="00D232B4"/>
    <w:rsid w:val="00D276B7"/>
    <w:rsid w:val="00D446EC"/>
    <w:rsid w:val="00D45322"/>
    <w:rsid w:val="00D475BB"/>
    <w:rsid w:val="00D47AF5"/>
    <w:rsid w:val="00D51BF0"/>
    <w:rsid w:val="00D531DB"/>
    <w:rsid w:val="00D55942"/>
    <w:rsid w:val="00D60AB1"/>
    <w:rsid w:val="00D62024"/>
    <w:rsid w:val="00D6299F"/>
    <w:rsid w:val="00D6368C"/>
    <w:rsid w:val="00D66535"/>
    <w:rsid w:val="00D6761C"/>
    <w:rsid w:val="00D679D7"/>
    <w:rsid w:val="00D77D06"/>
    <w:rsid w:val="00D807BF"/>
    <w:rsid w:val="00D82FCC"/>
    <w:rsid w:val="00D9101B"/>
    <w:rsid w:val="00D946FA"/>
    <w:rsid w:val="00D96EF2"/>
    <w:rsid w:val="00D9778C"/>
    <w:rsid w:val="00DA17FC"/>
    <w:rsid w:val="00DA45DC"/>
    <w:rsid w:val="00DA7887"/>
    <w:rsid w:val="00DB2C26"/>
    <w:rsid w:val="00DB4C6D"/>
    <w:rsid w:val="00DB5081"/>
    <w:rsid w:val="00DD02F4"/>
    <w:rsid w:val="00DD321D"/>
    <w:rsid w:val="00DD397E"/>
    <w:rsid w:val="00DD6622"/>
    <w:rsid w:val="00DE04FC"/>
    <w:rsid w:val="00DE1C7C"/>
    <w:rsid w:val="00DE4F9E"/>
    <w:rsid w:val="00DE6B43"/>
    <w:rsid w:val="00DE76CB"/>
    <w:rsid w:val="00DF0573"/>
    <w:rsid w:val="00DF17AB"/>
    <w:rsid w:val="00DF53A3"/>
    <w:rsid w:val="00DF7221"/>
    <w:rsid w:val="00E053DF"/>
    <w:rsid w:val="00E0698B"/>
    <w:rsid w:val="00E07EE5"/>
    <w:rsid w:val="00E10150"/>
    <w:rsid w:val="00E11923"/>
    <w:rsid w:val="00E12BC8"/>
    <w:rsid w:val="00E16F0C"/>
    <w:rsid w:val="00E24453"/>
    <w:rsid w:val="00E262D4"/>
    <w:rsid w:val="00E36250"/>
    <w:rsid w:val="00E445D9"/>
    <w:rsid w:val="00E465FB"/>
    <w:rsid w:val="00E47F2D"/>
    <w:rsid w:val="00E50D6D"/>
    <w:rsid w:val="00E54511"/>
    <w:rsid w:val="00E55860"/>
    <w:rsid w:val="00E60EDC"/>
    <w:rsid w:val="00E61DAC"/>
    <w:rsid w:val="00E72B80"/>
    <w:rsid w:val="00E74791"/>
    <w:rsid w:val="00E75F48"/>
    <w:rsid w:val="00E75FE3"/>
    <w:rsid w:val="00E76202"/>
    <w:rsid w:val="00E86C4C"/>
    <w:rsid w:val="00E871F8"/>
    <w:rsid w:val="00E9030E"/>
    <w:rsid w:val="00E907A3"/>
    <w:rsid w:val="00E92E6E"/>
    <w:rsid w:val="00E94154"/>
    <w:rsid w:val="00E96230"/>
    <w:rsid w:val="00E96677"/>
    <w:rsid w:val="00E977E7"/>
    <w:rsid w:val="00EA06AE"/>
    <w:rsid w:val="00EA3449"/>
    <w:rsid w:val="00EA44DB"/>
    <w:rsid w:val="00EA5AE0"/>
    <w:rsid w:val="00EB49A1"/>
    <w:rsid w:val="00EB56E1"/>
    <w:rsid w:val="00EB7AB1"/>
    <w:rsid w:val="00EB7CA4"/>
    <w:rsid w:val="00EC32BD"/>
    <w:rsid w:val="00EC68D9"/>
    <w:rsid w:val="00ED2359"/>
    <w:rsid w:val="00ED4EBD"/>
    <w:rsid w:val="00EE7C06"/>
    <w:rsid w:val="00EE7CD8"/>
    <w:rsid w:val="00EF37F6"/>
    <w:rsid w:val="00EF39FC"/>
    <w:rsid w:val="00EF3A24"/>
    <w:rsid w:val="00EF48CC"/>
    <w:rsid w:val="00F00801"/>
    <w:rsid w:val="00F00CC2"/>
    <w:rsid w:val="00F01518"/>
    <w:rsid w:val="00F04A3E"/>
    <w:rsid w:val="00F076AA"/>
    <w:rsid w:val="00F11772"/>
    <w:rsid w:val="00F2488D"/>
    <w:rsid w:val="00F313CE"/>
    <w:rsid w:val="00F3541E"/>
    <w:rsid w:val="00F530FC"/>
    <w:rsid w:val="00F601A0"/>
    <w:rsid w:val="00F64A90"/>
    <w:rsid w:val="00F712E9"/>
    <w:rsid w:val="00F73032"/>
    <w:rsid w:val="00F76C66"/>
    <w:rsid w:val="00F809C6"/>
    <w:rsid w:val="00F848FC"/>
    <w:rsid w:val="00F8783F"/>
    <w:rsid w:val="00F87999"/>
    <w:rsid w:val="00F905BD"/>
    <w:rsid w:val="00F906F6"/>
    <w:rsid w:val="00F90C2F"/>
    <w:rsid w:val="00F9282A"/>
    <w:rsid w:val="00F9509D"/>
    <w:rsid w:val="00F95A73"/>
    <w:rsid w:val="00F96BAD"/>
    <w:rsid w:val="00FA139D"/>
    <w:rsid w:val="00FA2310"/>
    <w:rsid w:val="00FA3567"/>
    <w:rsid w:val="00FA5C66"/>
    <w:rsid w:val="00FA60F5"/>
    <w:rsid w:val="00FB0E84"/>
    <w:rsid w:val="00FB1E40"/>
    <w:rsid w:val="00FB3852"/>
    <w:rsid w:val="00FB3E27"/>
    <w:rsid w:val="00FB7DA6"/>
    <w:rsid w:val="00FC0F9D"/>
    <w:rsid w:val="00FC112A"/>
    <w:rsid w:val="00FC2405"/>
    <w:rsid w:val="00FC3422"/>
    <w:rsid w:val="00FC4EEE"/>
    <w:rsid w:val="00FC640C"/>
    <w:rsid w:val="00FD01C2"/>
    <w:rsid w:val="00FD254F"/>
    <w:rsid w:val="00FD3931"/>
    <w:rsid w:val="00FD611D"/>
    <w:rsid w:val="00FD62C4"/>
    <w:rsid w:val="00FD6DD3"/>
    <w:rsid w:val="00FE595C"/>
    <w:rsid w:val="00FF0CE3"/>
    <w:rsid w:val="00FF5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"/>
    <w:next w:val="a"/>
    <w:link w:val="1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a"/>
    <w:rsid w:val="00A146BA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ab">
    <w:name w:val="caption"/>
    <w:basedOn w:val="a"/>
    <w:next w:val="a"/>
    <w:unhideWhenUsed/>
    <w:qFormat/>
    <w:rsid w:val="005D4D04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tablecell">
    <w:name w:val="table cell"/>
    <w:basedOn w:val="a"/>
    <w:qFormat/>
    <w:rsid w:val="00A2524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A2524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A2524A"/>
    <w:rPr>
      <w:rFonts w:eastAsia="Malgun Gothic"/>
      <w:lang w:val="en-GB"/>
    </w:rPr>
  </w:style>
  <w:style w:type="paragraph" w:styleId="ac">
    <w:name w:val="List Paragraph"/>
    <w:basedOn w:val="a"/>
    <w:link w:val="ad"/>
    <w:uiPriority w:val="34"/>
    <w:qFormat/>
    <w:rsid w:val="006578A3"/>
    <w:pPr>
      <w:ind w:left="720"/>
      <w:contextualSpacing/>
    </w:pPr>
  </w:style>
  <w:style w:type="character" w:customStyle="1" w:styleId="UnresolvedMention1">
    <w:name w:val="Unresolved Mention1"/>
    <w:basedOn w:val="a0"/>
    <w:uiPriority w:val="99"/>
    <w:semiHidden/>
    <w:unhideWhenUsed/>
    <w:rsid w:val="009A2DA3"/>
    <w:rPr>
      <w:color w:val="605E5C"/>
      <w:shd w:val="clear" w:color="auto" w:fill="E1DFDD"/>
    </w:rPr>
  </w:style>
  <w:style w:type="table" w:customStyle="1" w:styleId="TableGrid1">
    <w:name w:val="Table Grid1"/>
    <w:basedOn w:val="a1"/>
    <w:rsid w:val="00334D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aliases w:val="h1 字符,Heading U 字符,H1 字符,H11 字符,Œ©o‚µ 1 字符,?co??E 1 字符,?co?ƒÊ 1 字符,뙥 字符,?c 字符,? 字符,Œ 字符,Œ© 字符,o‚µ 1 字符,Heading 字符"/>
    <w:basedOn w:val="a0"/>
    <w:link w:val="1"/>
    <w:rsid w:val="00922F2B"/>
    <w:rPr>
      <w:rFonts w:cs="Arial"/>
      <w:b/>
      <w:bCs/>
      <w:kern w:val="32"/>
      <w:sz w:val="32"/>
      <w:szCs w:val="32"/>
    </w:rPr>
  </w:style>
  <w:style w:type="character" w:customStyle="1" w:styleId="ad">
    <w:name w:val="列出段落 字符"/>
    <w:link w:val="ac"/>
    <w:uiPriority w:val="34"/>
    <w:rsid w:val="005A35B5"/>
    <w:rPr>
      <w:sz w:val="22"/>
    </w:rPr>
  </w:style>
  <w:style w:type="character" w:styleId="ae">
    <w:name w:val="annotation reference"/>
    <w:basedOn w:val="a0"/>
    <w:rsid w:val="002C4F3F"/>
    <w:rPr>
      <w:sz w:val="16"/>
      <w:szCs w:val="16"/>
    </w:rPr>
  </w:style>
  <w:style w:type="paragraph" w:styleId="af">
    <w:name w:val="annotation text"/>
    <w:basedOn w:val="a"/>
    <w:link w:val="af0"/>
    <w:rsid w:val="002C4F3F"/>
    <w:rPr>
      <w:sz w:val="20"/>
    </w:rPr>
  </w:style>
  <w:style w:type="character" w:customStyle="1" w:styleId="af0">
    <w:name w:val="批注文字 字符"/>
    <w:basedOn w:val="a0"/>
    <w:link w:val="af"/>
    <w:rsid w:val="002C4F3F"/>
  </w:style>
  <w:style w:type="paragraph" w:styleId="af1">
    <w:name w:val="annotation subject"/>
    <w:basedOn w:val="af"/>
    <w:next w:val="af"/>
    <w:link w:val="af2"/>
    <w:semiHidden/>
    <w:unhideWhenUsed/>
    <w:rsid w:val="002C4F3F"/>
    <w:rPr>
      <w:b/>
      <w:bCs/>
    </w:rPr>
  </w:style>
  <w:style w:type="character" w:customStyle="1" w:styleId="af2">
    <w:name w:val="批注主题 字符"/>
    <w:basedOn w:val="af0"/>
    <w:link w:val="af1"/>
    <w:semiHidden/>
    <w:rsid w:val="002C4F3F"/>
    <w:rPr>
      <w:b/>
      <w:bCs/>
    </w:rPr>
  </w:style>
  <w:style w:type="table" w:styleId="af3">
    <w:name w:val="Table Grid"/>
    <w:basedOn w:val="a1"/>
    <w:rsid w:val="00E558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7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F46E8-4F72-42A5-B5A9-DBC0F3A90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8969</TotalTime>
  <Pages>5</Pages>
  <Words>1561</Words>
  <Characters>8900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10441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Che-Wei Kuo</cp:lastModifiedBy>
  <cp:revision>497</cp:revision>
  <cp:lastPrinted>1900-01-01T08:00:00Z</cp:lastPrinted>
  <dcterms:created xsi:type="dcterms:W3CDTF">2020-11-19T16:08:00Z</dcterms:created>
  <dcterms:modified xsi:type="dcterms:W3CDTF">2021-06-30T14:05:00Z</dcterms:modified>
</cp:coreProperties>
</file>