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05FC88F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2F02" w:rsidRPr="00262F02">
              <w:rPr>
                <w:lang w:val="en-CA"/>
              </w:rPr>
              <w:t>V0130</w:t>
            </w:r>
            <w:ins w:id="0" w:author="Fabrice Le Leannec" w:date="2021-04-20T14:33:00Z">
              <w:r w:rsidR="00E2256D">
                <w:rPr>
                  <w:lang w:val="en-CA"/>
                </w:rPr>
                <w:t>-v3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889360" w:rsidR="00E61DAC" w:rsidRPr="005B217D" w:rsidRDefault="00457BB1" w:rsidP="009D7CE6">
            <w:pPr>
              <w:spacing w:before="60" w:after="60"/>
              <w:rPr>
                <w:b/>
                <w:szCs w:val="22"/>
                <w:lang w:val="en-CA"/>
              </w:rPr>
            </w:pPr>
            <w:r>
              <w:rPr>
                <w:b/>
                <w:szCs w:val="22"/>
                <w:lang w:val="en-CA"/>
              </w:rPr>
              <w:t>EE2: Intra Template Matching</w:t>
            </w:r>
          </w:p>
        </w:tc>
      </w:tr>
      <w:tr w:rsidR="00E61DAC" w:rsidRPr="00E76AB7"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F1CD31" w:rsidR="00E61DAC" w:rsidRPr="00E76AB7" w:rsidRDefault="0013458C" w:rsidP="009D7CE6">
            <w:pPr>
              <w:spacing w:before="60" w:after="60"/>
              <w:rPr>
                <w:szCs w:val="22"/>
              </w:rPr>
            </w:pPr>
            <w:r w:rsidRPr="00E76AB7">
              <w:rPr>
                <w:szCs w:val="22"/>
              </w:rPr>
              <w:t>Input d</w:t>
            </w:r>
            <w:r w:rsidR="00E61DAC" w:rsidRPr="00E76AB7">
              <w:rPr>
                <w:szCs w:val="22"/>
              </w:rPr>
              <w:t>ocument t</w:t>
            </w:r>
            <w:r w:rsidR="00E61DAC" w:rsidRPr="005B217D">
              <w:rPr>
                <w:szCs w:val="22"/>
                <w:lang w:val="en-CA"/>
              </w:rPr>
              <w:t xml:space="preserve">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480F6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4635DB" w14:textId="63B11782" w:rsidR="00E76AB7" w:rsidRDefault="00E76AB7">
            <w:pPr>
              <w:spacing w:before="60" w:after="60"/>
              <w:rPr>
                <w:szCs w:val="22"/>
                <w:lang w:val="fr-FR"/>
              </w:rPr>
            </w:pPr>
            <w:r w:rsidRPr="00183BEA">
              <w:rPr>
                <w:szCs w:val="22"/>
                <w:lang w:val="fr-FR"/>
              </w:rPr>
              <w:t>K. Naser,</w:t>
            </w:r>
          </w:p>
          <w:p w14:paraId="1BDFB89C" w14:textId="62A53ABE" w:rsidR="00457BB1" w:rsidRPr="00183BEA" w:rsidRDefault="00457BB1">
            <w:pPr>
              <w:spacing w:before="60" w:after="60"/>
              <w:rPr>
                <w:szCs w:val="22"/>
                <w:lang w:val="fr-FR"/>
              </w:rPr>
            </w:pPr>
            <w:r>
              <w:rPr>
                <w:szCs w:val="22"/>
                <w:lang w:val="fr-FR"/>
              </w:rPr>
              <w:t>Tangi Poirier</w:t>
            </w:r>
          </w:p>
          <w:p w14:paraId="5AF05BDD" w14:textId="471467A9" w:rsidR="003E44C5" w:rsidRDefault="003E44C5">
            <w:pPr>
              <w:spacing w:before="60" w:after="60"/>
              <w:rPr>
                <w:szCs w:val="22"/>
                <w:lang w:val="fr-FR"/>
              </w:rPr>
            </w:pPr>
            <w:r>
              <w:rPr>
                <w:szCs w:val="22"/>
                <w:lang w:val="fr-FR"/>
              </w:rPr>
              <w:t xml:space="preserve">Fabrice Le </w:t>
            </w:r>
            <w:proofErr w:type="spellStart"/>
            <w:r>
              <w:rPr>
                <w:szCs w:val="22"/>
                <w:lang w:val="fr-FR"/>
              </w:rPr>
              <w:t>L</w:t>
            </w:r>
            <w:r w:rsidR="00ED552B">
              <w:rPr>
                <w:szCs w:val="22"/>
                <w:lang w:val="fr-FR"/>
              </w:rPr>
              <w:t>é</w:t>
            </w:r>
            <w:r>
              <w:rPr>
                <w:szCs w:val="22"/>
                <w:lang w:val="fr-FR"/>
              </w:rPr>
              <w:t>annec</w:t>
            </w:r>
            <w:proofErr w:type="spellEnd"/>
          </w:p>
          <w:p w14:paraId="49D81240" w14:textId="5A59EFE7" w:rsidR="003E44C5" w:rsidRPr="00183BEA" w:rsidRDefault="00457BB1">
            <w:pPr>
              <w:spacing w:before="60" w:after="60"/>
              <w:rPr>
                <w:szCs w:val="22"/>
                <w:lang w:val="fr-FR"/>
              </w:rPr>
            </w:pPr>
            <w:r>
              <w:rPr>
                <w:szCs w:val="22"/>
                <w:lang w:val="fr-FR"/>
              </w:rPr>
              <w:t>Gaelle Martin-Cocher</w:t>
            </w:r>
          </w:p>
        </w:tc>
        <w:tc>
          <w:tcPr>
            <w:tcW w:w="900" w:type="dxa"/>
          </w:tcPr>
          <w:p w14:paraId="0140ECA2" w14:textId="77777777" w:rsidR="00E61DAC" w:rsidRPr="005B217D" w:rsidRDefault="00E61DAC">
            <w:pPr>
              <w:spacing w:before="60" w:after="60"/>
              <w:rPr>
                <w:szCs w:val="22"/>
                <w:lang w:val="en-CA"/>
              </w:rPr>
            </w:pPr>
            <w:r w:rsidRPr="00183BEA">
              <w:rPr>
                <w:szCs w:val="22"/>
                <w:lang w:val="fr-FR"/>
              </w:rPr>
              <w:br/>
            </w:r>
            <w:r w:rsidRPr="005B217D">
              <w:rPr>
                <w:szCs w:val="22"/>
                <w:lang w:val="en-CA"/>
              </w:rPr>
              <w:t>Tel:</w:t>
            </w:r>
            <w:r w:rsidRPr="005B217D">
              <w:rPr>
                <w:szCs w:val="22"/>
                <w:lang w:val="en-CA"/>
              </w:rPr>
              <w:br/>
              <w:t>Email:</w:t>
            </w:r>
          </w:p>
        </w:tc>
        <w:tc>
          <w:tcPr>
            <w:tcW w:w="3060" w:type="dxa"/>
          </w:tcPr>
          <w:p w14:paraId="32C2ABFD" w14:textId="2479A002"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7B3A9A" w:rsidRPr="00432F72">
                <w:rPr>
                  <w:rStyle w:val="Hyperlink"/>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100F34" w:rsidR="00E61DAC" w:rsidRPr="005B217D" w:rsidRDefault="000E306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4763A90" w:rsidR="00275BCF" w:rsidRDefault="00275BCF" w:rsidP="009234A5">
      <w:pPr>
        <w:pStyle w:val="Heading1"/>
        <w:numPr>
          <w:ilvl w:val="0"/>
          <w:numId w:val="0"/>
        </w:numPr>
        <w:ind w:left="432" w:hanging="432"/>
        <w:rPr>
          <w:lang w:val="en-CA"/>
        </w:rPr>
      </w:pPr>
      <w:r w:rsidRPr="005B217D">
        <w:rPr>
          <w:lang w:val="en-CA"/>
        </w:rPr>
        <w:t>Abstract</w:t>
      </w:r>
    </w:p>
    <w:p w14:paraId="66B16327" w14:textId="6E3FBE4A" w:rsidR="007B3A9A" w:rsidRDefault="00457BB1" w:rsidP="007B3A9A">
      <w:pPr>
        <w:rPr>
          <w:lang w:val="en-CA"/>
        </w:rPr>
      </w:pPr>
      <w:r>
        <w:rPr>
          <w:lang w:val="en-CA"/>
        </w:rPr>
        <w:t>This contribution provides details about the EE2 test on intra template matching prediction.</w:t>
      </w:r>
      <w:r w:rsidR="009B5584">
        <w:rPr>
          <w:lang w:val="en-CA"/>
        </w:rPr>
        <w:t xml:space="preserve"> It is reported that the proposed intra template matching coding tool </w:t>
      </w:r>
      <w:r w:rsidR="009871A9">
        <w:rPr>
          <w:lang w:val="en-CA"/>
        </w:rPr>
        <w:t xml:space="preserve">reportedly </w:t>
      </w:r>
      <w:r w:rsidR="009B5584">
        <w:rPr>
          <w:lang w:val="en-CA"/>
        </w:rPr>
        <w:t xml:space="preserve">provides </w:t>
      </w:r>
      <w:r w:rsidR="00F54042">
        <w:rPr>
          <w:lang w:val="en-CA"/>
        </w:rPr>
        <w:t>-0.40% and -0.1% coding</w:t>
      </w:r>
      <w:ins w:id="1" w:author="Fabrice Le Leannec" w:date="2021-04-20T14:32:00Z">
        <w:r w:rsidR="00E2256D">
          <w:rPr>
            <w:lang w:val="en-CA"/>
          </w:rPr>
          <w:t xml:space="preserve"> gain</w:t>
        </w:r>
      </w:ins>
      <w:r w:rsidR="00F54042">
        <w:rPr>
          <w:lang w:val="en-CA"/>
        </w:rPr>
        <w:t xml:space="preserve"> </w:t>
      </w:r>
      <w:r w:rsidR="009B5584">
        <w:rPr>
          <w:lang w:val="en-CA"/>
        </w:rPr>
        <w:t>in too</w:t>
      </w:r>
      <w:ins w:id="2" w:author="Fabrice Le Leannec" w:date="2021-04-20T14:32:00Z">
        <w:r w:rsidR="00E2256D">
          <w:rPr>
            <w:lang w:val="en-CA"/>
          </w:rPr>
          <w:t>l</w:t>
        </w:r>
      </w:ins>
      <w:r w:rsidR="009B5584">
        <w:rPr>
          <w:lang w:val="en-CA"/>
        </w:rPr>
        <w:t>-on test, with JVET SDR coding test conditions</w:t>
      </w:r>
      <w:r w:rsidR="00F54042">
        <w:rPr>
          <w:lang w:val="en-CA"/>
        </w:rPr>
        <w:t>.</w:t>
      </w:r>
    </w:p>
    <w:p w14:paraId="029B44DA" w14:textId="1E741598" w:rsidR="009B5584" w:rsidRDefault="009B5584" w:rsidP="009B5584">
      <w:pPr>
        <w:rPr>
          <w:lang w:val="en-CA"/>
        </w:rPr>
      </w:pPr>
      <w:r>
        <w:rPr>
          <w:lang w:val="en-CA"/>
        </w:rPr>
        <w:t>With respect to classes F and TGM, the following tool-on BD rate saving</w:t>
      </w:r>
      <w:ins w:id="3" w:author="Fabrice Le Leannec" w:date="2021-04-20T14:32:00Z">
        <w:r w:rsidR="00E2256D">
          <w:rPr>
            <w:lang w:val="en-CA"/>
          </w:rPr>
          <w:t>s</w:t>
        </w:r>
      </w:ins>
      <w:r>
        <w:rPr>
          <w:lang w:val="en-CA"/>
        </w:rPr>
        <w:t xml:space="preserve"> are reported:</w:t>
      </w:r>
    </w:p>
    <w:p w14:paraId="066423F5" w14:textId="77777777" w:rsidR="00E2256D" w:rsidRDefault="009B5584">
      <w:pPr>
        <w:pStyle w:val="ListParagraph"/>
        <w:numPr>
          <w:ilvl w:val="0"/>
          <w:numId w:val="16"/>
        </w:numPr>
        <w:rPr>
          <w:ins w:id="4" w:author="Fabrice Le Leannec" w:date="2021-04-20T14:33:00Z"/>
          <w:lang w:val="en-CA"/>
        </w:rPr>
        <w:pPrChange w:id="5" w:author="Fabrice Le Leannec" w:date="2021-04-20T14:33:00Z">
          <w:pPr>
            <w:pStyle w:val="ListParagraph"/>
            <w:numPr>
              <w:ilvl w:val="1"/>
              <w:numId w:val="16"/>
            </w:numPr>
            <w:ind w:left="1440" w:hanging="360"/>
          </w:pPr>
        </w:pPrChange>
      </w:pPr>
      <w:r w:rsidRPr="009B5584">
        <w:rPr>
          <w:lang w:val="en-CA"/>
        </w:rPr>
        <w:t xml:space="preserve">AI: </w:t>
      </w:r>
      <w:r w:rsidR="009871A9">
        <w:rPr>
          <w:lang w:val="en-CA"/>
        </w:rPr>
        <w:t xml:space="preserve"> </w:t>
      </w:r>
    </w:p>
    <w:p w14:paraId="595C1CA8" w14:textId="0130B460" w:rsidR="005A2A0E" w:rsidRDefault="005A2A0E" w:rsidP="005A2A0E">
      <w:pPr>
        <w:pStyle w:val="ListParagraph"/>
        <w:numPr>
          <w:ilvl w:val="1"/>
          <w:numId w:val="16"/>
        </w:numPr>
        <w:rPr>
          <w:lang w:val="en-CA"/>
        </w:rPr>
      </w:pPr>
      <w:r w:rsidRPr="009871A9">
        <w:rPr>
          <w:lang w:val="en-CA"/>
        </w:rPr>
        <w:t>Class F</w:t>
      </w:r>
      <w:r w:rsidRPr="009871A9">
        <w:rPr>
          <w:lang w:val="en-CA"/>
        </w:rPr>
        <w:tab/>
        <w:t>-2.</w:t>
      </w:r>
      <w:ins w:id="6" w:author="Fabrice Le Leannec" w:date="2021-04-20T14:42:00Z">
        <w:r w:rsidR="00746534">
          <w:rPr>
            <w:lang w:val="en-CA"/>
          </w:rPr>
          <w:t>2</w:t>
        </w:r>
      </w:ins>
      <w:del w:id="7" w:author="Fabrice Le Leannec" w:date="2021-04-20T14:42:00Z">
        <w:r w:rsidRPr="009871A9" w:rsidDel="00746534">
          <w:rPr>
            <w:lang w:val="en-CA"/>
          </w:rPr>
          <w:delText>16</w:delText>
        </w:r>
      </w:del>
      <w:r w:rsidRPr="009871A9">
        <w:rPr>
          <w:lang w:val="en-CA"/>
        </w:rPr>
        <w:t>%</w:t>
      </w:r>
      <w:r w:rsidRPr="009871A9">
        <w:rPr>
          <w:lang w:val="en-CA"/>
        </w:rPr>
        <w:tab/>
      </w:r>
      <w:r>
        <w:rPr>
          <w:lang w:val="en-CA"/>
        </w:rPr>
        <w:t xml:space="preserve">with enc/dec time </w:t>
      </w:r>
      <w:r w:rsidRPr="009871A9">
        <w:rPr>
          <w:lang w:val="en-CA"/>
        </w:rPr>
        <w:t>132%</w:t>
      </w:r>
      <w:r>
        <w:rPr>
          <w:lang w:val="en-CA"/>
        </w:rPr>
        <w:t xml:space="preserve"> / 2</w:t>
      </w:r>
      <w:r w:rsidRPr="009871A9">
        <w:rPr>
          <w:lang w:val="en-CA"/>
        </w:rPr>
        <w:t>85%</w:t>
      </w:r>
    </w:p>
    <w:p w14:paraId="3FDAEFF4" w14:textId="77578887" w:rsidR="005A2A0E" w:rsidRPr="005A2A0E" w:rsidRDefault="005A2A0E" w:rsidP="005A2A0E">
      <w:pPr>
        <w:pStyle w:val="ListParagraph"/>
        <w:numPr>
          <w:ilvl w:val="1"/>
          <w:numId w:val="16"/>
        </w:numPr>
        <w:rPr>
          <w:lang w:val="en-CA"/>
        </w:rPr>
      </w:pPr>
      <w:r w:rsidRPr="005A2A0E">
        <w:rPr>
          <w:lang w:val="en-CA"/>
        </w:rPr>
        <w:t>Class TGM: -6.</w:t>
      </w:r>
      <w:ins w:id="8" w:author="Fabrice Le Leannec" w:date="2021-04-20T14:42:00Z">
        <w:r w:rsidR="00746534">
          <w:rPr>
            <w:lang w:val="en-CA"/>
          </w:rPr>
          <w:t>5</w:t>
        </w:r>
      </w:ins>
      <w:del w:id="9" w:author="Fabrice Le Leannec" w:date="2021-04-20T14:42:00Z">
        <w:r w:rsidRPr="005A2A0E" w:rsidDel="00746534">
          <w:rPr>
            <w:lang w:val="en-CA"/>
          </w:rPr>
          <w:delText>47</w:delText>
        </w:r>
      </w:del>
      <w:r w:rsidRPr="005A2A0E">
        <w:rPr>
          <w:lang w:val="en-CA"/>
        </w:rPr>
        <w:t>%</w:t>
      </w:r>
      <w:r w:rsidRPr="00386F04">
        <w:rPr>
          <w:lang w:val="en-CA"/>
        </w:rPr>
        <w:t xml:space="preserve"> with enc/dec time 133% / 487%</w:t>
      </w:r>
    </w:p>
    <w:p w14:paraId="042EB0CA" w14:textId="77777777" w:rsidR="009871A9" w:rsidRDefault="009871A9" w:rsidP="009871A9">
      <w:pPr>
        <w:pStyle w:val="ListParagraph"/>
        <w:numPr>
          <w:ilvl w:val="0"/>
          <w:numId w:val="16"/>
        </w:numPr>
        <w:rPr>
          <w:lang w:val="en-CA"/>
        </w:rPr>
      </w:pPr>
      <w:r>
        <w:rPr>
          <w:lang w:val="en-CA"/>
        </w:rPr>
        <w:t xml:space="preserve">RA: </w:t>
      </w:r>
    </w:p>
    <w:p w14:paraId="210F5941" w14:textId="5707E012" w:rsidR="009871A9" w:rsidRDefault="009871A9" w:rsidP="009871A9">
      <w:pPr>
        <w:pStyle w:val="ListParagraph"/>
        <w:numPr>
          <w:ilvl w:val="1"/>
          <w:numId w:val="16"/>
        </w:numPr>
        <w:rPr>
          <w:lang w:val="en-CA"/>
        </w:rPr>
      </w:pPr>
      <w:r w:rsidRPr="009871A9">
        <w:rPr>
          <w:lang w:val="en-CA"/>
        </w:rPr>
        <w:t>-</w:t>
      </w:r>
      <w:ins w:id="10" w:author="Fabrice Le Leannec" w:date="2021-04-20T14:43:00Z">
        <w:r w:rsidR="00746534">
          <w:rPr>
            <w:lang w:val="en-CA"/>
          </w:rPr>
          <w:t>1</w:t>
        </w:r>
      </w:ins>
      <w:del w:id="11" w:author="Fabrice Le Leannec" w:date="2021-04-20T14:43:00Z">
        <w:r w:rsidRPr="009871A9" w:rsidDel="00746534">
          <w:rPr>
            <w:lang w:val="en-CA"/>
          </w:rPr>
          <w:delText>0</w:delText>
        </w:r>
      </w:del>
      <w:r w:rsidRPr="009871A9">
        <w:rPr>
          <w:lang w:val="en-CA"/>
        </w:rPr>
        <w:t>.</w:t>
      </w:r>
      <w:ins w:id="12" w:author="Fabrice Le Leannec" w:date="2021-04-20T14:43:00Z">
        <w:r w:rsidR="00746534">
          <w:rPr>
            <w:lang w:val="en-CA"/>
          </w:rPr>
          <w:t>0</w:t>
        </w:r>
      </w:ins>
      <w:del w:id="13" w:author="Fabrice Le Leannec" w:date="2021-04-20T14:43:00Z">
        <w:r w:rsidRPr="009871A9" w:rsidDel="00746534">
          <w:rPr>
            <w:lang w:val="en-CA"/>
          </w:rPr>
          <w:delText>97</w:delText>
        </w:r>
      </w:del>
      <w:r w:rsidRPr="009871A9">
        <w:rPr>
          <w:lang w:val="en-CA"/>
        </w:rPr>
        <w:t>%</w:t>
      </w:r>
      <w:r w:rsidRPr="009871A9">
        <w:rPr>
          <w:lang w:val="en-CA"/>
        </w:rPr>
        <w:tab/>
      </w:r>
      <w:r>
        <w:rPr>
          <w:lang w:val="en-CA"/>
        </w:rPr>
        <w:t xml:space="preserve">with enc/dec time </w:t>
      </w:r>
      <w:r w:rsidRPr="009871A9">
        <w:rPr>
          <w:lang w:val="en-CA"/>
        </w:rPr>
        <w:t>117%</w:t>
      </w:r>
      <w:r>
        <w:rPr>
          <w:lang w:val="en-CA"/>
        </w:rPr>
        <w:t xml:space="preserve"> / </w:t>
      </w:r>
      <w:r w:rsidRPr="009871A9">
        <w:rPr>
          <w:lang w:val="en-CA"/>
        </w:rPr>
        <w:t>120%</w:t>
      </w:r>
    </w:p>
    <w:p w14:paraId="7F716C47" w14:textId="01705818" w:rsidR="009B5584" w:rsidRPr="009871A9" w:rsidRDefault="009871A9" w:rsidP="005A2A0E">
      <w:pPr>
        <w:pStyle w:val="ListParagraph"/>
        <w:numPr>
          <w:ilvl w:val="1"/>
          <w:numId w:val="16"/>
        </w:numPr>
        <w:rPr>
          <w:lang w:val="en-CA"/>
        </w:rPr>
      </w:pPr>
      <w:r w:rsidRPr="009871A9">
        <w:rPr>
          <w:lang w:val="en-CA"/>
        </w:rPr>
        <w:t>-2.</w:t>
      </w:r>
      <w:ins w:id="14" w:author="Fabrice Le Leannec" w:date="2021-04-20T14:43:00Z">
        <w:r w:rsidR="00746534">
          <w:rPr>
            <w:lang w:val="en-CA"/>
          </w:rPr>
          <w:t>9</w:t>
        </w:r>
      </w:ins>
      <w:del w:id="15" w:author="Fabrice Le Leannec" w:date="2021-04-20T14:43:00Z">
        <w:r w:rsidRPr="009871A9" w:rsidDel="00746534">
          <w:rPr>
            <w:lang w:val="en-CA"/>
          </w:rPr>
          <w:delText>86</w:delText>
        </w:r>
      </w:del>
      <w:r w:rsidRPr="009871A9">
        <w:rPr>
          <w:lang w:val="en-CA"/>
        </w:rPr>
        <w:t>%</w:t>
      </w:r>
      <w:r w:rsidRPr="009871A9">
        <w:rPr>
          <w:lang w:val="en-CA"/>
        </w:rPr>
        <w:tab/>
      </w:r>
      <w:r>
        <w:rPr>
          <w:lang w:val="en-CA"/>
        </w:rPr>
        <w:t xml:space="preserve">with enc/time </w:t>
      </w:r>
      <w:r w:rsidRPr="009871A9">
        <w:rPr>
          <w:lang w:val="en-CA"/>
        </w:rPr>
        <w:t>117%</w:t>
      </w:r>
      <w:r w:rsidRPr="009871A9">
        <w:rPr>
          <w:lang w:val="en-CA"/>
        </w:rPr>
        <w:tab/>
      </w:r>
      <w:r>
        <w:rPr>
          <w:lang w:val="en-CA"/>
        </w:rPr>
        <w:t xml:space="preserve">/ </w:t>
      </w:r>
      <w:r w:rsidRPr="009871A9">
        <w:rPr>
          <w:lang w:val="en-CA"/>
        </w:rPr>
        <w:t>138%</w:t>
      </w:r>
    </w:p>
    <w:p w14:paraId="24D948DA" w14:textId="4544E2DE" w:rsidR="00966D86" w:rsidRDefault="00966D86" w:rsidP="008B5A33">
      <w:pPr>
        <w:rPr>
          <w:lang w:val="en-CA"/>
        </w:rPr>
      </w:pPr>
      <w:r>
        <w:rPr>
          <w:lang w:val="en-CA"/>
        </w:rPr>
        <w:t>For</w:t>
      </w:r>
      <w:r w:rsidR="005A2A0E">
        <w:rPr>
          <w:lang w:val="en-CA"/>
        </w:rPr>
        <w:t xml:space="preserve"> tool-off tests, the obtained results are</w:t>
      </w:r>
      <w:r>
        <w:rPr>
          <w:lang w:val="en-CA"/>
        </w:rPr>
        <w:t>:</w:t>
      </w:r>
    </w:p>
    <w:p w14:paraId="0F1C41C7" w14:textId="58FDFBAF" w:rsidR="005A2A0E" w:rsidRDefault="005A2A0E" w:rsidP="005A2A0E">
      <w:pPr>
        <w:pStyle w:val="ListParagraph"/>
        <w:numPr>
          <w:ilvl w:val="1"/>
          <w:numId w:val="16"/>
        </w:numPr>
        <w:rPr>
          <w:lang w:val="en-CA"/>
        </w:rPr>
      </w:pPr>
      <w:r w:rsidRPr="009B5584">
        <w:rPr>
          <w:lang w:val="en-CA"/>
        </w:rPr>
        <w:t xml:space="preserve">AI: </w:t>
      </w:r>
      <w:r>
        <w:rPr>
          <w:lang w:val="en-CA"/>
        </w:rPr>
        <w:t>+1.</w:t>
      </w:r>
      <w:ins w:id="16" w:author="Fabrice Le Leannec" w:date="2021-04-20T14:43:00Z">
        <w:r w:rsidR="00746534">
          <w:rPr>
            <w:lang w:val="en-CA"/>
          </w:rPr>
          <w:t>3</w:t>
        </w:r>
      </w:ins>
      <w:del w:id="17" w:author="Fabrice Le Leannec" w:date="2021-04-20T14:43:00Z">
        <w:r w:rsidDel="00746534">
          <w:rPr>
            <w:lang w:val="en-CA"/>
          </w:rPr>
          <w:delText>26</w:delText>
        </w:r>
      </w:del>
      <w:r w:rsidRPr="009871A9">
        <w:rPr>
          <w:lang w:val="en-CA"/>
        </w:rPr>
        <w:t>%</w:t>
      </w:r>
      <w:r>
        <w:rPr>
          <w:lang w:val="en-CA"/>
        </w:rPr>
        <w:t xml:space="preserve"> and +4.4</w:t>
      </w:r>
      <w:del w:id="18" w:author="Fabrice Le Leannec" w:date="2021-04-20T14:43:00Z">
        <w:r w:rsidDel="00746534">
          <w:rPr>
            <w:lang w:val="en-CA"/>
          </w:rPr>
          <w:delText>3</w:delText>
        </w:r>
      </w:del>
      <w:r>
        <w:rPr>
          <w:lang w:val="en-CA"/>
        </w:rPr>
        <w:t>% BD-rate loss respectively in classes F and TGM</w:t>
      </w:r>
    </w:p>
    <w:p w14:paraId="280C6056" w14:textId="22AD5286" w:rsidR="005A2A0E" w:rsidRDefault="005A2A0E" w:rsidP="005A2A0E">
      <w:pPr>
        <w:pStyle w:val="ListParagraph"/>
        <w:numPr>
          <w:ilvl w:val="1"/>
          <w:numId w:val="16"/>
        </w:numPr>
        <w:rPr>
          <w:lang w:val="en-CA"/>
        </w:rPr>
      </w:pPr>
      <w:r>
        <w:rPr>
          <w:lang w:val="en-CA"/>
        </w:rPr>
        <w:t>RA</w:t>
      </w:r>
      <w:r w:rsidRPr="009B5584">
        <w:rPr>
          <w:lang w:val="en-CA"/>
        </w:rPr>
        <w:t xml:space="preserve">: </w:t>
      </w:r>
      <w:r>
        <w:rPr>
          <w:lang w:val="en-CA"/>
        </w:rPr>
        <w:t>+0.</w:t>
      </w:r>
      <w:ins w:id="19" w:author="Fabrice Le Leannec" w:date="2021-04-20T14:43:00Z">
        <w:r w:rsidR="00746534">
          <w:rPr>
            <w:lang w:val="en-CA"/>
          </w:rPr>
          <w:t>9</w:t>
        </w:r>
      </w:ins>
      <w:del w:id="20" w:author="Fabrice Le Leannec" w:date="2021-04-20T14:43:00Z">
        <w:r w:rsidDel="00746534">
          <w:rPr>
            <w:lang w:val="en-CA"/>
          </w:rPr>
          <w:delText>88</w:delText>
        </w:r>
      </w:del>
      <w:r w:rsidRPr="009871A9">
        <w:rPr>
          <w:lang w:val="en-CA"/>
        </w:rPr>
        <w:t>%</w:t>
      </w:r>
      <w:r>
        <w:rPr>
          <w:lang w:val="en-CA"/>
        </w:rPr>
        <w:t xml:space="preserve"> and +2.4</w:t>
      </w:r>
      <w:del w:id="21" w:author="Fabrice Le Leannec" w:date="2021-04-20T14:43:00Z">
        <w:r w:rsidDel="00746534">
          <w:rPr>
            <w:lang w:val="en-CA"/>
          </w:rPr>
          <w:delText>4</w:delText>
        </w:r>
      </w:del>
      <w:r>
        <w:rPr>
          <w:lang w:val="en-CA"/>
        </w:rPr>
        <w:t>% BD-rate loss respectively in classes F and TGM</w:t>
      </w:r>
    </w:p>
    <w:p w14:paraId="7EDBEED8" w14:textId="77777777" w:rsidR="00F54042"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3BD3FCB3" w14:textId="282A01BE" w:rsidR="008A56D1"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 xml:space="preserve">It is proposed to integrate the proposed </w:t>
      </w:r>
      <w:r w:rsidR="00D27F02">
        <w:t xml:space="preserve">template matching based </w:t>
      </w:r>
      <w:r>
        <w:t xml:space="preserve">intra </w:t>
      </w:r>
      <w:r w:rsidR="00D27F02">
        <w:t xml:space="preserve">prediction mode </w:t>
      </w:r>
      <w:r>
        <w:t xml:space="preserve">as a screen content coding tool in the exploration </w:t>
      </w:r>
      <w:r w:rsidR="00A11B01">
        <w:t>model of JVET for compression capability beyond VVC.</w:t>
      </w:r>
    </w:p>
    <w:p w14:paraId="0FDA7CE0" w14:textId="77777777" w:rsidR="00F54042" w:rsidRPr="008A56D1" w:rsidRDefault="00F54042" w:rsidP="008A56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p>
    <w:p w14:paraId="31A5F85C" w14:textId="4E1A9AAE" w:rsidR="00F07287" w:rsidRDefault="00F07287" w:rsidP="00F07287">
      <w:pPr>
        <w:pStyle w:val="Heading1"/>
        <w:rPr>
          <w:lang w:val="en-CA"/>
        </w:rPr>
      </w:pPr>
      <w:bookmarkStart w:id="22" w:name="_Ref69743795"/>
      <w:r>
        <w:rPr>
          <w:lang w:val="en-CA"/>
        </w:rPr>
        <w:t>Proposed Method</w:t>
      </w:r>
      <w:bookmarkEnd w:id="22"/>
    </w:p>
    <w:p w14:paraId="3D88FF67" w14:textId="77777777" w:rsidR="00457BB1" w:rsidRDefault="00457BB1" w:rsidP="00457BB1">
      <w:pPr>
        <w:rPr>
          <w:lang w:val="en-CA"/>
        </w:rPr>
      </w:pPr>
    </w:p>
    <w:p w14:paraId="1DA1E9D5" w14:textId="7F213763" w:rsidR="00457BB1" w:rsidRDefault="00457BB1" w:rsidP="00457BB1">
      <w:pPr>
        <w:rPr>
          <w:lang w:val="en-CA"/>
        </w:rPr>
      </w:pPr>
      <w:r>
        <w:rPr>
          <w:lang w:val="en-CA"/>
        </w:rPr>
        <w:t>Template matching prediction was introduced in JVET-U0048. It is a coding tool that is mostly adapted for screen content coding. The prediction signal is generated at the decoder side by matching the L-shaped causal neighbor of the current block with another block in a predefined search area. This is illustrated in</w:t>
      </w:r>
      <w:del w:id="23" w:author="Fabrice Le Leannec" w:date="2021-04-20T14:45:00Z">
        <w:r w:rsidDel="0048369A">
          <w:rPr>
            <w:lang w:val="en-CA"/>
          </w:rPr>
          <w:delText xml:space="preserve"> </w:delText>
        </w:r>
      </w:del>
      <w:ins w:id="24" w:author="Fabrice Le Leannec" w:date="2021-04-20T14:45:00Z">
        <w:r w:rsidR="0048369A">
          <w:rPr>
            <w:lang w:val="en-CA"/>
          </w:rPr>
          <w:t xml:space="preserve"> </w:t>
        </w:r>
        <w:r w:rsidR="0048369A">
          <w:rPr>
            <w:lang w:val="en-CA"/>
          </w:rPr>
          <w:fldChar w:fldCharType="begin"/>
        </w:r>
        <w:r w:rsidR="0048369A">
          <w:rPr>
            <w:lang w:val="en-CA"/>
          </w:rPr>
          <w:instrText xml:space="preserve"> REF _Ref69822330 \h </w:instrText>
        </w:r>
        <w:r w:rsidR="0048369A">
          <w:rPr>
            <w:lang w:val="en-CA"/>
          </w:rPr>
        </w:r>
      </w:ins>
      <w:r w:rsidR="0048369A">
        <w:rPr>
          <w:lang w:val="en-CA"/>
        </w:rPr>
        <w:fldChar w:fldCharType="separate"/>
      </w:r>
      <w:ins w:id="25" w:author="Fabrice Le Leannec" w:date="2021-04-20T14:45:00Z">
        <w:r w:rsidR="0048369A">
          <w:t xml:space="preserve">Figure </w:t>
        </w:r>
        <w:r w:rsidR="0048369A">
          <w:rPr>
            <w:noProof/>
          </w:rPr>
          <w:t>1</w:t>
        </w:r>
        <w:r w:rsidR="0048369A">
          <w:rPr>
            <w:lang w:val="en-CA"/>
          </w:rPr>
          <w:fldChar w:fldCharType="end"/>
        </w:r>
      </w:ins>
      <w:del w:id="26" w:author="Fabrice Le Leannec" w:date="2021-04-20T14:45:00Z">
        <w:r w:rsidDel="0048369A">
          <w:rPr>
            <w:lang w:val="en-CA"/>
          </w:rPr>
          <w:fldChar w:fldCharType="begin"/>
        </w:r>
        <w:r w:rsidDel="0048369A">
          <w:rPr>
            <w:lang w:val="en-CA"/>
          </w:rPr>
          <w:delInstrText xml:space="preserve"> REF _Ref69230498 \h </w:delInstrText>
        </w:r>
        <w:r w:rsidDel="0048369A">
          <w:rPr>
            <w:lang w:val="en-CA"/>
          </w:rPr>
        </w:r>
        <w:r w:rsidDel="0048369A">
          <w:rPr>
            <w:lang w:val="en-CA"/>
          </w:rPr>
          <w:fldChar w:fldCharType="separate"/>
        </w:r>
        <w:r w:rsidDel="0048369A">
          <w:delText xml:space="preserve">Figure </w:delText>
        </w:r>
        <w:r w:rsidDel="0048369A">
          <w:rPr>
            <w:noProof/>
          </w:rPr>
          <w:delText>1</w:delText>
        </w:r>
        <w:r w:rsidDel="0048369A">
          <w:rPr>
            <w:lang w:val="en-CA"/>
          </w:rPr>
          <w:fldChar w:fldCharType="end"/>
        </w:r>
      </w:del>
      <w:r>
        <w:rPr>
          <w:lang w:val="en-CA"/>
        </w:rPr>
        <w:t>. Specifically, the search range is divided into 3 regions:</w:t>
      </w:r>
    </w:p>
    <w:p w14:paraId="55AF77C4" w14:textId="479281C1" w:rsidR="00457BB1" w:rsidRDefault="00457BB1" w:rsidP="00457BB1">
      <w:pPr>
        <w:rPr>
          <w:lang w:val="en-CA"/>
        </w:rPr>
      </w:pPr>
    </w:p>
    <w:p w14:paraId="5A88A400" w14:textId="110F82BA" w:rsidR="00457BB1" w:rsidRDefault="00457BB1" w:rsidP="00457BB1">
      <w:pPr>
        <w:rPr>
          <w:lang w:val="en-CA"/>
        </w:rPr>
      </w:pPr>
      <w:r>
        <w:rPr>
          <w:lang w:val="en-CA"/>
        </w:rPr>
        <w:t>R1: within the current CTU</w:t>
      </w:r>
    </w:p>
    <w:p w14:paraId="1B16E27A" w14:textId="7470B79A" w:rsidR="00457BB1" w:rsidRDefault="00457BB1" w:rsidP="00457BB1">
      <w:pPr>
        <w:rPr>
          <w:lang w:val="en-CA"/>
        </w:rPr>
      </w:pPr>
      <w:r>
        <w:rPr>
          <w:lang w:val="en-CA"/>
        </w:rPr>
        <w:t xml:space="preserve">R2: </w:t>
      </w:r>
      <w:proofErr w:type="gramStart"/>
      <w:r>
        <w:rPr>
          <w:lang w:val="en-CA"/>
        </w:rPr>
        <w:t>top-left</w:t>
      </w:r>
      <w:proofErr w:type="gramEnd"/>
      <w:r>
        <w:rPr>
          <w:lang w:val="en-CA"/>
        </w:rPr>
        <w:t xml:space="preserve"> outside the current CTU</w:t>
      </w:r>
    </w:p>
    <w:p w14:paraId="234077EC" w14:textId="775D02D1" w:rsidR="00457BB1" w:rsidRDefault="00457BB1" w:rsidP="00457BB1">
      <w:pPr>
        <w:rPr>
          <w:lang w:val="en-CA"/>
        </w:rPr>
      </w:pPr>
      <w:r>
        <w:rPr>
          <w:lang w:val="en-CA"/>
        </w:rPr>
        <w:lastRenderedPageBreak/>
        <w:t>R3</w:t>
      </w:r>
      <w:r w:rsidR="00172D3C">
        <w:rPr>
          <w:lang w:val="en-CA"/>
        </w:rPr>
        <w:t>: above the current CTU</w:t>
      </w:r>
    </w:p>
    <w:p w14:paraId="4641FB46" w14:textId="405D3F0A" w:rsidR="00172D3C" w:rsidRDefault="00172D3C" w:rsidP="00457BB1">
      <w:pPr>
        <w:rPr>
          <w:lang w:val="en-CA"/>
        </w:rPr>
      </w:pPr>
      <w:r>
        <w:rPr>
          <w:lang w:val="en-CA"/>
        </w:rPr>
        <w:t xml:space="preserve">R4: left to the current </w:t>
      </w:r>
      <w:proofErr w:type="gramStart"/>
      <w:r>
        <w:rPr>
          <w:lang w:val="en-CA"/>
        </w:rPr>
        <w:t>CTU</w:t>
      </w:r>
      <w:proofErr w:type="gramEnd"/>
    </w:p>
    <w:p w14:paraId="3BBF86BE" w14:textId="7139D1EE" w:rsidR="00457BB1" w:rsidRDefault="00457BB1" w:rsidP="00457BB1">
      <w:pPr>
        <w:rPr>
          <w:lang w:val="en-CA"/>
        </w:rPr>
      </w:pPr>
    </w:p>
    <w:p w14:paraId="52378574" w14:textId="22D0D034" w:rsidR="00172D3C" w:rsidRDefault="00172D3C" w:rsidP="00457BB1">
      <w:pPr>
        <w:rPr>
          <w:lang w:val="en-CA"/>
        </w:rPr>
      </w:pPr>
      <w:r>
        <w:rPr>
          <w:lang w:val="en-CA"/>
        </w:rPr>
        <w:t>Within each region, the decoder searches for the template the has least SAD with respect to the current one and uses its corresponding block as a prediction block.</w:t>
      </w:r>
    </w:p>
    <w:p w14:paraId="3E2581C4" w14:textId="351730C7" w:rsidR="00457BB1" w:rsidRDefault="00172D3C" w:rsidP="00457BB1">
      <w:pPr>
        <w:rPr>
          <w:lang w:val="en-CA"/>
        </w:rPr>
      </w:pPr>
      <w:r>
        <w:rPr>
          <w:lang w:val="en-CA"/>
        </w:rPr>
        <w:t>The dimensions of all regions (</w:t>
      </w:r>
      <w:proofErr w:type="spellStart"/>
      <w:r>
        <w:rPr>
          <w:lang w:val="en-CA"/>
        </w:rPr>
        <w:t>SearchRange_w</w:t>
      </w:r>
      <w:proofErr w:type="spellEnd"/>
      <w:r>
        <w:rPr>
          <w:lang w:val="en-CA"/>
        </w:rPr>
        <w:t xml:space="preserve">, </w:t>
      </w:r>
      <w:proofErr w:type="spellStart"/>
      <w:r>
        <w:rPr>
          <w:lang w:val="en-CA"/>
        </w:rPr>
        <w:t>SearchRange_h</w:t>
      </w:r>
      <w:proofErr w:type="spellEnd"/>
      <w:r>
        <w:rPr>
          <w:lang w:val="en-CA"/>
        </w:rPr>
        <w:t>) are set proportional to the block dimension (</w:t>
      </w:r>
      <w:proofErr w:type="spellStart"/>
      <w:r>
        <w:rPr>
          <w:lang w:val="en-CA"/>
        </w:rPr>
        <w:t>BlkW</w:t>
      </w:r>
      <w:proofErr w:type="spellEnd"/>
      <w:r>
        <w:rPr>
          <w:lang w:val="en-CA"/>
        </w:rPr>
        <w:t xml:space="preserve">, </w:t>
      </w:r>
      <w:proofErr w:type="spellStart"/>
      <w:r>
        <w:rPr>
          <w:lang w:val="en-CA"/>
        </w:rPr>
        <w:t>BlkH</w:t>
      </w:r>
      <w:proofErr w:type="spellEnd"/>
      <w:r>
        <w:rPr>
          <w:lang w:val="en-CA"/>
        </w:rPr>
        <w:t xml:space="preserve">) </w:t>
      </w:r>
      <w:proofErr w:type="gramStart"/>
      <w:r>
        <w:rPr>
          <w:lang w:val="en-CA"/>
        </w:rPr>
        <w:t>in order to</w:t>
      </w:r>
      <w:proofErr w:type="gramEnd"/>
      <w:r>
        <w:rPr>
          <w:lang w:val="en-CA"/>
        </w:rPr>
        <w:t xml:space="preserve"> have a fixed number of SAD comparisons per pixel. That is:</w:t>
      </w:r>
    </w:p>
    <w:p w14:paraId="16FF1775" w14:textId="5333AA3C" w:rsidR="00172D3C" w:rsidRDefault="00172D3C" w:rsidP="00457BB1">
      <w:pPr>
        <w:rPr>
          <w:lang w:val="en-CA"/>
        </w:rPr>
      </w:pPr>
    </w:p>
    <w:p w14:paraId="0016AB9F" w14:textId="31E2356E" w:rsidR="00172D3C" w:rsidRDefault="00172D3C" w:rsidP="00457BB1">
      <w:pPr>
        <w:rPr>
          <w:lang w:val="en-CA"/>
        </w:rPr>
      </w:pPr>
      <w:proofErr w:type="spellStart"/>
      <w:r>
        <w:rPr>
          <w:lang w:val="en-CA"/>
        </w:rPr>
        <w:t>SearchRange_w</w:t>
      </w:r>
      <w:proofErr w:type="spellEnd"/>
      <w:r>
        <w:rPr>
          <w:lang w:val="en-CA"/>
        </w:rPr>
        <w:t xml:space="preserve"> = a * </w:t>
      </w:r>
      <w:proofErr w:type="spellStart"/>
      <w:r>
        <w:rPr>
          <w:lang w:val="en-CA"/>
        </w:rPr>
        <w:t>BlkW</w:t>
      </w:r>
      <w:proofErr w:type="spellEnd"/>
    </w:p>
    <w:p w14:paraId="215003CA" w14:textId="1DDDDB7A" w:rsidR="00172D3C" w:rsidRDefault="00172D3C" w:rsidP="00172D3C">
      <w:pPr>
        <w:rPr>
          <w:lang w:val="en-CA"/>
        </w:rPr>
      </w:pPr>
      <w:proofErr w:type="spellStart"/>
      <w:r>
        <w:rPr>
          <w:lang w:val="en-CA"/>
        </w:rPr>
        <w:t>SearchRange_h</w:t>
      </w:r>
      <w:proofErr w:type="spellEnd"/>
      <w:r>
        <w:rPr>
          <w:lang w:val="en-CA"/>
        </w:rPr>
        <w:t xml:space="preserve"> = a * </w:t>
      </w:r>
      <w:proofErr w:type="spellStart"/>
      <w:r>
        <w:rPr>
          <w:lang w:val="en-CA"/>
        </w:rPr>
        <w:t>BlkH</w:t>
      </w:r>
      <w:proofErr w:type="spellEnd"/>
    </w:p>
    <w:p w14:paraId="63398F84" w14:textId="32439DA3" w:rsidR="00172D3C" w:rsidRDefault="00172D3C" w:rsidP="00172D3C">
      <w:pPr>
        <w:rPr>
          <w:lang w:val="en-CA"/>
        </w:rPr>
      </w:pPr>
    </w:p>
    <w:p w14:paraId="15F0E0EE" w14:textId="34B3548D" w:rsidR="00457BB1" w:rsidRDefault="00172D3C" w:rsidP="00457BB1">
      <w:pPr>
        <w:rPr>
          <w:ins w:id="27" w:author="Fabrice Le Leannec" w:date="2021-04-20T14:44:00Z"/>
          <w:lang w:val="en-CA"/>
        </w:rPr>
      </w:pPr>
      <w:r>
        <w:rPr>
          <w:lang w:val="en-CA"/>
        </w:rPr>
        <w:t xml:space="preserve">Where </w:t>
      </w:r>
      <w:ins w:id="28" w:author="Fabrice Le Leannec" w:date="2021-04-20T14:41:00Z">
        <w:r w:rsidR="00EB76D9">
          <w:rPr>
            <w:lang w:val="en-CA"/>
          </w:rPr>
          <w:t>‘</w:t>
        </w:r>
      </w:ins>
      <w:del w:id="29" w:author="Fabrice Le Leannec" w:date="2021-04-20T14:41:00Z">
        <w:r w:rsidDel="00EB76D9">
          <w:rPr>
            <w:lang w:val="en-CA"/>
          </w:rPr>
          <w:delText>“</w:delText>
        </w:r>
      </w:del>
      <m:oMath>
        <m:r>
          <w:rPr>
            <w:rFonts w:ascii="Cambria Math" w:hAnsi="Cambria Math"/>
            <w:lang w:val="en-CA"/>
            <w:rPrChange w:id="30" w:author="Fabrice Le Leannec" w:date="2021-04-20T14:41:00Z">
              <w:rPr>
                <w:rFonts w:ascii="Cambria Math" w:hAnsi="Cambria Math"/>
                <w:lang w:val="en-CA"/>
              </w:rPr>
            </w:rPrChange>
          </w:rPr>
          <m:t>a</m:t>
        </m:r>
      </m:oMath>
      <w:ins w:id="31" w:author="Fabrice Le Leannec" w:date="2021-04-20T14:41:00Z">
        <w:r w:rsidR="00EB76D9">
          <w:rPr>
            <w:lang w:val="en-CA"/>
          </w:rPr>
          <w:t>’</w:t>
        </w:r>
      </w:ins>
      <w:del w:id="32" w:author="Fabrice Le Leannec" w:date="2021-04-20T14:41:00Z">
        <w:r w:rsidDel="00EB76D9">
          <w:rPr>
            <w:lang w:val="en-CA"/>
          </w:rPr>
          <w:delText>”</w:delText>
        </w:r>
      </w:del>
      <w:r>
        <w:rPr>
          <w:lang w:val="en-CA"/>
        </w:rPr>
        <w:t xml:space="preserve"> is a constant that controls the gain/complexity trade-off.</w:t>
      </w:r>
    </w:p>
    <w:p w14:paraId="5EBF6E47" w14:textId="77777777" w:rsidR="00DE4ECC" w:rsidRDefault="00DE4ECC" w:rsidP="00457BB1">
      <w:pPr>
        <w:rPr>
          <w:lang w:val="en-CA"/>
        </w:rPr>
      </w:pPr>
    </w:p>
    <w:p w14:paraId="73C2D134" w14:textId="546152D3" w:rsidR="00457BB1" w:rsidRDefault="00DE4ECC" w:rsidP="00DE4ECC">
      <w:pPr>
        <w:pStyle w:val="Caption"/>
        <w:jc w:val="center"/>
        <w:rPr>
          <w:lang w:val="en-CA"/>
        </w:rPr>
        <w:pPrChange w:id="33" w:author="Fabrice Le Leannec" w:date="2021-04-20T14:43:00Z">
          <w:pPr/>
        </w:pPrChange>
      </w:pPr>
      <w:bookmarkStart w:id="34" w:name="_Ref69822330"/>
      <w:ins w:id="35" w:author="Fabrice Le Leannec" w:date="2021-04-20T14:43:00Z">
        <w:r>
          <w:t xml:space="preserve">Figure </w:t>
        </w:r>
        <w:r>
          <w:fldChar w:fldCharType="begin"/>
        </w:r>
        <w:r>
          <w:instrText xml:space="preserve"> SEQ Figure \* ARABIC </w:instrText>
        </w:r>
      </w:ins>
      <w:r>
        <w:fldChar w:fldCharType="separate"/>
      </w:r>
      <w:ins w:id="36" w:author="Fabrice Le Leannec" w:date="2021-04-20T14:43:00Z">
        <w:r>
          <w:rPr>
            <w:noProof/>
          </w:rPr>
          <w:t>1</w:t>
        </w:r>
        <w:r>
          <w:fldChar w:fldCharType="end"/>
        </w:r>
      </w:ins>
      <w:bookmarkEnd w:id="34"/>
      <w:r w:rsidR="00172D3C" w:rsidRPr="00306FED">
        <w:rPr>
          <w:rFonts w:cs="Arial"/>
          <w:noProof/>
        </w:rPr>
        <mc:AlternateContent>
          <mc:Choice Requires="wpg">
            <w:drawing>
              <wp:anchor distT="0" distB="0" distL="114300" distR="114300" simplePos="0" relativeHeight="251660800" behindDoc="0" locked="0" layoutInCell="1" allowOverlap="1" wp14:anchorId="2F9AE786" wp14:editId="150D4928">
                <wp:simplePos x="0" y="0"/>
                <wp:positionH relativeFrom="margin">
                  <wp:posOffset>0</wp:posOffset>
                </wp:positionH>
                <wp:positionV relativeFrom="paragraph">
                  <wp:posOffset>245110</wp:posOffset>
                </wp:positionV>
                <wp:extent cx="6666865" cy="4989830"/>
                <wp:effectExtent l="0" t="0" r="635" b="20320"/>
                <wp:wrapNone/>
                <wp:docPr id="429" name="Group 429"/>
                <wp:cNvGraphicFramePr/>
                <a:graphic xmlns:a="http://schemas.openxmlformats.org/drawingml/2006/main">
                  <a:graphicData uri="http://schemas.microsoft.com/office/word/2010/wordprocessingGroup">
                    <wpg:wgp>
                      <wpg:cNvGrpSpPr/>
                      <wpg:grpSpPr>
                        <a:xfrm>
                          <a:off x="0" y="0"/>
                          <a:ext cx="6666865" cy="4989830"/>
                          <a:chOff x="0" y="0"/>
                          <a:chExt cx="6666865" cy="4989830"/>
                        </a:xfrm>
                      </wpg:grpSpPr>
                      <wpg:grpSp>
                        <wpg:cNvPr id="430" name="Group 430"/>
                        <wpg:cNvGrpSpPr/>
                        <wpg:grpSpPr>
                          <a:xfrm>
                            <a:off x="0" y="0"/>
                            <a:ext cx="6666865" cy="4989830"/>
                            <a:chOff x="0" y="1"/>
                            <a:chExt cx="6667644" cy="4991099"/>
                          </a:xfrm>
                        </wpg:grpSpPr>
                        <wpg:grpSp>
                          <wpg:cNvPr id="431" name="Group 431"/>
                          <wpg:cNvGrpSpPr/>
                          <wpg:grpSpPr>
                            <a:xfrm>
                              <a:off x="0" y="1"/>
                              <a:ext cx="6667644" cy="3733612"/>
                              <a:chOff x="0" y="0"/>
                              <a:chExt cx="6667644" cy="3733685"/>
                            </a:xfrm>
                          </wpg:grpSpPr>
                          <wps:wsp>
                            <wps:cNvPr id="432" name="Rectangle 432"/>
                            <wps:cNvSpPr/>
                            <wps:spPr>
                              <a:xfrm>
                                <a:off x="0" y="0"/>
                                <a:ext cx="2066404" cy="1942778"/>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Rectangle 433"/>
                            <wps:cNvSpPr/>
                            <wps:spPr>
                              <a:xfrm>
                                <a:off x="2067612" y="0"/>
                                <a:ext cx="4600032" cy="2402017"/>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ectangle 434"/>
                            <wps:cNvSpPr/>
                            <wps:spPr>
                              <a:xfrm>
                                <a:off x="0" y="1944806"/>
                                <a:ext cx="2456570" cy="1788879"/>
                              </a:xfrm>
                              <a:prstGeom prst="rect">
                                <a:avLst/>
                              </a:prstGeom>
                              <a:solidFill>
                                <a:sysClr val="window" lastClr="FFFFFF">
                                  <a:lumMod val="9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2456625" y="429966"/>
                                <a:ext cx="2320145" cy="1978713"/>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436" name="Group 436"/>
                            <wpg:cNvGrpSpPr/>
                            <wpg:grpSpPr>
                              <a:xfrm>
                                <a:off x="3214044" y="3261882"/>
                                <a:ext cx="497196" cy="436528"/>
                                <a:chOff x="-2" y="181266"/>
                                <a:chExt cx="326279" cy="340951"/>
                              </a:xfrm>
                            </wpg:grpSpPr>
                            <wps:wsp>
                              <wps:cNvPr id="437" name="L-Shape 437"/>
                              <wps:cNvSpPr/>
                              <wps:spPr>
                                <a:xfrm rot="5400000">
                                  <a:off x="-4672" y="185936"/>
                                  <a:ext cx="335619" cy="326279"/>
                                </a:xfrm>
                                <a:prstGeom prst="corner">
                                  <a:avLst>
                                    <a:gd name="adj1" fmla="val 11440"/>
                                    <a:gd name="adj2" fmla="val 9488"/>
                                  </a:avLst>
                                </a:prstGeom>
                                <a:solidFill>
                                  <a:sysClr val="window" lastClr="FFFFFF">
                                    <a:lumMod val="50000"/>
                                  </a:sysClr>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ectangle 438"/>
                              <wps:cNvSpPr/>
                              <wps:spPr>
                                <a:xfrm>
                                  <a:off x="38222" y="215143"/>
                                  <a:ext cx="286603" cy="307074"/>
                                </a:xfrm>
                                <a:prstGeom prst="rect">
                                  <a:avLst/>
                                </a:prstGeom>
                                <a:solidFill>
                                  <a:sysClr val="window" lastClr="FFFFFF">
                                    <a:lumMod val="7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39" name="Straight Arrow Connector 439"/>
                            <wps:cNvCnPr/>
                            <wps:spPr>
                              <a:xfrm flipV="1">
                                <a:off x="3462641" y="2859206"/>
                                <a:ext cx="37084" cy="402676"/>
                              </a:xfrm>
                              <a:prstGeom prst="straightConnector1">
                                <a:avLst/>
                              </a:prstGeom>
                              <a:noFill/>
                              <a:ln w="6350" cap="flat" cmpd="sng" algn="ctr">
                                <a:solidFill>
                                  <a:sysClr val="windowText" lastClr="000000"/>
                                </a:solidFill>
                                <a:prstDash val="solid"/>
                                <a:miter lim="800000"/>
                                <a:tailEnd type="triangle"/>
                              </a:ln>
                              <a:effectLst/>
                            </wps:spPr>
                            <wps:bodyPr/>
                          </wps:wsp>
                          <wps:wsp>
                            <wps:cNvPr id="440" name="Straight Arrow Connector 440"/>
                            <wps:cNvCnPr/>
                            <wps:spPr>
                              <a:xfrm flipH="1" flipV="1">
                                <a:off x="2989093" y="3450140"/>
                                <a:ext cx="214750" cy="1"/>
                              </a:xfrm>
                              <a:prstGeom prst="straightConnector1">
                                <a:avLst/>
                              </a:prstGeom>
                              <a:noFill/>
                              <a:ln w="6350" cap="flat" cmpd="sng" algn="ctr">
                                <a:solidFill>
                                  <a:sysClr val="windowText" lastClr="000000"/>
                                </a:solidFill>
                                <a:prstDash val="solid"/>
                                <a:miter lim="800000"/>
                                <a:tailEnd type="triangle"/>
                              </a:ln>
                              <a:effectLst/>
                            </wps:spPr>
                            <wps:bodyPr/>
                          </wps:wsp>
                          <wps:wsp>
                            <wps:cNvPr id="441" name="Text Box 2"/>
                            <wps:cNvSpPr txBox="1">
                              <a:spLocks noChangeArrowheads="1"/>
                            </wps:cNvSpPr>
                            <wps:spPr bwMode="auto">
                              <a:xfrm>
                                <a:off x="3140632" y="2511292"/>
                                <a:ext cx="718185" cy="422716"/>
                              </a:xfrm>
                              <a:prstGeom prst="rect">
                                <a:avLst/>
                              </a:prstGeom>
                              <a:noFill/>
                              <a:ln w="9525">
                                <a:noFill/>
                                <a:miter lim="800000"/>
                                <a:headEnd/>
                                <a:tailEnd/>
                              </a:ln>
                            </wps:spPr>
                            <wps:txbx>
                              <w:txbxContent>
                                <w:p w14:paraId="2E84C828" w14:textId="77777777" w:rsidR="00457BB1" w:rsidRPr="004551DD" w:rsidRDefault="00457BB1" w:rsidP="00457BB1">
                                  <w:pPr>
                                    <w:jc w:val="center"/>
                                    <w:rPr>
                                      <w:sz w:val="14"/>
                                      <w:szCs w:val="14"/>
                                    </w:rPr>
                                  </w:pPr>
                                  <w:r w:rsidRPr="004551DD">
                                    <w:rPr>
                                      <w:sz w:val="14"/>
                                      <w:szCs w:val="14"/>
                                    </w:rPr>
                                    <w:t>Current block</w:t>
                                  </w:r>
                                  <w:r w:rsidRPr="004551DD">
                                    <w:rPr>
                                      <w:sz w:val="14"/>
                                      <w:szCs w:val="14"/>
                                    </w:rPr>
                                    <w:br/>
                                    <w:t>(PU/CU)</w:t>
                                  </w:r>
                                </w:p>
                              </w:txbxContent>
                            </wps:txbx>
                            <wps:bodyPr rot="0" vert="horz" wrap="square" lIns="91440" tIns="45720" rIns="91440" bIns="45720" anchor="t" anchorCtr="0">
                              <a:noAutofit/>
                            </wps:bodyPr>
                          </wps:wsp>
                        </wpg:grpSp>
                        <wps:wsp>
                          <wps:cNvPr id="442" name="Rectangle 442"/>
                          <wps:cNvSpPr/>
                          <wps:spPr>
                            <a:xfrm>
                              <a:off x="0" y="6824"/>
                              <a:ext cx="6639636" cy="4984276"/>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Text Box 2"/>
                          <wps:cNvSpPr txBox="1">
                            <a:spLocks noChangeArrowheads="1"/>
                          </wps:cNvSpPr>
                          <wps:spPr bwMode="auto">
                            <a:xfrm>
                              <a:off x="3316423" y="1446770"/>
                              <a:ext cx="396165" cy="443925"/>
                            </a:xfrm>
                            <a:prstGeom prst="rect">
                              <a:avLst/>
                            </a:prstGeom>
                            <a:noFill/>
                            <a:ln w="9525">
                              <a:noFill/>
                              <a:miter lim="800000"/>
                              <a:headEnd/>
                              <a:tailEnd/>
                            </a:ln>
                          </wps:spPr>
                          <wps:txbx>
                            <w:txbxContent>
                              <w:p w14:paraId="0254350B" w14:textId="77777777" w:rsidR="00457BB1" w:rsidRPr="007C612C" w:rsidRDefault="00457BB1" w:rsidP="00457BB1">
                                <w:pPr>
                                  <w:rPr>
                                    <w:sz w:val="36"/>
                                    <w:szCs w:val="36"/>
                                  </w:rPr>
                                </w:pPr>
                                <w:r w:rsidRPr="007C612C">
                                  <w:rPr>
                                    <w:szCs w:val="24"/>
                                  </w:rPr>
                                  <w:t>R</w:t>
                                </w:r>
                                <w:r>
                                  <w:rPr>
                                    <w:szCs w:val="24"/>
                                  </w:rPr>
                                  <w:t>3</w:t>
                                </w:r>
                              </w:p>
                            </w:txbxContent>
                          </wps:txbx>
                          <wps:bodyPr rot="0" vert="horz" wrap="square" lIns="91440" tIns="45720" rIns="91440" bIns="45720" anchor="t" anchorCtr="0">
                            <a:noAutofit/>
                          </wps:bodyPr>
                        </wps:wsp>
                      </wpg:grpSp>
                      <wps:wsp>
                        <wps:cNvPr id="444" name="Rectangle 444"/>
                        <wps:cNvSpPr/>
                        <wps:spPr>
                          <a:xfrm>
                            <a:off x="136478" y="429904"/>
                            <a:ext cx="2319655" cy="1978115"/>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36478" y="2395182"/>
                            <a:ext cx="2319655" cy="1309714"/>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Rectangle 446"/>
                        <wps:cNvSpPr/>
                        <wps:spPr>
                          <a:xfrm>
                            <a:off x="2456597" y="2402006"/>
                            <a:ext cx="757196" cy="858983"/>
                          </a:xfrm>
                          <a:prstGeom prst="rect">
                            <a:avLst/>
                          </a:prstGeom>
                          <a:solidFill>
                            <a:srgbClr val="44546A">
                              <a:lumMod val="20000"/>
                              <a:lumOff val="80000"/>
                            </a:srgbClr>
                          </a:solidFill>
                          <a:ln w="12700" cap="flat" cmpd="sng" algn="ctr">
                            <a:solidFill>
                              <a:sysClr val="windowText" lastClr="000000"/>
                            </a:solidFill>
                            <a:prstDash val="sys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Text Box 2"/>
                        <wps:cNvSpPr txBox="1">
                          <a:spLocks noChangeArrowheads="1"/>
                        </wps:cNvSpPr>
                        <wps:spPr bwMode="auto">
                          <a:xfrm>
                            <a:off x="1201003" y="2558955"/>
                            <a:ext cx="908685" cy="215265"/>
                          </a:xfrm>
                          <a:prstGeom prst="rect">
                            <a:avLst/>
                          </a:prstGeom>
                          <a:noFill/>
                          <a:ln w="9525">
                            <a:noFill/>
                            <a:miter lim="800000"/>
                            <a:headEnd/>
                            <a:tailEnd/>
                          </a:ln>
                        </wps:spPr>
                        <wps:txbx>
                          <w:txbxContent>
                            <w:p w14:paraId="18F55AB7" w14:textId="77777777" w:rsidR="00457BB1" w:rsidRPr="006B1006" w:rsidRDefault="00457BB1" w:rsidP="00457BB1">
                              <w:pPr>
                                <w:rPr>
                                  <w:sz w:val="14"/>
                                  <w:szCs w:val="14"/>
                                </w:rPr>
                              </w:pPr>
                              <w:r>
                                <w:rPr>
                                  <w:sz w:val="14"/>
                                  <w:szCs w:val="14"/>
                                </w:rPr>
                                <w:t>Current CTU</w:t>
                              </w:r>
                            </w:p>
                          </w:txbxContent>
                        </wps:txbx>
                        <wps:bodyPr rot="0" vert="horz" wrap="square" lIns="91440" tIns="45720" rIns="91440" bIns="45720" anchor="t" anchorCtr="0">
                          <a:noAutofit/>
                        </wps:bodyPr>
                      </wps:wsp>
                      <wps:wsp>
                        <wps:cNvPr id="448" name="Straight Arrow Connector 448"/>
                        <wps:cNvCnPr/>
                        <wps:spPr>
                          <a:xfrm flipH="1">
                            <a:off x="1825957" y="2603879"/>
                            <a:ext cx="627380" cy="45085"/>
                          </a:xfrm>
                          <a:prstGeom prst="straightConnector1">
                            <a:avLst/>
                          </a:prstGeom>
                          <a:noFill/>
                          <a:ln w="6350" cap="flat" cmpd="sng" algn="ctr">
                            <a:solidFill>
                              <a:sysClr val="windowText" lastClr="000000"/>
                            </a:solidFill>
                            <a:prstDash val="solid"/>
                            <a:miter lim="800000"/>
                            <a:tailEnd type="triangle"/>
                          </a:ln>
                          <a:effectLst/>
                        </wps:spPr>
                        <wps:bodyPr/>
                      </wps:wsp>
                      <wps:wsp>
                        <wps:cNvPr id="449" name="Text Box 2"/>
                        <wps:cNvSpPr txBox="1">
                          <a:spLocks noChangeArrowheads="1"/>
                        </wps:cNvSpPr>
                        <wps:spPr bwMode="auto">
                          <a:xfrm>
                            <a:off x="2238233" y="3336877"/>
                            <a:ext cx="909320" cy="215265"/>
                          </a:xfrm>
                          <a:prstGeom prst="rect">
                            <a:avLst/>
                          </a:prstGeom>
                          <a:noFill/>
                          <a:ln w="9525">
                            <a:noFill/>
                            <a:miter lim="800000"/>
                            <a:headEnd/>
                            <a:tailEnd/>
                          </a:ln>
                        </wps:spPr>
                        <wps:txbx>
                          <w:txbxContent>
                            <w:p w14:paraId="50042F35" w14:textId="77777777" w:rsidR="00457BB1" w:rsidRPr="006B1006" w:rsidRDefault="00457BB1" w:rsidP="00457BB1">
                              <w:pPr>
                                <w:rPr>
                                  <w:sz w:val="14"/>
                                  <w:szCs w:val="14"/>
                                </w:rPr>
                              </w:pPr>
                              <w:r>
                                <w:rPr>
                                  <w:sz w:val="14"/>
                                  <w:szCs w:val="14"/>
                                </w:rPr>
                                <w:t>Current template</w:t>
                              </w:r>
                            </w:p>
                          </w:txbxContent>
                        </wps:txbx>
                        <wps:bodyPr rot="0" vert="horz" wrap="square" lIns="91440" tIns="45720" rIns="91440" bIns="45720" anchor="t" anchorCtr="0">
                          <a:noAutofit/>
                        </wps:bodyPr>
                      </wps:wsp>
                      <wps:wsp>
                        <wps:cNvPr id="450" name="L-Shape 450"/>
                        <wps:cNvSpPr/>
                        <wps:spPr>
                          <a:xfrm rot="5400000">
                            <a:off x="772369" y="867902"/>
                            <a:ext cx="433705" cy="477600"/>
                          </a:xfrm>
                          <a:prstGeom prst="corner">
                            <a:avLst>
                              <a:gd name="adj1" fmla="val 11440"/>
                              <a:gd name="adj2" fmla="val 9488"/>
                            </a:avLst>
                          </a:prstGeom>
                          <a:solidFill>
                            <a:sysClr val="window" lastClr="FFFFFF">
                              <a:lumMod val="50000"/>
                            </a:sysClr>
                          </a:solidFill>
                          <a:ln w="12700"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Rectangle 451"/>
                        <wps:cNvSpPr/>
                        <wps:spPr>
                          <a:xfrm>
                            <a:off x="791570" y="934871"/>
                            <a:ext cx="436245" cy="393065"/>
                          </a:xfrm>
                          <a:prstGeom prst="rect">
                            <a:avLst/>
                          </a:prstGeom>
                          <a:solidFill>
                            <a:sysClr val="window" lastClr="FFFFFF">
                              <a:lumMod val="75000"/>
                            </a:sys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Straight Arrow Connector 452"/>
                        <wps:cNvCnPr/>
                        <wps:spPr>
                          <a:xfrm flipH="1" flipV="1">
                            <a:off x="828249" y="631777"/>
                            <a:ext cx="60817" cy="265562"/>
                          </a:xfrm>
                          <a:prstGeom prst="straightConnector1">
                            <a:avLst/>
                          </a:prstGeom>
                          <a:noFill/>
                          <a:ln w="6350" cap="flat" cmpd="sng" algn="ctr">
                            <a:solidFill>
                              <a:sysClr val="windowText" lastClr="000000"/>
                            </a:solidFill>
                            <a:prstDash val="solid"/>
                            <a:miter lim="800000"/>
                            <a:tailEnd type="triangle"/>
                          </a:ln>
                          <a:effectLst/>
                        </wps:spPr>
                        <wps:bodyPr/>
                      </wps:wsp>
                      <wps:wsp>
                        <wps:cNvPr id="453" name="Straight Arrow Connector 453"/>
                        <wps:cNvCnPr/>
                        <wps:spPr>
                          <a:xfrm flipV="1">
                            <a:off x="1228299" y="1067084"/>
                            <a:ext cx="347345" cy="63500"/>
                          </a:xfrm>
                          <a:prstGeom prst="straightConnector1">
                            <a:avLst/>
                          </a:prstGeom>
                          <a:noFill/>
                          <a:ln w="6350" cap="flat" cmpd="sng" algn="ctr">
                            <a:solidFill>
                              <a:sysClr val="windowText" lastClr="000000"/>
                            </a:solidFill>
                            <a:prstDash val="solid"/>
                            <a:miter lim="800000"/>
                            <a:tailEnd type="triangle"/>
                          </a:ln>
                          <a:effectLst/>
                        </wps:spPr>
                        <wps:bodyPr/>
                      </wps:wsp>
                      <wps:wsp>
                        <wps:cNvPr id="454" name="Text Box 2"/>
                        <wps:cNvSpPr txBox="1">
                          <a:spLocks noChangeArrowheads="1"/>
                        </wps:cNvSpPr>
                        <wps:spPr bwMode="auto">
                          <a:xfrm>
                            <a:off x="423081" y="416257"/>
                            <a:ext cx="908685" cy="215265"/>
                          </a:xfrm>
                          <a:prstGeom prst="rect">
                            <a:avLst/>
                          </a:prstGeom>
                          <a:noFill/>
                          <a:ln w="9525">
                            <a:noFill/>
                            <a:miter lim="800000"/>
                            <a:headEnd/>
                            <a:tailEnd/>
                          </a:ln>
                        </wps:spPr>
                        <wps:txbx>
                          <w:txbxContent>
                            <w:p w14:paraId="06486787" w14:textId="77777777" w:rsidR="00457BB1" w:rsidRPr="006B1006" w:rsidRDefault="00457BB1" w:rsidP="00457BB1">
                              <w:pPr>
                                <w:rPr>
                                  <w:sz w:val="14"/>
                                  <w:szCs w:val="14"/>
                                </w:rPr>
                              </w:pPr>
                              <w:r>
                                <w:rPr>
                                  <w:sz w:val="14"/>
                                  <w:szCs w:val="14"/>
                                </w:rPr>
                                <w:t>Similar template</w:t>
                              </w:r>
                            </w:p>
                          </w:txbxContent>
                        </wps:txbx>
                        <wps:bodyPr rot="0" vert="horz" wrap="square" lIns="91440" tIns="45720" rIns="91440" bIns="45720" anchor="t" anchorCtr="0">
                          <a:noAutofit/>
                        </wps:bodyPr>
                      </wps:wsp>
                      <wps:wsp>
                        <wps:cNvPr id="455" name="Text Box 2"/>
                        <wps:cNvSpPr txBox="1">
                          <a:spLocks noChangeArrowheads="1"/>
                        </wps:cNvSpPr>
                        <wps:spPr bwMode="auto">
                          <a:xfrm>
                            <a:off x="1514901" y="934871"/>
                            <a:ext cx="1084913" cy="477541"/>
                          </a:xfrm>
                          <a:prstGeom prst="rect">
                            <a:avLst/>
                          </a:prstGeom>
                          <a:noFill/>
                          <a:ln w="9525">
                            <a:noFill/>
                            <a:miter lim="800000"/>
                            <a:headEnd/>
                            <a:tailEnd/>
                          </a:ln>
                        </wps:spPr>
                        <wps:txbx>
                          <w:txbxContent>
                            <w:p w14:paraId="158E5225" w14:textId="77777777" w:rsidR="00457BB1" w:rsidRPr="006B1006" w:rsidRDefault="00457BB1" w:rsidP="00457BB1">
                              <w:pPr>
                                <w:rPr>
                                  <w:sz w:val="14"/>
                                  <w:szCs w:val="14"/>
                                </w:rPr>
                              </w:pPr>
                              <w:r>
                                <w:rPr>
                                  <w:sz w:val="14"/>
                                  <w:szCs w:val="14"/>
                                </w:rPr>
                                <w:t>Matching block</w:t>
                              </w:r>
                            </w:p>
                          </w:txbxContent>
                        </wps:txbx>
                        <wps:bodyPr rot="0" vert="horz" wrap="square" lIns="91440" tIns="45720" rIns="91440" bIns="45720" anchor="t" anchorCtr="0">
                          <a:noAutofit/>
                        </wps:bodyPr>
                      </wps:wsp>
                      <wps:wsp>
                        <wps:cNvPr id="456" name="Text Box 2"/>
                        <wps:cNvSpPr txBox="1">
                          <a:spLocks noChangeArrowheads="1"/>
                        </wps:cNvSpPr>
                        <wps:spPr bwMode="auto">
                          <a:xfrm>
                            <a:off x="1044054" y="1494430"/>
                            <a:ext cx="396123" cy="443812"/>
                          </a:xfrm>
                          <a:prstGeom prst="rect">
                            <a:avLst/>
                          </a:prstGeom>
                          <a:noFill/>
                          <a:ln w="9525">
                            <a:noFill/>
                            <a:miter lim="800000"/>
                            <a:headEnd/>
                            <a:tailEnd/>
                          </a:ln>
                        </wps:spPr>
                        <wps:txbx>
                          <w:txbxContent>
                            <w:p w14:paraId="56E4C7A8" w14:textId="77777777" w:rsidR="00457BB1" w:rsidRPr="007C612C" w:rsidRDefault="00457BB1" w:rsidP="00457BB1">
                              <w:pPr>
                                <w:rPr>
                                  <w:sz w:val="36"/>
                                  <w:szCs w:val="36"/>
                                </w:rPr>
                              </w:pPr>
                              <w:r>
                                <w:rPr>
                                  <w:szCs w:val="24"/>
                                </w:rPr>
                                <w:t>R2</w:t>
                              </w:r>
                            </w:p>
                          </w:txbxContent>
                        </wps:txbx>
                        <wps:bodyPr rot="0" vert="horz" wrap="square" lIns="91440" tIns="45720" rIns="91440" bIns="45720" anchor="t" anchorCtr="0">
                          <a:noAutofit/>
                        </wps:bodyPr>
                      </wps:wsp>
                      <wps:wsp>
                        <wps:cNvPr id="457" name="Rectangle 457"/>
                        <wps:cNvSpPr/>
                        <wps:spPr>
                          <a:xfrm>
                            <a:off x="2456597" y="2402006"/>
                            <a:ext cx="1247683" cy="1303537"/>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Text Box 2"/>
                        <wps:cNvSpPr txBox="1">
                          <a:spLocks noChangeArrowheads="1"/>
                        </wps:cNvSpPr>
                        <wps:spPr bwMode="auto">
                          <a:xfrm>
                            <a:off x="996287" y="2736376"/>
                            <a:ext cx="396123" cy="443812"/>
                          </a:xfrm>
                          <a:prstGeom prst="rect">
                            <a:avLst/>
                          </a:prstGeom>
                          <a:noFill/>
                          <a:ln w="9525">
                            <a:noFill/>
                            <a:miter lim="800000"/>
                            <a:headEnd/>
                            <a:tailEnd/>
                          </a:ln>
                        </wps:spPr>
                        <wps:txbx>
                          <w:txbxContent>
                            <w:p w14:paraId="39F44113" w14:textId="77777777" w:rsidR="00457BB1" w:rsidRPr="007C612C" w:rsidRDefault="00457BB1" w:rsidP="00457BB1">
                              <w:pPr>
                                <w:rPr>
                                  <w:sz w:val="36"/>
                                  <w:szCs w:val="36"/>
                                </w:rPr>
                              </w:pPr>
                              <w:r w:rsidRPr="007C612C">
                                <w:rPr>
                                  <w:szCs w:val="24"/>
                                </w:rPr>
                                <w:t>R</w:t>
                              </w:r>
                              <w:r>
                                <w:rPr>
                                  <w:szCs w:val="24"/>
                                </w:rPr>
                                <w:t>4</w:t>
                              </w:r>
                            </w:p>
                          </w:txbxContent>
                        </wps:txbx>
                        <wps:bodyPr rot="0" vert="horz" wrap="square" lIns="91440" tIns="45720" rIns="91440" bIns="45720" anchor="t" anchorCtr="0">
                          <a:noAutofit/>
                        </wps:bodyPr>
                      </wps:wsp>
                      <wps:wsp>
                        <wps:cNvPr id="459" name="Text Box 2"/>
                        <wps:cNvSpPr txBox="1">
                          <a:spLocks noChangeArrowheads="1"/>
                        </wps:cNvSpPr>
                        <wps:spPr bwMode="auto">
                          <a:xfrm>
                            <a:off x="2654490" y="2695433"/>
                            <a:ext cx="396123" cy="443812"/>
                          </a:xfrm>
                          <a:prstGeom prst="rect">
                            <a:avLst/>
                          </a:prstGeom>
                          <a:noFill/>
                          <a:ln w="9525">
                            <a:noFill/>
                            <a:miter lim="800000"/>
                            <a:headEnd/>
                            <a:tailEnd/>
                          </a:ln>
                        </wps:spPr>
                        <wps:txbx>
                          <w:txbxContent>
                            <w:p w14:paraId="19886CA0" w14:textId="77777777" w:rsidR="00457BB1" w:rsidRPr="007C612C" w:rsidRDefault="00457BB1" w:rsidP="00457BB1">
                              <w:pPr>
                                <w:rPr>
                                  <w:sz w:val="36"/>
                                  <w:szCs w:val="36"/>
                                </w:rPr>
                              </w:pPr>
                              <w:r w:rsidRPr="007C612C">
                                <w:rPr>
                                  <w:szCs w:val="24"/>
                                </w:rPr>
                                <w:t>R1</w:t>
                              </w:r>
                            </w:p>
                          </w:txbxContent>
                        </wps:txbx>
                        <wps:bodyPr rot="0" vert="horz" wrap="square" lIns="91440" tIns="45720" rIns="91440" bIns="45720" anchor="t" anchorCtr="0">
                          <a:noAutofit/>
                        </wps:bodyPr>
                      </wps:wsp>
                    </wpg:wgp>
                  </a:graphicData>
                </a:graphic>
              </wp:anchor>
            </w:drawing>
          </mc:Choice>
          <mc:Fallback>
            <w:pict>
              <v:group w14:anchorId="2F9AE786" id="Group 429" o:spid="_x0000_s1026" style="position:absolute;left:0;text-align:left;margin-left:0;margin-top:19.3pt;width:524.95pt;height:392.9pt;z-index:251660800;mso-position-horizontal-relative:margin" coordsize="66668,49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">
                <v:group id="Group 430" o:spid="_x0000_s1027" style="position:absolute;width:66668;height:49898" coordorigin="" coordsize="66676,49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">
                  <v:group id="Group 431" o:spid="_x0000_s1028" style="position:absolute;width:66676;height:37336" coordsize="66676,37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">
                    <v:rect id="Rectangle 432" o:spid="_x0000_s1029" style="position:absolute;width:20664;height:19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" fillcolor="#f2f2f2" stroked="f" strokeweight="1pt"/>
                    <v:rect id="Rectangle 433" o:spid="_x0000_s1030" style="position:absolute;left:20676;width:46000;height:240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" fillcolor="#f2f2f2" stroked="f" strokeweight="1pt"/>
                    <v:rect id="Rectangle 434" o:spid="_x0000_s1031" style="position:absolute;top:19448;width:24565;height:17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" fillcolor="#f2f2f2" stroked="f" strokeweight="1pt"/>
                    <v:rect id="Rectangle 435" o:spid="_x0000_s1032" style="position:absolute;left:24566;top:4299;width:23201;height:197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" fillcolor="#d6dce5" strokecolor="windowText" strokeweight="1pt">
                      <v:stroke dashstyle="1 1"/>
                    </v:rect>
                    <v:group id="Group 436" o:spid="_x0000_s1033" style="position:absolute;left:32140;top:32618;width:4972;height:4366" coordorigin="-2,181266" coordsize="326279,340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">
                      <v:shape id="L-Shape 437" o:spid="_x0000_s1034" style="position:absolute;left:-4672;top:185936;width:335619;height:326279;rotation:90;visibility:visible;mso-wrap-style:square;v-text-anchor:middle" coordsize="335619,326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" path="m,l30957,r,288953l335619,288953r,37326l,326279,,xe" fillcolor="#7f7f7f" strokecolor="#7f7f7f" strokeweight="1pt">
                        <v:stroke joinstyle="miter"/>
                        <v:path arrowok="t" o:connecttype="custom" o:connectlocs="0,0;30957,0;30957,288953;335619,288953;335619,326279;0,326279;0,0" o:connectangles="0,0,0,0,0,0,0"/>
                      </v:shape>
                      <v:rect id="Rectangle 438" o:spid="_x0000_s1035" style="position:absolute;left:38222;top:215143;width:286603;height:3070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" fillcolor="#bfbfbf" stroked="f" strokeweight="1pt"/>
                    </v:group>
                    <v:shapetype id="_x0000_t32" coordsize="21600,21600" o:spt="32" o:oned="t" path="m,l21600,21600e" filled="f">
                      <v:path arrowok="t" fillok="f" o:connecttype="none"/>
                      <o:lock v:ext="edit" shapetype="t"/>
                    </v:shapetype>
                    <v:shape id="Straight Arrow Connector 439" o:spid="_x0000_s1036" type="#_x0000_t32" style="position:absolute;left:34626;top:28592;width:371;height:40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" strokecolor="windowText" strokeweight=".5pt">
                      <v:stroke endarrow="block" joinstyle="miter"/>
                    </v:shape>
                    <v:shape id="Straight Arrow Connector 440" o:spid="_x0000_s1037" type="#_x0000_t32" style="position:absolute;left:29890;top:34501;width:21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" strokecolor="windowText" strokeweight=".5pt">
                      <v:stroke endarrow="block" joinstyle="miter"/>
                    </v:shape>
                    <v:shapetype id="_x0000_t202" coordsize="21600,21600" o:spt="202" path="m,l,21600r21600,l21600,xe">
                      <v:stroke joinstyle="miter"/>
                      <v:path gradientshapeok="t" o:connecttype="rect"/>
                    </v:shapetype>
                    <v:shape id="Text Box 2" o:spid="_x0000_s1038" type="#_x0000_t202" style="position:absolute;left:31406;top:25112;width:7182;height:4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" filled="f" stroked="f">
                      <v:textbox>
                        <w:txbxContent>
                          <w:p w14:paraId="2E84C828" w14:textId="77777777" w:rsidR="00457BB1" w:rsidRPr="004551DD" w:rsidRDefault="00457BB1" w:rsidP="00457BB1">
                            <w:pPr>
                              <w:jc w:val="center"/>
                              <w:rPr>
                                <w:sz w:val="14"/>
                                <w:szCs w:val="14"/>
                              </w:rPr>
                            </w:pPr>
                            <w:r w:rsidRPr="004551DD">
                              <w:rPr>
                                <w:sz w:val="14"/>
                                <w:szCs w:val="14"/>
                              </w:rPr>
                              <w:t>Current block</w:t>
                            </w:r>
                            <w:r w:rsidRPr="004551DD">
                              <w:rPr>
                                <w:sz w:val="14"/>
                                <w:szCs w:val="14"/>
                              </w:rPr>
                              <w:br/>
                              <w:t>(PU/CU)</w:t>
                            </w:r>
                          </w:p>
                        </w:txbxContent>
                      </v:textbox>
                    </v:shape>
                  </v:group>
                  <v:rect id="Rectangle 442" o:spid="_x0000_s1039" style="position:absolute;top:68;width:66396;height:49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" filled="f" strokecolor="windowText" strokeweight="1pt"/>
                  <v:shape id="Text Box 2" o:spid="_x0000_s1040" type="#_x0000_t202" style="position:absolute;left:33164;top:14467;width:3961;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" filled="f" stroked="f">
                    <v:textbox>
                      <w:txbxContent>
                        <w:p w14:paraId="0254350B" w14:textId="77777777" w:rsidR="00457BB1" w:rsidRPr="007C612C" w:rsidRDefault="00457BB1" w:rsidP="00457BB1">
                          <w:pPr>
                            <w:rPr>
                              <w:sz w:val="36"/>
                              <w:szCs w:val="36"/>
                            </w:rPr>
                          </w:pPr>
                          <w:r w:rsidRPr="007C612C">
                            <w:rPr>
                              <w:szCs w:val="24"/>
                            </w:rPr>
                            <w:t>R</w:t>
                          </w:r>
                          <w:r>
                            <w:rPr>
                              <w:szCs w:val="24"/>
                            </w:rPr>
                            <w:t>3</w:t>
                          </w:r>
                        </w:p>
                      </w:txbxContent>
                    </v:textbox>
                  </v:shape>
                </v:group>
                <v:rect id="Rectangle 444" o:spid="_x0000_s1041" style="position:absolute;left:1364;top:4299;width:23197;height:19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" fillcolor="#d6dce5" strokecolor="windowText" strokeweight="1pt">
                  <v:stroke dashstyle="1 1"/>
                </v:rect>
                <v:rect id="Rectangle 445" o:spid="_x0000_s1042" style="position:absolute;left:1364;top:23951;width:23197;height:13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" fillcolor="#d6dce5" strokecolor="windowText" strokeweight="1pt">
                  <v:stroke dashstyle="1 1"/>
                </v:rect>
                <v:rect id="Rectangle 446" o:spid="_x0000_s1043" style="position:absolute;left:24565;top:24020;width:7572;height:8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" fillcolor="#d6dce5" strokecolor="windowText" strokeweight="1pt">
                  <v:stroke dashstyle="1 1"/>
                </v:rect>
                <v:shape id="Text Box 2" o:spid="_x0000_s1044" type="#_x0000_t202" style="position:absolute;left:12010;top:25589;width:9086;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" filled="f" stroked="f">
                  <v:textbox>
                    <w:txbxContent>
                      <w:p w14:paraId="18F55AB7" w14:textId="77777777" w:rsidR="00457BB1" w:rsidRPr="006B1006" w:rsidRDefault="00457BB1" w:rsidP="00457BB1">
                        <w:pPr>
                          <w:rPr>
                            <w:sz w:val="14"/>
                            <w:szCs w:val="14"/>
                          </w:rPr>
                        </w:pPr>
                        <w:r>
                          <w:rPr>
                            <w:sz w:val="14"/>
                            <w:szCs w:val="14"/>
                          </w:rPr>
                          <w:t>Current CTU</w:t>
                        </w:r>
                      </w:p>
                    </w:txbxContent>
                  </v:textbox>
                </v:shape>
                <v:shape id="Straight Arrow Connector 448" o:spid="_x0000_s1045" type="#_x0000_t32" style="position:absolute;left:18259;top:26038;width:6274;height:4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" strokecolor="windowText" strokeweight=".5pt">
                  <v:stroke endarrow="block" joinstyle="miter"/>
                </v:shape>
                <v:shape id="Text Box 2" o:spid="_x0000_s1046" type="#_x0000_t202" style="position:absolute;left:22382;top:33368;width:9093;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50042F35" w14:textId="77777777" w:rsidR="00457BB1" w:rsidRPr="006B1006" w:rsidRDefault="00457BB1" w:rsidP="00457BB1">
                        <w:pPr>
                          <w:rPr>
                            <w:sz w:val="14"/>
                            <w:szCs w:val="14"/>
                          </w:rPr>
                        </w:pPr>
                        <w:r>
                          <w:rPr>
                            <w:sz w:val="14"/>
                            <w:szCs w:val="14"/>
                          </w:rPr>
                          <w:t>Current template</w:t>
                        </w:r>
                      </w:p>
                    </w:txbxContent>
                  </v:textbox>
                </v:shape>
                <v:shape id="L-Shape 450" o:spid="_x0000_s1047" style="position:absolute;left:7723;top:8679;width:4337;height:4776;rotation:90;visibility:visible;mso-wrap-style:square;v-text-anchor:middle" coordsize="433705,4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" path="m,l41150,r,427984l433705,427984r,49616l,477600,,xe" fillcolor="#7f7f7f" strokecolor="#7f7f7f" strokeweight="1pt">
                  <v:stroke joinstyle="miter"/>
                  <v:path arrowok="t" o:connecttype="custom" o:connectlocs="0,0;41150,0;41150,427984;433705,427984;433705,477600;0,477600;0,0" o:connectangles="0,0,0,0,0,0,0"/>
                </v:shape>
                <v:rect id="Rectangle 451" o:spid="_x0000_s1048" style="position:absolute;left:7915;top:9348;width:4363;height:39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" fillcolor="#bfbfbf" stroked="f" strokeweight="1pt"/>
                <v:shape id="Straight Arrow Connector 452" o:spid="_x0000_s1049" type="#_x0000_t32" style="position:absolute;left:8282;top:6317;width:608;height:265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" strokecolor="windowText" strokeweight=".5pt">
                  <v:stroke endarrow="block" joinstyle="miter"/>
                </v:shape>
                <v:shape id="Straight Arrow Connector 453" o:spid="_x0000_s1050" type="#_x0000_t32" style="position:absolute;left:12282;top:10670;width:3474;height:6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" strokecolor="windowText" strokeweight=".5pt">
                  <v:stroke endarrow="block" joinstyle="miter"/>
                </v:shape>
                <v:shape id="Text Box 2" o:spid="_x0000_s1051" type="#_x0000_t202" style="position:absolute;left:4230;top:4162;width:9087;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V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6SqFvzPxCMj8BgAA//8DAFBLAQItABQABgAIAAAAIQDb4fbL7gAAAIUBAAATAAAAAAAAAAAA&#10;AAAAAAAAAABbQ29udGVudF9UeXBlc10ueG1sUEsBAi0AFAAGAAgAAAAhAFr0LFu/AAAAFQEAAAsA&#10;AAAAAAAAAAAAAAAAHwEAAF9yZWxzLy5yZWxzUEsBAi0AFAAGAAgAAAAhAO22lXrEAAAA3AAAAA8A&#10;AAAAAAAAAAAAAAAABwIAAGRycy9kb3ducmV2LnhtbFBLBQYAAAAAAwADALcAAAD4AgAAAAA=&#10;" filled="f" stroked="f">
                  <v:textbox>
                    <w:txbxContent>
                      <w:p w14:paraId="06486787" w14:textId="77777777" w:rsidR="00457BB1" w:rsidRPr="006B1006" w:rsidRDefault="00457BB1" w:rsidP="00457BB1">
                        <w:pPr>
                          <w:rPr>
                            <w:sz w:val="14"/>
                            <w:szCs w:val="14"/>
                          </w:rPr>
                        </w:pPr>
                        <w:r>
                          <w:rPr>
                            <w:sz w:val="14"/>
                            <w:szCs w:val="14"/>
                          </w:rPr>
                          <w:t>Similar template</w:t>
                        </w:r>
                      </w:p>
                    </w:txbxContent>
                  </v:textbox>
                </v:shape>
                <v:shape id="Text Box 2" o:spid="_x0000_s1052" type="#_x0000_t202" style="position:absolute;left:15149;top:9348;width:10849;height:4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" filled="f" stroked="f">
                  <v:textbox>
                    <w:txbxContent>
                      <w:p w14:paraId="158E5225" w14:textId="77777777" w:rsidR="00457BB1" w:rsidRPr="006B1006" w:rsidRDefault="00457BB1" w:rsidP="00457BB1">
                        <w:pPr>
                          <w:rPr>
                            <w:sz w:val="14"/>
                            <w:szCs w:val="14"/>
                          </w:rPr>
                        </w:pPr>
                        <w:r>
                          <w:rPr>
                            <w:sz w:val="14"/>
                            <w:szCs w:val="14"/>
                          </w:rPr>
                          <w:t>Matching block</w:t>
                        </w:r>
                      </w:p>
                    </w:txbxContent>
                  </v:textbox>
                </v:shape>
                <v:shape id="Text Box 2" o:spid="_x0000_s1053" type="#_x0000_t202" style="position:absolute;left:10440;top:14944;width:3961;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" filled="f" stroked="f">
                  <v:textbox>
                    <w:txbxContent>
                      <w:p w14:paraId="56E4C7A8" w14:textId="77777777" w:rsidR="00457BB1" w:rsidRPr="007C612C" w:rsidRDefault="00457BB1" w:rsidP="00457BB1">
                        <w:pPr>
                          <w:rPr>
                            <w:sz w:val="36"/>
                            <w:szCs w:val="36"/>
                          </w:rPr>
                        </w:pPr>
                        <w:r>
                          <w:rPr>
                            <w:szCs w:val="24"/>
                          </w:rPr>
                          <w:t>R2</w:t>
                        </w:r>
                      </w:p>
                    </w:txbxContent>
                  </v:textbox>
                </v:shape>
                <v:rect id="Rectangle 457" o:spid="_x0000_s1054" style="position:absolute;left:24565;top:24020;width:12477;height:1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" filled="f" strokecolor="windowText" strokeweight="1pt"/>
                <v:shape id="Text Box 2" o:spid="_x0000_s1055" type="#_x0000_t202" style="position:absolute;left:9962;top:27363;width:3962;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" filled="f" stroked="f">
                  <v:textbox>
                    <w:txbxContent>
                      <w:p w14:paraId="39F44113" w14:textId="77777777" w:rsidR="00457BB1" w:rsidRPr="007C612C" w:rsidRDefault="00457BB1" w:rsidP="00457BB1">
                        <w:pPr>
                          <w:rPr>
                            <w:sz w:val="36"/>
                            <w:szCs w:val="36"/>
                          </w:rPr>
                        </w:pPr>
                        <w:r w:rsidRPr="007C612C">
                          <w:rPr>
                            <w:szCs w:val="24"/>
                          </w:rPr>
                          <w:t>R</w:t>
                        </w:r>
                        <w:r>
                          <w:rPr>
                            <w:szCs w:val="24"/>
                          </w:rPr>
                          <w:t>4</w:t>
                        </w:r>
                      </w:p>
                    </w:txbxContent>
                  </v:textbox>
                </v:shape>
                <v:shape id="Text Box 2" o:spid="_x0000_s1056" type="#_x0000_t202" style="position:absolute;left:26544;top:26954;width:3962;height:4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" filled="f" stroked="f">
                  <v:textbox>
                    <w:txbxContent>
                      <w:p w14:paraId="19886CA0" w14:textId="77777777" w:rsidR="00457BB1" w:rsidRPr="007C612C" w:rsidRDefault="00457BB1" w:rsidP="00457BB1">
                        <w:pPr>
                          <w:rPr>
                            <w:sz w:val="36"/>
                            <w:szCs w:val="36"/>
                          </w:rPr>
                        </w:pPr>
                        <w:r w:rsidRPr="007C612C">
                          <w:rPr>
                            <w:szCs w:val="24"/>
                          </w:rPr>
                          <w:t>R1</w:t>
                        </w:r>
                      </w:p>
                    </w:txbxContent>
                  </v:textbox>
                </v:shape>
                <w10:wrap anchorx="margin"/>
              </v:group>
            </w:pict>
          </mc:Fallback>
        </mc:AlternateContent>
      </w:r>
      <w:ins w:id="37" w:author="Fabrice Le Leannec" w:date="2021-04-20T14:43:00Z">
        <w:r>
          <w:t xml:space="preserve">: </w:t>
        </w:r>
      </w:ins>
      <w:ins w:id="38" w:author="Fabrice Le Leannec" w:date="2021-04-20T14:44:00Z">
        <w:r>
          <w:t xml:space="preserve">intra template matching search area </w:t>
        </w:r>
        <w:proofErr w:type="gramStart"/>
        <w:r>
          <w:t>used</w:t>
        </w:r>
      </w:ins>
      <w:proofErr w:type="gramEnd"/>
    </w:p>
    <w:p w14:paraId="4788F035" w14:textId="4CEC87F1" w:rsidR="00DE0FA9" w:rsidRDefault="00DE0FA9" w:rsidP="008B5A33">
      <w:pPr>
        <w:rPr>
          <w:lang w:val="en-CA"/>
        </w:rPr>
      </w:pPr>
    </w:p>
    <w:p w14:paraId="292814D3" w14:textId="01B3A831" w:rsidR="00172D3C" w:rsidRDefault="00172D3C" w:rsidP="008B5A33">
      <w:pPr>
        <w:rPr>
          <w:lang w:val="en-CA"/>
        </w:rPr>
      </w:pPr>
    </w:p>
    <w:p w14:paraId="6448027E" w14:textId="39947970" w:rsidR="00172D3C" w:rsidRDefault="00172D3C" w:rsidP="008B5A33">
      <w:pPr>
        <w:rPr>
          <w:lang w:val="en-CA"/>
        </w:rPr>
      </w:pPr>
    </w:p>
    <w:p w14:paraId="10038A1E" w14:textId="72D65EDD" w:rsidR="00172D3C" w:rsidRDefault="00172D3C" w:rsidP="008B5A33">
      <w:pPr>
        <w:rPr>
          <w:lang w:val="en-CA"/>
        </w:rPr>
      </w:pPr>
    </w:p>
    <w:p w14:paraId="25022671" w14:textId="5E899517" w:rsidR="00172D3C" w:rsidRDefault="00172D3C" w:rsidP="008B5A33">
      <w:pPr>
        <w:rPr>
          <w:lang w:val="en-CA"/>
        </w:rPr>
      </w:pPr>
    </w:p>
    <w:p w14:paraId="5F297D9A" w14:textId="55C46C83" w:rsidR="00172D3C" w:rsidRDefault="00172D3C" w:rsidP="008B5A33">
      <w:pPr>
        <w:rPr>
          <w:lang w:val="en-CA"/>
        </w:rPr>
      </w:pPr>
    </w:p>
    <w:p w14:paraId="6B83C92F" w14:textId="39CA09FC" w:rsidR="00172D3C" w:rsidRDefault="00172D3C" w:rsidP="008B5A33">
      <w:pPr>
        <w:rPr>
          <w:lang w:val="en-CA"/>
        </w:rPr>
      </w:pPr>
    </w:p>
    <w:p w14:paraId="16EDD068" w14:textId="3C60E0AD" w:rsidR="00172D3C" w:rsidRDefault="00172D3C" w:rsidP="008B5A33">
      <w:pPr>
        <w:rPr>
          <w:lang w:val="en-CA"/>
        </w:rPr>
      </w:pPr>
    </w:p>
    <w:p w14:paraId="6B981DD8" w14:textId="45BDCEDF" w:rsidR="00172D3C" w:rsidRDefault="00172D3C" w:rsidP="008B5A33">
      <w:pPr>
        <w:rPr>
          <w:lang w:val="en-CA"/>
        </w:rPr>
      </w:pPr>
    </w:p>
    <w:p w14:paraId="1DB60DF7" w14:textId="6C42851C" w:rsidR="00172D3C" w:rsidRDefault="00172D3C" w:rsidP="008B5A33">
      <w:pPr>
        <w:rPr>
          <w:lang w:val="en-CA"/>
        </w:rPr>
      </w:pPr>
    </w:p>
    <w:p w14:paraId="4EF96ED8" w14:textId="521E2F0E" w:rsidR="00172D3C" w:rsidRDefault="00172D3C" w:rsidP="008B5A33">
      <w:pPr>
        <w:rPr>
          <w:lang w:val="en-CA"/>
        </w:rPr>
      </w:pPr>
    </w:p>
    <w:p w14:paraId="6B001D13" w14:textId="7E685ECE" w:rsidR="00172D3C" w:rsidRDefault="00172D3C" w:rsidP="008B5A33">
      <w:pPr>
        <w:rPr>
          <w:lang w:val="en-CA"/>
        </w:rPr>
      </w:pPr>
    </w:p>
    <w:p w14:paraId="0509FD40" w14:textId="6B452FD4" w:rsidR="00172D3C" w:rsidRDefault="00172D3C" w:rsidP="008B5A33">
      <w:pPr>
        <w:rPr>
          <w:lang w:val="en-CA"/>
        </w:rPr>
      </w:pPr>
    </w:p>
    <w:p w14:paraId="5848BEF7" w14:textId="79D2F9BF" w:rsidR="00172D3C" w:rsidRDefault="00172D3C" w:rsidP="008B5A33">
      <w:pPr>
        <w:rPr>
          <w:lang w:val="en-CA"/>
        </w:rPr>
      </w:pPr>
    </w:p>
    <w:p w14:paraId="2DC4036F" w14:textId="53C4744B" w:rsidR="00172D3C" w:rsidRDefault="00172D3C" w:rsidP="008B5A33">
      <w:pPr>
        <w:rPr>
          <w:lang w:val="en-CA"/>
        </w:rPr>
      </w:pPr>
    </w:p>
    <w:p w14:paraId="32AE3937" w14:textId="60D5AFE5" w:rsidR="00172D3C" w:rsidRDefault="00172D3C" w:rsidP="008B5A33">
      <w:pPr>
        <w:rPr>
          <w:lang w:val="en-CA"/>
        </w:rPr>
      </w:pPr>
    </w:p>
    <w:p w14:paraId="00C9D7E3" w14:textId="5A6BBDF6" w:rsidR="00172D3C" w:rsidRDefault="00172D3C" w:rsidP="008B5A33">
      <w:pPr>
        <w:rPr>
          <w:lang w:val="en-CA"/>
        </w:rPr>
      </w:pPr>
    </w:p>
    <w:p w14:paraId="72635D6F" w14:textId="6904532C" w:rsidR="00172D3C" w:rsidRDefault="00172D3C" w:rsidP="008B5A33">
      <w:pPr>
        <w:rPr>
          <w:lang w:val="en-CA"/>
        </w:rPr>
      </w:pPr>
    </w:p>
    <w:p w14:paraId="65F7B5E5" w14:textId="6B09F625" w:rsidR="00172D3C" w:rsidRDefault="00172D3C" w:rsidP="008B5A33">
      <w:pPr>
        <w:rPr>
          <w:lang w:val="en-CA"/>
        </w:rPr>
      </w:pPr>
    </w:p>
    <w:p w14:paraId="7834CF1E" w14:textId="1CFA9E79" w:rsidR="00172D3C" w:rsidRDefault="00172D3C" w:rsidP="008B5A33">
      <w:pPr>
        <w:rPr>
          <w:lang w:val="en-CA"/>
        </w:rPr>
      </w:pPr>
    </w:p>
    <w:p w14:paraId="559E4313" w14:textId="338015CE" w:rsidR="00172D3C" w:rsidRDefault="00172D3C" w:rsidP="008B5A33">
      <w:pPr>
        <w:rPr>
          <w:lang w:val="en-CA"/>
        </w:rPr>
      </w:pPr>
    </w:p>
    <w:p w14:paraId="53D15ADF" w14:textId="21981174" w:rsidR="00172D3C" w:rsidRDefault="00172D3C" w:rsidP="008B5A33">
      <w:pPr>
        <w:rPr>
          <w:lang w:val="en-CA"/>
        </w:rPr>
      </w:pPr>
    </w:p>
    <w:p w14:paraId="37B96B3F" w14:textId="266F395A" w:rsidR="00172D3C" w:rsidRDefault="00172D3C" w:rsidP="00172D3C">
      <w:pPr>
        <w:pStyle w:val="Heading1"/>
        <w:rPr>
          <w:lang w:val="en-CA"/>
        </w:rPr>
      </w:pPr>
      <w:r>
        <w:rPr>
          <w:lang w:val="en-CA"/>
        </w:rPr>
        <w:lastRenderedPageBreak/>
        <w:t>Experimental Results</w:t>
      </w:r>
    </w:p>
    <w:p w14:paraId="13F7FE6D" w14:textId="2BE84F13" w:rsidR="00172D3C" w:rsidRDefault="00172D3C" w:rsidP="00172D3C">
      <w:pPr>
        <w:rPr>
          <w:lang w:val="en-CA"/>
        </w:rPr>
      </w:pPr>
    </w:p>
    <w:p w14:paraId="18F54401" w14:textId="77777777" w:rsidR="00EC2F47" w:rsidRDefault="00172D3C" w:rsidP="00172D3C">
      <w:pPr>
        <w:rPr>
          <w:lang w:val="en-CA"/>
        </w:rPr>
      </w:pPr>
      <w:r>
        <w:rPr>
          <w:lang w:val="en-CA"/>
        </w:rPr>
        <w:t xml:space="preserve">The </w:t>
      </w:r>
      <w:r w:rsidR="00EC2F47">
        <w:rPr>
          <w:lang w:val="en-CA"/>
        </w:rPr>
        <w:t xml:space="preserve">method is implemented on EE2 software and tested as described in EE common testing condition </w:t>
      </w:r>
      <w:r w:rsidR="00EC2F47" w:rsidRPr="00EC2F47">
        <w:rPr>
          <w:lang w:val="en-CA"/>
        </w:rPr>
        <w:t>JVET-U2024</w:t>
      </w:r>
      <w:r w:rsidR="00EC2F47">
        <w:rPr>
          <w:lang w:val="en-CA"/>
        </w:rPr>
        <w:t xml:space="preserve">. Two types of results are provided: </w:t>
      </w:r>
    </w:p>
    <w:p w14:paraId="2D732A6C" w14:textId="77777777" w:rsidR="00262F02" w:rsidRDefault="00EC2F47" w:rsidP="00EC2F47">
      <w:pPr>
        <w:pStyle w:val="ListParagraph"/>
        <w:numPr>
          <w:ilvl w:val="0"/>
          <w:numId w:val="15"/>
        </w:numPr>
        <w:rPr>
          <w:lang w:val="en-CA"/>
        </w:rPr>
      </w:pPr>
      <w:r w:rsidRPr="00EC2F47">
        <w:rPr>
          <w:lang w:val="en-CA"/>
        </w:rPr>
        <w:t>Too</w:t>
      </w:r>
      <w:r>
        <w:rPr>
          <w:lang w:val="en-CA"/>
        </w:rPr>
        <w:t xml:space="preserve">l-on results: </w:t>
      </w:r>
    </w:p>
    <w:p w14:paraId="6FCF6697" w14:textId="04EDCA8E" w:rsidR="00262F02" w:rsidRDefault="00262F02" w:rsidP="00262F02">
      <w:pPr>
        <w:pStyle w:val="ListParagraph"/>
        <w:numPr>
          <w:ilvl w:val="1"/>
          <w:numId w:val="15"/>
        </w:numPr>
        <w:rPr>
          <w:lang w:val="en-CA"/>
        </w:rPr>
      </w:pPr>
      <w:r>
        <w:rPr>
          <w:lang w:val="en-CA"/>
        </w:rPr>
        <w:t>A</w:t>
      </w:r>
      <w:r w:rsidR="00EC2F47">
        <w:rPr>
          <w:lang w:val="en-CA"/>
        </w:rPr>
        <w:t>nchor</w:t>
      </w:r>
      <w:r>
        <w:rPr>
          <w:lang w:val="en-CA"/>
        </w:rPr>
        <w:t>:</w:t>
      </w:r>
      <w:r w:rsidR="00EC2F47">
        <w:rPr>
          <w:lang w:val="en-CA"/>
        </w:rPr>
        <w:t xml:space="preserve">  vtm10.0 with GoP32</w:t>
      </w:r>
    </w:p>
    <w:p w14:paraId="0A2E5D94" w14:textId="496C6D77" w:rsidR="00172D3C" w:rsidRDefault="00262F02" w:rsidP="00262F02">
      <w:pPr>
        <w:pStyle w:val="ListParagraph"/>
        <w:numPr>
          <w:ilvl w:val="1"/>
          <w:numId w:val="15"/>
        </w:numPr>
        <w:rPr>
          <w:lang w:val="en-CA"/>
        </w:rPr>
      </w:pPr>
      <w:r>
        <w:rPr>
          <w:lang w:val="en-CA"/>
        </w:rPr>
        <w:t>Test: anchor +</w:t>
      </w:r>
      <w:r w:rsidR="00D81912">
        <w:rPr>
          <w:lang w:val="en-CA"/>
        </w:rPr>
        <w:t xml:space="preserve"> </w:t>
      </w:r>
      <w:ins w:id="39" w:author="Fabrice Le Leannec" w:date="2021-04-20T14:45:00Z">
        <w:r w:rsidR="008705C0">
          <w:rPr>
            <w:lang w:val="en-CA"/>
          </w:rPr>
          <w:t>intra-</w:t>
        </w:r>
      </w:ins>
      <w:r w:rsidR="00D81912">
        <w:rPr>
          <w:lang w:val="en-CA"/>
        </w:rPr>
        <w:t>T</w:t>
      </w:r>
      <w:del w:id="40" w:author="Fabrice Le Leannec" w:date="2021-04-20T14:45:00Z">
        <w:r w:rsidR="00D81912" w:rsidDel="008705C0">
          <w:rPr>
            <w:lang w:val="en-CA"/>
          </w:rPr>
          <w:delText>P</w:delText>
        </w:r>
      </w:del>
      <w:r w:rsidR="00D81912">
        <w:rPr>
          <w:lang w:val="en-CA"/>
        </w:rPr>
        <w:t>M</w:t>
      </w:r>
      <w:ins w:id="41" w:author="Fabrice Le Leannec" w:date="2021-04-20T14:45:00Z">
        <w:r w:rsidR="008705C0">
          <w:rPr>
            <w:lang w:val="en-CA"/>
          </w:rPr>
          <w:t>P</w:t>
        </w:r>
      </w:ins>
    </w:p>
    <w:p w14:paraId="0A75DF9E" w14:textId="77777777" w:rsidR="00262F02" w:rsidRDefault="00EC2F47" w:rsidP="00EC2F47">
      <w:pPr>
        <w:pStyle w:val="ListParagraph"/>
        <w:numPr>
          <w:ilvl w:val="0"/>
          <w:numId w:val="15"/>
        </w:numPr>
        <w:rPr>
          <w:lang w:val="en-CA"/>
        </w:rPr>
      </w:pPr>
      <w:r>
        <w:rPr>
          <w:lang w:val="en-CA"/>
        </w:rPr>
        <w:t>Tool-off test:</w:t>
      </w:r>
    </w:p>
    <w:p w14:paraId="2E6310BB" w14:textId="03004374" w:rsidR="00EC2F47" w:rsidRPr="008705C0" w:rsidRDefault="00EC2F47" w:rsidP="00262F02">
      <w:pPr>
        <w:pStyle w:val="ListParagraph"/>
        <w:numPr>
          <w:ilvl w:val="1"/>
          <w:numId w:val="15"/>
        </w:numPr>
        <w:rPr>
          <w:lang w:val="fr-FR"/>
          <w:rPrChange w:id="42" w:author="Fabrice Le Leannec" w:date="2021-04-20T14:45:00Z">
            <w:rPr>
              <w:lang w:val="en-CA"/>
            </w:rPr>
          </w:rPrChange>
        </w:rPr>
      </w:pPr>
      <w:proofErr w:type="spellStart"/>
      <w:r w:rsidRPr="008705C0">
        <w:rPr>
          <w:lang w:val="fr-FR"/>
          <w:rPrChange w:id="43" w:author="Fabrice Le Leannec" w:date="2021-04-20T14:45:00Z">
            <w:rPr>
              <w:lang w:val="en-CA"/>
            </w:rPr>
          </w:rPrChange>
        </w:rPr>
        <w:t>anchor</w:t>
      </w:r>
      <w:proofErr w:type="spellEnd"/>
      <w:r w:rsidR="00262F02" w:rsidRPr="008705C0">
        <w:rPr>
          <w:lang w:val="fr-FR"/>
          <w:rPrChange w:id="44" w:author="Fabrice Le Leannec" w:date="2021-04-20T14:45:00Z">
            <w:rPr>
              <w:lang w:val="en-CA"/>
            </w:rPr>
          </w:rPrChange>
        </w:rPr>
        <w:t>:</w:t>
      </w:r>
      <w:r w:rsidRPr="008705C0">
        <w:rPr>
          <w:lang w:val="fr-FR"/>
          <w:rPrChange w:id="45" w:author="Fabrice Le Leannec" w:date="2021-04-20T14:45:00Z">
            <w:rPr>
              <w:lang w:val="en-CA"/>
            </w:rPr>
          </w:rPrChange>
        </w:rPr>
        <w:t xml:space="preserve"> U0100 soft</w:t>
      </w:r>
      <w:r w:rsidR="00262F02" w:rsidRPr="008705C0">
        <w:rPr>
          <w:lang w:val="fr-FR"/>
          <w:rPrChange w:id="46" w:author="Fabrice Le Leannec" w:date="2021-04-20T14:45:00Z">
            <w:rPr>
              <w:lang w:val="en-CA"/>
            </w:rPr>
          </w:rPrChange>
        </w:rPr>
        <w:t xml:space="preserve"> +</w:t>
      </w:r>
      <w:r w:rsidR="00D81912" w:rsidRPr="008705C0">
        <w:rPr>
          <w:lang w:val="fr-FR"/>
          <w:rPrChange w:id="47" w:author="Fabrice Le Leannec" w:date="2021-04-20T14:45:00Z">
            <w:rPr>
              <w:lang w:val="en-CA"/>
            </w:rPr>
          </w:rPrChange>
        </w:rPr>
        <w:t xml:space="preserve"> </w:t>
      </w:r>
      <w:ins w:id="48" w:author="Fabrice Le Leannec" w:date="2021-04-20T14:45:00Z">
        <w:r w:rsidR="008705C0" w:rsidRPr="008705C0">
          <w:rPr>
            <w:lang w:val="fr-FR"/>
            <w:rPrChange w:id="49" w:author="Fabrice Le Leannec" w:date="2021-04-20T14:45:00Z">
              <w:rPr>
                <w:lang w:val="en-CA"/>
              </w:rPr>
            </w:rPrChange>
          </w:rPr>
          <w:t>intra-</w:t>
        </w:r>
      </w:ins>
      <w:r w:rsidR="00D81912" w:rsidRPr="008705C0">
        <w:rPr>
          <w:lang w:val="fr-FR"/>
          <w:rPrChange w:id="50" w:author="Fabrice Le Leannec" w:date="2021-04-20T14:45:00Z">
            <w:rPr>
              <w:lang w:val="en-CA"/>
            </w:rPr>
          </w:rPrChange>
        </w:rPr>
        <w:t>T</w:t>
      </w:r>
      <w:del w:id="51" w:author="Fabrice Le Leannec" w:date="2021-04-20T14:45:00Z">
        <w:r w:rsidR="00D81912" w:rsidRPr="008705C0" w:rsidDel="008705C0">
          <w:rPr>
            <w:lang w:val="fr-FR"/>
            <w:rPrChange w:id="52" w:author="Fabrice Le Leannec" w:date="2021-04-20T14:45:00Z">
              <w:rPr>
                <w:lang w:val="en-CA"/>
              </w:rPr>
            </w:rPrChange>
          </w:rPr>
          <w:delText>P</w:delText>
        </w:r>
      </w:del>
      <w:r w:rsidR="00D81912" w:rsidRPr="008705C0">
        <w:rPr>
          <w:lang w:val="fr-FR"/>
          <w:rPrChange w:id="53" w:author="Fabrice Le Leannec" w:date="2021-04-20T14:45:00Z">
            <w:rPr>
              <w:lang w:val="en-CA"/>
            </w:rPr>
          </w:rPrChange>
        </w:rPr>
        <w:t>M</w:t>
      </w:r>
      <w:ins w:id="54" w:author="Fabrice Le Leannec" w:date="2021-04-20T14:45:00Z">
        <w:r w:rsidR="008705C0" w:rsidRPr="008705C0">
          <w:rPr>
            <w:lang w:val="fr-FR"/>
            <w:rPrChange w:id="55" w:author="Fabrice Le Leannec" w:date="2021-04-20T14:45:00Z">
              <w:rPr>
                <w:lang w:val="en-CA"/>
              </w:rPr>
            </w:rPrChange>
          </w:rPr>
          <w:t>P</w:t>
        </w:r>
      </w:ins>
    </w:p>
    <w:p w14:paraId="04924AA4" w14:textId="56DA048F" w:rsidR="00262F02" w:rsidRDefault="00262F02" w:rsidP="00262F02">
      <w:pPr>
        <w:pStyle w:val="ListParagraph"/>
        <w:numPr>
          <w:ilvl w:val="1"/>
          <w:numId w:val="15"/>
        </w:numPr>
        <w:rPr>
          <w:lang w:val="en-CA"/>
        </w:rPr>
      </w:pPr>
      <w:r>
        <w:rPr>
          <w:lang w:val="en-CA"/>
        </w:rPr>
        <w:t>Test: U0100 soft</w:t>
      </w:r>
    </w:p>
    <w:p w14:paraId="3AE86790" w14:textId="1E02597B" w:rsidR="00EC2F47" w:rsidRDefault="00EC2F47" w:rsidP="00EC2F47">
      <w:pPr>
        <w:rPr>
          <w:lang w:val="en-CA"/>
        </w:rPr>
      </w:pPr>
    </w:p>
    <w:p w14:paraId="5B2F7655" w14:textId="77777777" w:rsidR="00EC2F47" w:rsidRPr="00EC2F47" w:rsidRDefault="00EC2F47" w:rsidP="00EC2F47">
      <w:pPr>
        <w:rPr>
          <w:lang w:val="en-CA"/>
        </w:rPr>
      </w:pPr>
    </w:p>
    <w:p w14:paraId="51ABA0CC" w14:textId="22AB0494" w:rsidR="00A55ABD" w:rsidRDefault="00EC2F47" w:rsidP="00EC2F47">
      <w:pPr>
        <w:pStyle w:val="Heading2"/>
        <w:rPr>
          <w:lang w:val="en-CA"/>
        </w:rPr>
      </w:pPr>
      <w:r>
        <w:rPr>
          <w:lang w:val="en-CA"/>
        </w:rPr>
        <w:t>Tool on test</w:t>
      </w:r>
      <w:r w:rsidR="00A55ABD">
        <w:rPr>
          <w:lang w:val="en-CA"/>
        </w:rPr>
        <w:t>:</w:t>
      </w:r>
    </w:p>
    <w:p w14:paraId="31B6252C" w14:textId="2EF64893" w:rsidR="00EC2F47" w:rsidRDefault="00A55ABD" w:rsidP="005D7E76">
      <w:pPr>
        <w:rPr>
          <w:lang w:val="en-CA"/>
        </w:rPr>
      </w:pPr>
      <w:r>
        <w:rPr>
          <w:lang w:val="en-CA"/>
        </w:rPr>
        <w:t xml:space="preserve">The following </w:t>
      </w:r>
      <w:r>
        <w:rPr>
          <w:lang w:val="en-CA"/>
        </w:rPr>
        <w:fldChar w:fldCharType="begin"/>
      </w:r>
      <w:r>
        <w:rPr>
          <w:lang w:val="en-CA"/>
        </w:rPr>
        <w:instrText xml:space="preserve"> REF _Ref69738653 \h </w:instrText>
      </w:r>
      <w:r>
        <w:rPr>
          <w:lang w:val="en-CA"/>
        </w:rPr>
      </w:r>
      <w:r>
        <w:rPr>
          <w:lang w:val="en-CA"/>
        </w:rPr>
        <w:fldChar w:fldCharType="separate"/>
      </w:r>
      <w:r>
        <w:t xml:space="preserve">Table </w:t>
      </w:r>
      <w:r>
        <w:rPr>
          <w:noProof/>
        </w:rPr>
        <w:t>1</w:t>
      </w:r>
      <w:r>
        <w:rPr>
          <w:lang w:val="en-CA"/>
        </w:rPr>
        <w:fldChar w:fldCharType="end"/>
      </w:r>
      <w:r>
        <w:rPr>
          <w:lang w:val="en-CA"/>
        </w:rPr>
        <w:t xml:space="preserve"> summarizes the results obtained with proposed template matching intra prediction on AI and RA JVET CTCs, including class TG</w:t>
      </w:r>
      <w:r w:rsidR="005C3A1D">
        <w:rPr>
          <w:lang w:val="en-CA"/>
        </w:rPr>
        <w:t>M. It can be seen the proposed tool is particularly adapted to screen content video coding.</w:t>
      </w:r>
    </w:p>
    <w:p w14:paraId="0E1D15A8" w14:textId="77777777" w:rsidR="001677B0" w:rsidRPr="001677B0" w:rsidRDefault="001677B0" w:rsidP="005D7E76">
      <w:pPr>
        <w:rPr>
          <w:lang w:val="en-CA"/>
        </w:rPr>
      </w:pPr>
    </w:p>
    <w:p w14:paraId="74C4C91E" w14:textId="25353807" w:rsidR="00602F6E" w:rsidRPr="00602F6E" w:rsidRDefault="001677B0" w:rsidP="005D7E76">
      <w:pPr>
        <w:pStyle w:val="Caption"/>
        <w:jc w:val="center"/>
        <w:rPr>
          <w:lang w:val="en-CA"/>
        </w:rPr>
      </w:pPr>
      <w:bookmarkStart w:id="56" w:name="_Ref69738653"/>
      <w:r>
        <w:t xml:space="preserve">Table </w:t>
      </w:r>
      <w:fldSimple w:instr=" SEQ Table \* ARABIC ">
        <w:r w:rsidR="00A137C0">
          <w:rPr>
            <w:noProof/>
          </w:rPr>
          <w:t>1</w:t>
        </w:r>
      </w:fldSimple>
      <w:bookmarkEnd w:id="56"/>
      <w:r>
        <w:t>: tool-on test results of the proposed intra template matching prediction mode, including class TGM results.</w:t>
      </w: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602F6E" w:rsidRPr="00602F6E" w14:paraId="28D6B77C"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B272BE3" w14:textId="77777777" w:rsidR="00602F6E" w:rsidRPr="005D7E76"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CBADC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 xml:space="preserve">All Intra Main10 </w:t>
            </w:r>
          </w:p>
        </w:tc>
      </w:tr>
      <w:tr w:rsidR="00602F6E" w:rsidRPr="00602F6E" w14:paraId="35B8ED86"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049E41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C1251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Over VTM10</w:t>
            </w:r>
          </w:p>
        </w:tc>
      </w:tr>
      <w:tr w:rsidR="00602F6E" w:rsidRPr="00602F6E" w14:paraId="7DFBAFDA"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127D056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145CE9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E14105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C4838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77F666F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2D845D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DecT</w:t>
            </w:r>
            <w:proofErr w:type="spellEnd"/>
          </w:p>
        </w:tc>
      </w:tr>
      <w:tr w:rsidR="00602F6E" w:rsidRPr="00602F6E" w14:paraId="6C26B542"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96363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CAB4EF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-0.06%</w:t>
            </w:r>
          </w:p>
        </w:tc>
        <w:tc>
          <w:tcPr>
            <w:tcW w:w="1144" w:type="dxa"/>
            <w:tcBorders>
              <w:top w:val="nil"/>
              <w:left w:val="nil"/>
              <w:bottom w:val="nil"/>
              <w:right w:val="nil"/>
            </w:tcBorders>
            <w:shd w:val="clear" w:color="auto" w:fill="auto"/>
            <w:noWrap/>
            <w:vAlign w:val="center"/>
            <w:hideMark/>
          </w:tcPr>
          <w:p w14:paraId="2301829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1144" w:type="dxa"/>
            <w:tcBorders>
              <w:top w:val="nil"/>
              <w:left w:val="nil"/>
              <w:bottom w:val="nil"/>
              <w:right w:val="single" w:sz="4" w:space="0" w:color="auto"/>
            </w:tcBorders>
            <w:shd w:val="clear" w:color="auto" w:fill="auto"/>
            <w:noWrap/>
            <w:vAlign w:val="center"/>
            <w:hideMark/>
          </w:tcPr>
          <w:p w14:paraId="0BFCD14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-0.07%</w:t>
            </w:r>
          </w:p>
        </w:tc>
        <w:tc>
          <w:tcPr>
            <w:tcW w:w="934" w:type="dxa"/>
            <w:tcBorders>
              <w:top w:val="nil"/>
              <w:left w:val="nil"/>
              <w:bottom w:val="nil"/>
              <w:right w:val="nil"/>
            </w:tcBorders>
            <w:shd w:val="clear" w:color="auto" w:fill="auto"/>
            <w:noWrap/>
            <w:vAlign w:val="center"/>
            <w:hideMark/>
          </w:tcPr>
          <w:p w14:paraId="7CF5372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198%</w:t>
            </w:r>
          </w:p>
        </w:tc>
        <w:tc>
          <w:tcPr>
            <w:tcW w:w="934" w:type="dxa"/>
            <w:tcBorders>
              <w:top w:val="nil"/>
              <w:left w:val="nil"/>
              <w:bottom w:val="nil"/>
              <w:right w:val="single" w:sz="8" w:space="0" w:color="auto"/>
            </w:tcBorders>
            <w:shd w:val="clear" w:color="auto" w:fill="auto"/>
            <w:noWrap/>
            <w:vAlign w:val="center"/>
            <w:hideMark/>
          </w:tcPr>
          <w:p w14:paraId="6651D35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203%</w:t>
            </w:r>
          </w:p>
        </w:tc>
      </w:tr>
      <w:tr w:rsidR="00602F6E" w:rsidRPr="00602F6E" w14:paraId="2ABC0DFC"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04855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5C7BFE7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-0.60%</w:t>
            </w:r>
          </w:p>
        </w:tc>
        <w:tc>
          <w:tcPr>
            <w:tcW w:w="1144" w:type="dxa"/>
            <w:tcBorders>
              <w:top w:val="nil"/>
              <w:left w:val="nil"/>
              <w:bottom w:val="nil"/>
              <w:right w:val="nil"/>
            </w:tcBorders>
            <w:shd w:val="clear" w:color="auto" w:fill="auto"/>
            <w:noWrap/>
            <w:vAlign w:val="center"/>
            <w:hideMark/>
          </w:tcPr>
          <w:p w14:paraId="1BDF283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-0.84%</w:t>
            </w:r>
          </w:p>
        </w:tc>
        <w:tc>
          <w:tcPr>
            <w:tcW w:w="1144" w:type="dxa"/>
            <w:tcBorders>
              <w:top w:val="nil"/>
              <w:left w:val="nil"/>
              <w:bottom w:val="nil"/>
              <w:right w:val="single" w:sz="4" w:space="0" w:color="auto"/>
            </w:tcBorders>
            <w:shd w:val="clear" w:color="auto" w:fill="auto"/>
            <w:noWrap/>
            <w:vAlign w:val="center"/>
            <w:hideMark/>
          </w:tcPr>
          <w:p w14:paraId="5B16131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-0.87%</w:t>
            </w:r>
          </w:p>
        </w:tc>
        <w:tc>
          <w:tcPr>
            <w:tcW w:w="934" w:type="dxa"/>
            <w:tcBorders>
              <w:top w:val="nil"/>
              <w:left w:val="nil"/>
              <w:bottom w:val="nil"/>
              <w:right w:val="nil"/>
            </w:tcBorders>
            <w:shd w:val="clear" w:color="auto" w:fill="auto"/>
            <w:noWrap/>
            <w:vAlign w:val="center"/>
            <w:hideMark/>
          </w:tcPr>
          <w:p w14:paraId="78E7BFD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182%</w:t>
            </w:r>
          </w:p>
        </w:tc>
        <w:tc>
          <w:tcPr>
            <w:tcW w:w="934" w:type="dxa"/>
            <w:tcBorders>
              <w:top w:val="nil"/>
              <w:left w:val="nil"/>
              <w:bottom w:val="nil"/>
              <w:right w:val="single" w:sz="8" w:space="0" w:color="auto"/>
            </w:tcBorders>
            <w:shd w:val="clear" w:color="auto" w:fill="auto"/>
            <w:noWrap/>
            <w:vAlign w:val="center"/>
            <w:hideMark/>
          </w:tcPr>
          <w:p w14:paraId="6DB7441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171%</w:t>
            </w:r>
          </w:p>
        </w:tc>
      </w:tr>
      <w:tr w:rsidR="00602F6E" w:rsidRPr="00602F6E" w14:paraId="68C4A98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71381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18299E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-0.48%</w:t>
            </w:r>
          </w:p>
        </w:tc>
        <w:tc>
          <w:tcPr>
            <w:tcW w:w="1144" w:type="dxa"/>
            <w:tcBorders>
              <w:top w:val="nil"/>
              <w:left w:val="nil"/>
              <w:bottom w:val="nil"/>
              <w:right w:val="nil"/>
            </w:tcBorders>
            <w:shd w:val="clear" w:color="auto" w:fill="auto"/>
            <w:noWrap/>
            <w:vAlign w:val="center"/>
            <w:hideMark/>
          </w:tcPr>
          <w:p w14:paraId="5A565BC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-0.51%</w:t>
            </w:r>
          </w:p>
        </w:tc>
        <w:tc>
          <w:tcPr>
            <w:tcW w:w="1144" w:type="dxa"/>
            <w:tcBorders>
              <w:top w:val="nil"/>
              <w:left w:val="nil"/>
              <w:bottom w:val="nil"/>
              <w:right w:val="single" w:sz="4" w:space="0" w:color="auto"/>
            </w:tcBorders>
            <w:shd w:val="clear" w:color="auto" w:fill="auto"/>
            <w:noWrap/>
            <w:vAlign w:val="center"/>
            <w:hideMark/>
          </w:tcPr>
          <w:p w14:paraId="3E0BB19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-0.55%</w:t>
            </w:r>
          </w:p>
        </w:tc>
        <w:tc>
          <w:tcPr>
            <w:tcW w:w="934" w:type="dxa"/>
            <w:tcBorders>
              <w:top w:val="nil"/>
              <w:left w:val="nil"/>
              <w:bottom w:val="nil"/>
              <w:right w:val="nil"/>
            </w:tcBorders>
            <w:shd w:val="clear" w:color="auto" w:fill="auto"/>
            <w:noWrap/>
            <w:vAlign w:val="center"/>
            <w:hideMark/>
          </w:tcPr>
          <w:p w14:paraId="61A9C9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182%</w:t>
            </w:r>
          </w:p>
        </w:tc>
        <w:tc>
          <w:tcPr>
            <w:tcW w:w="934" w:type="dxa"/>
            <w:tcBorders>
              <w:top w:val="nil"/>
              <w:left w:val="nil"/>
              <w:bottom w:val="nil"/>
              <w:right w:val="single" w:sz="8" w:space="0" w:color="auto"/>
            </w:tcBorders>
            <w:shd w:val="clear" w:color="auto" w:fill="auto"/>
            <w:noWrap/>
            <w:vAlign w:val="center"/>
            <w:hideMark/>
          </w:tcPr>
          <w:p w14:paraId="49A20C7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183%</w:t>
            </w:r>
          </w:p>
        </w:tc>
      </w:tr>
      <w:tr w:rsidR="00602F6E" w:rsidRPr="00602F6E" w14:paraId="69CB2A1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A7EB9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5405FA5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-0.15%</w:t>
            </w:r>
          </w:p>
        </w:tc>
        <w:tc>
          <w:tcPr>
            <w:tcW w:w="1144" w:type="dxa"/>
            <w:tcBorders>
              <w:top w:val="nil"/>
              <w:left w:val="nil"/>
              <w:bottom w:val="nil"/>
              <w:right w:val="nil"/>
            </w:tcBorders>
            <w:shd w:val="clear" w:color="auto" w:fill="auto"/>
            <w:noWrap/>
            <w:vAlign w:val="center"/>
            <w:hideMark/>
          </w:tcPr>
          <w:p w14:paraId="04629A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-0.16%</w:t>
            </w:r>
          </w:p>
        </w:tc>
        <w:tc>
          <w:tcPr>
            <w:tcW w:w="1144" w:type="dxa"/>
            <w:tcBorders>
              <w:top w:val="nil"/>
              <w:left w:val="nil"/>
              <w:bottom w:val="nil"/>
              <w:right w:val="single" w:sz="4" w:space="0" w:color="auto"/>
            </w:tcBorders>
            <w:shd w:val="clear" w:color="auto" w:fill="auto"/>
            <w:noWrap/>
            <w:vAlign w:val="center"/>
            <w:hideMark/>
          </w:tcPr>
          <w:p w14:paraId="55DF3BF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-0.13%</w:t>
            </w:r>
          </w:p>
        </w:tc>
        <w:tc>
          <w:tcPr>
            <w:tcW w:w="934" w:type="dxa"/>
            <w:tcBorders>
              <w:top w:val="nil"/>
              <w:left w:val="nil"/>
              <w:bottom w:val="nil"/>
              <w:right w:val="nil"/>
            </w:tcBorders>
            <w:shd w:val="clear" w:color="auto" w:fill="auto"/>
            <w:noWrap/>
            <w:vAlign w:val="center"/>
            <w:hideMark/>
          </w:tcPr>
          <w:p w14:paraId="700C247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159%</w:t>
            </w:r>
          </w:p>
        </w:tc>
        <w:tc>
          <w:tcPr>
            <w:tcW w:w="934" w:type="dxa"/>
            <w:tcBorders>
              <w:top w:val="nil"/>
              <w:left w:val="nil"/>
              <w:bottom w:val="nil"/>
              <w:right w:val="single" w:sz="8" w:space="0" w:color="auto"/>
            </w:tcBorders>
            <w:shd w:val="clear" w:color="auto" w:fill="auto"/>
            <w:noWrap/>
            <w:vAlign w:val="center"/>
            <w:hideMark/>
          </w:tcPr>
          <w:p w14:paraId="1CE073E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134%</w:t>
            </w:r>
          </w:p>
        </w:tc>
      </w:tr>
      <w:tr w:rsidR="00602F6E" w:rsidRPr="00602F6E" w14:paraId="345A2C96"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1A0DD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C91E35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-0.73%</w:t>
            </w:r>
          </w:p>
        </w:tc>
        <w:tc>
          <w:tcPr>
            <w:tcW w:w="1144" w:type="dxa"/>
            <w:tcBorders>
              <w:top w:val="nil"/>
              <w:left w:val="nil"/>
              <w:bottom w:val="nil"/>
              <w:right w:val="nil"/>
            </w:tcBorders>
            <w:shd w:val="clear" w:color="auto" w:fill="auto"/>
            <w:noWrap/>
            <w:vAlign w:val="center"/>
            <w:hideMark/>
          </w:tcPr>
          <w:p w14:paraId="73CC8D6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-0.92%</w:t>
            </w:r>
          </w:p>
        </w:tc>
        <w:tc>
          <w:tcPr>
            <w:tcW w:w="1144" w:type="dxa"/>
            <w:tcBorders>
              <w:top w:val="nil"/>
              <w:left w:val="nil"/>
              <w:bottom w:val="nil"/>
              <w:right w:val="single" w:sz="4" w:space="0" w:color="auto"/>
            </w:tcBorders>
            <w:shd w:val="clear" w:color="auto" w:fill="auto"/>
            <w:noWrap/>
            <w:vAlign w:val="center"/>
            <w:hideMark/>
          </w:tcPr>
          <w:p w14:paraId="095A673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-0.90%</w:t>
            </w:r>
          </w:p>
        </w:tc>
        <w:tc>
          <w:tcPr>
            <w:tcW w:w="934" w:type="dxa"/>
            <w:tcBorders>
              <w:top w:val="nil"/>
              <w:left w:val="nil"/>
              <w:bottom w:val="nil"/>
              <w:right w:val="nil"/>
            </w:tcBorders>
            <w:shd w:val="clear" w:color="auto" w:fill="auto"/>
            <w:noWrap/>
            <w:vAlign w:val="center"/>
            <w:hideMark/>
          </w:tcPr>
          <w:p w14:paraId="6C37648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174%</w:t>
            </w:r>
          </w:p>
        </w:tc>
        <w:tc>
          <w:tcPr>
            <w:tcW w:w="934" w:type="dxa"/>
            <w:tcBorders>
              <w:top w:val="nil"/>
              <w:left w:val="nil"/>
              <w:bottom w:val="nil"/>
              <w:right w:val="single" w:sz="8" w:space="0" w:color="auto"/>
            </w:tcBorders>
            <w:shd w:val="clear" w:color="auto" w:fill="auto"/>
            <w:noWrap/>
            <w:vAlign w:val="center"/>
            <w:hideMark/>
          </w:tcPr>
          <w:p w14:paraId="24177E6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160%</w:t>
            </w:r>
          </w:p>
        </w:tc>
      </w:tr>
      <w:tr w:rsidR="00602F6E" w:rsidRPr="00602F6E" w14:paraId="51A4353F"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6D3C2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Overall</w:t>
            </w:r>
            <w:proofErr w:type="spellEnd"/>
            <w:r w:rsidRPr="00602F6E">
              <w:rPr>
                <w:rFonts w:ascii="Arial" w:hAnsi="Arial" w:cs="Arial"/>
                <w:b/>
                <w:bCs/>
                <w:color w:val="000000"/>
                <w:sz w:val="18"/>
                <w:szCs w:val="18"/>
                <w:lang w:val="fr-FR" w:eastAsia="fr-FR"/>
              </w:rPr>
              <w:t xml:space="preserve"> </w:t>
            </w:r>
          </w:p>
        </w:tc>
        <w:tc>
          <w:tcPr>
            <w:tcW w:w="1144" w:type="dxa"/>
            <w:tcBorders>
              <w:top w:val="single" w:sz="8" w:space="0" w:color="auto"/>
              <w:left w:val="nil"/>
              <w:bottom w:val="nil"/>
              <w:right w:val="nil"/>
            </w:tcBorders>
            <w:shd w:val="clear" w:color="auto" w:fill="auto"/>
            <w:noWrap/>
            <w:vAlign w:val="center"/>
            <w:hideMark/>
          </w:tcPr>
          <w:p w14:paraId="33AA615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-0.40%</w:t>
            </w:r>
          </w:p>
        </w:tc>
        <w:tc>
          <w:tcPr>
            <w:tcW w:w="1144" w:type="dxa"/>
            <w:tcBorders>
              <w:top w:val="single" w:sz="8" w:space="0" w:color="auto"/>
              <w:left w:val="nil"/>
              <w:bottom w:val="nil"/>
              <w:right w:val="nil"/>
            </w:tcBorders>
            <w:shd w:val="clear" w:color="auto" w:fill="auto"/>
            <w:noWrap/>
            <w:vAlign w:val="center"/>
            <w:hideMark/>
          </w:tcPr>
          <w:p w14:paraId="2A651C0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03F105B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-0.49%</w:t>
            </w:r>
          </w:p>
        </w:tc>
        <w:tc>
          <w:tcPr>
            <w:tcW w:w="934" w:type="dxa"/>
            <w:tcBorders>
              <w:top w:val="single" w:sz="8" w:space="0" w:color="auto"/>
              <w:left w:val="nil"/>
              <w:bottom w:val="nil"/>
              <w:right w:val="nil"/>
            </w:tcBorders>
            <w:shd w:val="clear" w:color="auto" w:fill="auto"/>
            <w:noWrap/>
            <w:vAlign w:val="center"/>
            <w:hideMark/>
          </w:tcPr>
          <w:p w14:paraId="5075412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178%</w:t>
            </w:r>
          </w:p>
        </w:tc>
        <w:tc>
          <w:tcPr>
            <w:tcW w:w="934" w:type="dxa"/>
            <w:tcBorders>
              <w:top w:val="single" w:sz="8" w:space="0" w:color="auto"/>
              <w:left w:val="nil"/>
              <w:bottom w:val="nil"/>
              <w:right w:val="single" w:sz="8" w:space="0" w:color="auto"/>
            </w:tcBorders>
            <w:shd w:val="clear" w:color="auto" w:fill="auto"/>
            <w:noWrap/>
            <w:vAlign w:val="center"/>
            <w:hideMark/>
          </w:tcPr>
          <w:p w14:paraId="3D506E4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168%</w:t>
            </w:r>
          </w:p>
        </w:tc>
      </w:tr>
      <w:tr w:rsidR="00602F6E" w:rsidRPr="00602F6E" w14:paraId="66411911" w14:textId="77777777" w:rsidTr="009B55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39B915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223C68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0.03%</w:t>
            </w:r>
          </w:p>
        </w:tc>
        <w:tc>
          <w:tcPr>
            <w:tcW w:w="1144" w:type="dxa"/>
            <w:tcBorders>
              <w:top w:val="single" w:sz="8" w:space="0" w:color="auto"/>
              <w:left w:val="nil"/>
              <w:bottom w:val="nil"/>
              <w:right w:val="nil"/>
            </w:tcBorders>
            <w:shd w:val="clear" w:color="auto" w:fill="auto"/>
            <w:noWrap/>
            <w:vAlign w:val="center"/>
            <w:hideMark/>
          </w:tcPr>
          <w:p w14:paraId="518499B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709C57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0.07%</w:t>
            </w:r>
          </w:p>
        </w:tc>
        <w:tc>
          <w:tcPr>
            <w:tcW w:w="934" w:type="dxa"/>
            <w:tcBorders>
              <w:top w:val="single" w:sz="8" w:space="0" w:color="auto"/>
              <w:left w:val="nil"/>
              <w:bottom w:val="nil"/>
              <w:right w:val="nil"/>
            </w:tcBorders>
            <w:shd w:val="clear" w:color="auto" w:fill="auto"/>
            <w:noWrap/>
            <w:vAlign w:val="center"/>
            <w:hideMark/>
          </w:tcPr>
          <w:p w14:paraId="7CE8503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135%</w:t>
            </w:r>
          </w:p>
        </w:tc>
        <w:tc>
          <w:tcPr>
            <w:tcW w:w="934" w:type="dxa"/>
            <w:tcBorders>
              <w:top w:val="single" w:sz="8" w:space="0" w:color="auto"/>
              <w:left w:val="nil"/>
              <w:bottom w:val="nil"/>
              <w:right w:val="single" w:sz="8" w:space="0" w:color="auto"/>
            </w:tcBorders>
            <w:shd w:val="clear" w:color="auto" w:fill="auto"/>
            <w:noWrap/>
            <w:vAlign w:val="center"/>
            <w:hideMark/>
          </w:tcPr>
          <w:p w14:paraId="775A822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118%</w:t>
            </w:r>
          </w:p>
        </w:tc>
      </w:tr>
      <w:tr w:rsidR="00602F6E" w:rsidRPr="00602F6E" w14:paraId="611FFCC0"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A6B92D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BED310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-2.16%</w:t>
            </w:r>
          </w:p>
        </w:tc>
        <w:tc>
          <w:tcPr>
            <w:tcW w:w="1144" w:type="dxa"/>
            <w:tcBorders>
              <w:top w:val="nil"/>
              <w:left w:val="nil"/>
              <w:bottom w:val="single" w:sz="8" w:space="0" w:color="auto"/>
              <w:right w:val="nil"/>
            </w:tcBorders>
            <w:shd w:val="clear" w:color="auto" w:fill="auto"/>
            <w:noWrap/>
            <w:vAlign w:val="center"/>
            <w:hideMark/>
          </w:tcPr>
          <w:p w14:paraId="157DA04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-2.03%</w:t>
            </w:r>
          </w:p>
        </w:tc>
        <w:tc>
          <w:tcPr>
            <w:tcW w:w="1144" w:type="dxa"/>
            <w:tcBorders>
              <w:top w:val="nil"/>
              <w:left w:val="nil"/>
              <w:bottom w:val="single" w:sz="8" w:space="0" w:color="auto"/>
              <w:right w:val="single" w:sz="4" w:space="0" w:color="auto"/>
            </w:tcBorders>
            <w:shd w:val="clear" w:color="auto" w:fill="auto"/>
            <w:noWrap/>
            <w:vAlign w:val="center"/>
            <w:hideMark/>
          </w:tcPr>
          <w:p w14:paraId="0F79632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-2.05%</w:t>
            </w:r>
          </w:p>
        </w:tc>
        <w:tc>
          <w:tcPr>
            <w:tcW w:w="934" w:type="dxa"/>
            <w:tcBorders>
              <w:top w:val="nil"/>
              <w:left w:val="nil"/>
              <w:bottom w:val="single" w:sz="8" w:space="0" w:color="auto"/>
              <w:right w:val="nil"/>
            </w:tcBorders>
            <w:shd w:val="clear" w:color="auto" w:fill="auto"/>
            <w:noWrap/>
            <w:vAlign w:val="center"/>
            <w:hideMark/>
          </w:tcPr>
          <w:p w14:paraId="3EDDE04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132%</w:t>
            </w:r>
          </w:p>
        </w:tc>
        <w:tc>
          <w:tcPr>
            <w:tcW w:w="934" w:type="dxa"/>
            <w:tcBorders>
              <w:top w:val="nil"/>
              <w:left w:val="nil"/>
              <w:bottom w:val="single" w:sz="8" w:space="0" w:color="auto"/>
              <w:right w:val="single" w:sz="8" w:space="0" w:color="auto"/>
            </w:tcBorders>
            <w:shd w:val="clear" w:color="auto" w:fill="auto"/>
            <w:noWrap/>
            <w:vAlign w:val="center"/>
            <w:hideMark/>
          </w:tcPr>
          <w:p w14:paraId="60F2E3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285%</w:t>
            </w:r>
          </w:p>
        </w:tc>
      </w:tr>
      <w:tr w:rsidR="00602F6E" w:rsidRPr="00602F6E" w14:paraId="4132EB65"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304E4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TGM</w:t>
            </w:r>
          </w:p>
        </w:tc>
        <w:tc>
          <w:tcPr>
            <w:tcW w:w="1144" w:type="dxa"/>
            <w:tcBorders>
              <w:top w:val="nil"/>
              <w:left w:val="single" w:sz="8" w:space="0" w:color="auto"/>
              <w:bottom w:val="single" w:sz="8" w:space="0" w:color="auto"/>
              <w:right w:val="nil"/>
            </w:tcBorders>
            <w:shd w:val="clear" w:color="000000" w:fill="CCFFCC"/>
            <w:noWrap/>
            <w:vAlign w:val="center"/>
            <w:hideMark/>
          </w:tcPr>
          <w:p w14:paraId="0F37F5A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-6.47%</w:t>
            </w:r>
          </w:p>
        </w:tc>
        <w:tc>
          <w:tcPr>
            <w:tcW w:w="1144" w:type="dxa"/>
            <w:tcBorders>
              <w:top w:val="nil"/>
              <w:left w:val="nil"/>
              <w:bottom w:val="single" w:sz="8" w:space="0" w:color="auto"/>
              <w:right w:val="nil"/>
            </w:tcBorders>
            <w:shd w:val="clear" w:color="000000" w:fill="CCFFCC"/>
            <w:noWrap/>
            <w:vAlign w:val="center"/>
            <w:hideMark/>
          </w:tcPr>
          <w:p w14:paraId="70D7C4C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-6.13%</w:t>
            </w:r>
          </w:p>
        </w:tc>
        <w:tc>
          <w:tcPr>
            <w:tcW w:w="1144" w:type="dxa"/>
            <w:tcBorders>
              <w:top w:val="nil"/>
              <w:left w:val="nil"/>
              <w:bottom w:val="single" w:sz="8" w:space="0" w:color="auto"/>
              <w:right w:val="single" w:sz="4" w:space="0" w:color="auto"/>
            </w:tcBorders>
            <w:shd w:val="clear" w:color="000000" w:fill="CCFFCC"/>
            <w:noWrap/>
            <w:vAlign w:val="center"/>
            <w:hideMark/>
          </w:tcPr>
          <w:p w14:paraId="20A61B6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02F6E">
              <w:rPr>
                <w:rFonts w:ascii="Arial" w:hAnsi="Arial" w:cs="Arial"/>
                <w:sz w:val="18"/>
                <w:szCs w:val="18"/>
                <w:lang w:val="fr-FR" w:eastAsia="fr-FR"/>
              </w:rPr>
              <w:t>-6.16%</w:t>
            </w:r>
          </w:p>
        </w:tc>
        <w:tc>
          <w:tcPr>
            <w:tcW w:w="934" w:type="dxa"/>
            <w:tcBorders>
              <w:top w:val="nil"/>
              <w:left w:val="nil"/>
              <w:bottom w:val="single" w:sz="8" w:space="0" w:color="auto"/>
              <w:right w:val="nil"/>
            </w:tcBorders>
            <w:shd w:val="clear" w:color="auto" w:fill="auto"/>
            <w:noWrap/>
            <w:vAlign w:val="center"/>
            <w:hideMark/>
          </w:tcPr>
          <w:p w14:paraId="1F7729E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133%</w:t>
            </w:r>
          </w:p>
        </w:tc>
        <w:tc>
          <w:tcPr>
            <w:tcW w:w="934" w:type="dxa"/>
            <w:tcBorders>
              <w:top w:val="nil"/>
              <w:left w:val="nil"/>
              <w:bottom w:val="single" w:sz="8" w:space="0" w:color="auto"/>
              <w:right w:val="single" w:sz="8" w:space="0" w:color="auto"/>
            </w:tcBorders>
            <w:shd w:val="clear" w:color="auto" w:fill="auto"/>
            <w:noWrap/>
            <w:vAlign w:val="center"/>
            <w:hideMark/>
          </w:tcPr>
          <w:p w14:paraId="398F155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487%</w:t>
            </w:r>
          </w:p>
        </w:tc>
      </w:tr>
      <w:tr w:rsidR="00602F6E" w:rsidRPr="00602F6E" w14:paraId="2316551A"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97D696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3B410A27"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44" w:type="dxa"/>
            <w:tcBorders>
              <w:top w:val="nil"/>
              <w:left w:val="nil"/>
              <w:bottom w:val="nil"/>
              <w:right w:val="nil"/>
            </w:tcBorders>
            <w:shd w:val="clear" w:color="auto" w:fill="auto"/>
            <w:noWrap/>
            <w:vAlign w:val="center"/>
            <w:hideMark/>
          </w:tcPr>
          <w:p w14:paraId="492F586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44" w:type="dxa"/>
            <w:tcBorders>
              <w:top w:val="nil"/>
              <w:left w:val="nil"/>
              <w:bottom w:val="nil"/>
              <w:right w:val="nil"/>
            </w:tcBorders>
            <w:shd w:val="clear" w:color="auto" w:fill="auto"/>
            <w:noWrap/>
            <w:vAlign w:val="center"/>
            <w:hideMark/>
          </w:tcPr>
          <w:p w14:paraId="38603AC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34" w:type="dxa"/>
            <w:tcBorders>
              <w:top w:val="nil"/>
              <w:left w:val="nil"/>
              <w:bottom w:val="nil"/>
              <w:right w:val="nil"/>
            </w:tcBorders>
            <w:shd w:val="clear" w:color="auto" w:fill="auto"/>
            <w:noWrap/>
            <w:vAlign w:val="center"/>
            <w:hideMark/>
          </w:tcPr>
          <w:p w14:paraId="5EBB63F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34" w:type="dxa"/>
            <w:tcBorders>
              <w:top w:val="nil"/>
              <w:left w:val="nil"/>
              <w:bottom w:val="nil"/>
              <w:right w:val="nil"/>
            </w:tcBorders>
            <w:shd w:val="clear" w:color="auto" w:fill="auto"/>
            <w:noWrap/>
            <w:vAlign w:val="center"/>
            <w:hideMark/>
          </w:tcPr>
          <w:p w14:paraId="55F7EB9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602F6E" w:rsidRPr="00602F6E" w14:paraId="155B8A09"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2ACB9E5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86258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Random</w:t>
            </w:r>
            <w:proofErr w:type="spellEnd"/>
            <w:r w:rsidRPr="00602F6E">
              <w:rPr>
                <w:rFonts w:ascii="Arial" w:hAnsi="Arial" w:cs="Arial"/>
                <w:b/>
                <w:bCs/>
                <w:color w:val="000000"/>
                <w:sz w:val="18"/>
                <w:szCs w:val="18"/>
                <w:lang w:val="fr-FR" w:eastAsia="fr-FR"/>
              </w:rPr>
              <w:t xml:space="preserve"> Access Main 10</w:t>
            </w:r>
          </w:p>
        </w:tc>
      </w:tr>
      <w:tr w:rsidR="00602F6E" w:rsidRPr="00602F6E" w14:paraId="25D02919"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3CB3FC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59A9B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2F6E">
              <w:rPr>
                <w:rFonts w:ascii="Arial" w:hAnsi="Arial" w:cs="Arial"/>
                <w:b/>
                <w:bCs/>
                <w:color w:val="000000"/>
                <w:sz w:val="18"/>
                <w:szCs w:val="18"/>
                <w:lang w:val="fr-FR" w:eastAsia="fr-FR"/>
              </w:rPr>
              <w:t>Over VTM10</w:t>
            </w:r>
          </w:p>
        </w:tc>
      </w:tr>
      <w:tr w:rsidR="00602F6E" w:rsidRPr="00602F6E" w14:paraId="0B808CC8"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3DC55B3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749B44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19623C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E8035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5AD48C8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71FD6C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02F6E">
              <w:rPr>
                <w:rFonts w:ascii="Arial" w:hAnsi="Arial" w:cs="Arial"/>
                <w:color w:val="000000"/>
                <w:sz w:val="18"/>
                <w:szCs w:val="18"/>
                <w:lang w:val="fr-FR" w:eastAsia="fr-FR"/>
              </w:rPr>
              <w:t>DecT</w:t>
            </w:r>
            <w:proofErr w:type="spellEnd"/>
          </w:p>
        </w:tc>
      </w:tr>
      <w:tr w:rsidR="00602F6E" w:rsidRPr="00602F6E" w14:paraId="7AA990E9"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A5965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486797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25EE20C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0.19%</w:t>
            </w:r>
          </w:p>
        </w:tc>
        <w:tc>
          <w:tcPr>
            <w:tcW w:w="1144" w:type="dxa"/>
            <w:tcBorders>
              <w:top w:val="nil"/>
              <w:left w:val="nil"/>
              <w:bottom w:val="nil"/>
              <w:right w:val="single" w:sz="4" w:space="0" w:color="auto"/>
            </w:tcBorders>
            <w:shd w:val="clear" w:color="auto" w:fill="auto"/>
            <w:noWrap/>
            <w:vAlign w:val="center"/>
            <w:hideMark/>
          </w:tcPr>
          <w:p w14:paraId="3B6CFAC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0.17%</w:t>
            </w:r>
          </w:p>
        </w:tc>
        <w:tc>
          <w:tcPr>
            <w:tcW w:w="934" w:type="dxa"/>
            <w:tcBorders>
              <w:top w:val="nil"/>
              <w:left w:val="nil"/>
              <w:bottom w:val="nil"/>
              <w:right w:val="nil"/>
            </w:tcBorders>
            <w:shd w:val="clear" w:color="auto" w:fill="auto"/>
            <w:noWrap/>
            <w:vAlign w:val="center"/>
            <w:hideMark/>
          </w:tcPr>
          <w:p w14:paraId="5EDDF89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126%</w:t>
            </w:r>
          </w:p>
        </w:tc>
        <w:tc>
          <w:tcPr>
            <w:tcW w:w="934" w:type="dxa"/>
            <w:tcBorders>
              <w:top w:val="nil"/>
              <w:left w:val="nil"/>
              <w:bottom w:val="nil"/>
              <w:right w:val="single" w:sz="8" w:space="0" w:color="auto"/>
            </w:tcBorders>
            <w:shd w:val="clear" w:color="auto" w:fill="auto"/>
            <w:noWrap/>
            <w:vAlign w:val="center"/>
            <w:hideMark/>
          </w:tcPr>
          <w:p w14:paraId="04959CB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119%</w:t>
            </w:r>
          </w:p>
        </w:tc>
      </w:tr>
      <w:tr w:rsidR="00602F6E" w:rsidRPr="00602F6E" w14:paraId="0BDAC1E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292D9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4C69F8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-0.22%</w:t>
            </w:r>
          </w:p>
        </w:tc>
        <w:tc>
          <w:tcPr>
            <w:tcW w:w="1144" w:type="dxa"/>
            <w:tcBorders>
              <w:top w:val="nil"/>
              <w:left w:val="nil"/>
              <w:bottom w:val="nil"/>
              <w:right w:val="nil"/>
            </w:tcBorders>
            <w:shd w:val="clear" w:color="auto" w:fill="auto"/>
            <w:noWrap/>
            <w:vAlign w:val="center"/>
            <w:hideMark/>
          </w:tcPr>
          <w:p w14:paraId="52E37F5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-0.18%</w:t>
            </w:r>
          </w:p>
        </w:tc>
        <w:tc>
          <w:tcPr>
            <w:tcW w:w="1144" w:type="dxa"/>
            <w:tcBorders>
              <w:top w:val="nil"/>
              <w:left w:val="nil"/>
              <w:bottom w:val="nil"/>
              <w:right w:val="single" w:sz="4" w:space="0" w:color="auto"/>
            </w:tcBorders>
            <w:shd w:val="clear" w:color="auto" w:fill="auto"/>
            <w:noWrap/>
            <w:vAlign w:val="center"/>
            <w:hideMark/>
          </w:tcPr>
          <w:p w14:paraId="7C9949B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-0.21%</w:t>
            </w:r>
          </w:p>
        </w:tc>
        <w:tc>
          <w:tcPr>
            <w:tcW w:w="934" w:type="dxa"/>
            <w:tcBorders>
              <w:top w:val="nil"/>
              <w:left w:val="nil"/>
              <w:bottom w:val="nil"/>
              <w:right w:val="nil"/>
            </w:tcBorders>
            <w:shd w:val="clear" w:color="auto" w:fill="auto"/>
            <w:noWrap/>
            <w:vAlign w:val="center"/>
            <w:hideMark/>
          </w:tcPr>
          <w:p w14:paraId="1FAE60F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114%</w:t>
            </w:r>
          </w:p>
        </w:tc>
        <w:tc>
          <w:tcPr>
            <w:tcW w:w="934" w:type="dxa"/>
            <w:tcBorders>
              <w:top w:val="nil"/>
              <w:left w:val="nil"/>
              <w:bottom w:val="nil"/>
              <w:right w:val="single" w:sz="8" w:space="0" w:color="auto"/>
            </w:tcBorders>
            <w:shd w:val="clear" w:color="auto" w:fill="auto"/>
            <w:noWrap/>
            <w:vAlign w:val="center"/>
            <w:hideMark/>
          </w:tcPr>
          <w:p w14:paraId="7FCA383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103%</w:t>
            </w:r>
          </w:p>
        </w:tc>
      </w:tr>
      <w:tr w:rsidR="00602F6E" w:rsidRPr="00602F6E" w14:paraId="027CDD9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4DE94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1FB164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-0.17%</w:t>
            </w:r>
          </w:p>
        </w:tc>
        <w:tc>
          <w:tcPr>
            <w:tcW w:w="1144" w:type="dxa"/>
            <w:tcBorders>
              <w:top w:val="nil"/>
              <w:left w:val="nil"/>
              <w:bottom w:val="nil"/>
              <w:right w:val="nil"/>
            </w:tcBorders>
            <w:shd w:val="clear" w:color="auto" w:fill="auto"/>
            <w:noWrap/>
            <w:vAlign w:val="center"/>
            <w:hideMark/>
          </w:tcPr>
          <w:p w14:paraId="789227D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-0.28%</w:t>
            </w:r>
          </w:p>
        </w:tc>
        <w:tc>
          <w:tcPr>
            <w:tcW w:w="1144" w:type="dxa"/>
            <w:tcBorders>
              <w:top w:val="nil"/>
              <w:left w:val="nil"/>
              <w:bottom w:val="nil"/>
              <w:right w:val="single" w:sz="4" w:space="0" w:color="auto"/>
            </w:tcBorders>
            <w:shd w:val="clear" w:color="auto" w:fill="auto"/>
            <w:noWrap/>
            <w:vAlign w:val="center"/>
            <w:hideMark/>
          </w:tcPr>
          <w:p w14:paraId="1A10181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-0.02%</w:t>
            </w:r>
          </w:p>
        </w:tc>
        <w:tc>
          <w:tcPr>
            <w:tcW w:w="934" w:type="dxa"/>
            <w:tcBorders>
              <w:top w:val="nil"/>
              <w:left w:val="nil"/>
              <w:bottom w:val="nil"/>
              <w:right w:val="nil"/>
            </w:tcBorders>
            <w:shd w:val="clear" w:color="auto" w:fill="auto"/>
            <w:noWrap/>
            <w:vAlign w:val="center"/>
            <w:hideMark/>
          </w:tcPr>
          <w:p w14:paraId="7679C74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119%</w:t>
            </w:r>
          </w:p>
        </w:tc>
        <w:tc>
          <w:tcPr>
            <w:tcW w:w="934" w:type="dxa"/>
            <w:tcBorders>
              <w:top w:val="nil"/>
              <w:left w:val="nil"/>
              <w:bottom w:val="nil"/>
              <w:right w:val="single" w:sz="8" w:space="0" w:color="auto"/>
            </w:tcBorders>
            <w:shd w:val="clear" w:color="auto" w:fill="auto"/>
            <w:noWrap/>
            <w:vAlign w:val="center"/>
            <w:hideMark/>
          </w:tcPr>
          <w:p w14:paraId="38DFF31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108%</w:t>
            </w:r>
          </w:p>
        </w:tc>
      </w:tr>
      <w:tr w:rsidR="00602F6E" w:rsidRPr="00602F6E" w14:paraId="351DA521"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CF05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1AC622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6D3ED71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0.05%</w:t>
            </w:r>
          </w:p>
        </w:tc>
        <w:tc>
          <w:tcPr>
            <w:tcW w:w="1144" w:type="dxa"/>
            <w:tcBorders>
              <w:top w:val="nil"/>
              <w:left w:val="nil"/>
              <w:bottom w:val="nil"/>
              <w:right w:val="single" w:sz="4" w:space="0" w:color="auto"/>
            </w:tcBorders>
            <w:shd w:val="clear" w:color="auto" w:fill="auto"/>
            <w:noWrap/>
            <w:vAlign w:val="center"/>
            <w:hideMark/>
          </w:tcPr>
          <w:p w14:paraId="1ECD6E6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934" w:type="dxa"/>
            <w:tcBorders>
              <w:top w:val="nil"/>
              <w:left w:val="nil"/>
              <w:bottom w:val="nil"/>
              <w:right w:val="nil"/>
            </w:tcBorders>
            <w:shd w:val="clear" w:color="auto" w:fill="auto"/>
            <w:noWrap/>
            <w:vAlign w:val="center"/>
            <w:hideMark/>
          </w:tcPr>
          <w:p w14:paraId="4A10F86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113%</w:t>
            </w:r>
          </w:p>
        </w:tc>
        <w:tc>
          <w:tcPr>
            <w:tcW w:w="934" w:type="dxa"/>
            <w:tcBorders>
              <w:top w:val="nil"/>
              <w:left w:val="nil"/>
              <w:bottom w:val="nil"/>
              <w:right w:val="single" w:sz="8" w:space="0" w:color="auto"/>
            </w:tcBorders>
            <w:shd w:val="clear" w:color="auto" w:fill="auto"/>
            <w:noWrap/>
            <w:vAlign w:val="center"/>
            <w:hideMark/>
          </w:tcPr>
          <w:p w14:paraId="081552F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79%</w:t>
            </w:r>
          </w:p>
        </w:tc>
      </w:tr>
      <w:tr w:rsidR="00602F6E" w:rsidRPr="00602F6E" w14:paraId="6F35CE29"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54A81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3C0A68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50C0BF9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0D83C39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12F2BA9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04EC103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 </w:t>
            </w:r>
          </w:p>
        </w:tc>
      </w:tr>
      <w:tr w:rsidR="00602F6E" w:rsidRPr="00602F6E" w14:paraId="19D5F7F7"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32FB18"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02F6E">
              <w:rPr>
                <w:rFonts w:ascii="Arial"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04D7BFD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-0.09%</w:t>
            </w:r>
          </w:p>
        </w:tc>
        <w:tc>
          <w:tcPr>
            <w:tcW w:w="1144" w:type="dxa"/>
            <w:tcBorders>
              <w:top w:val="single" w:sz="8" w:space="0" w:color="auto"/>
              <w:left w:val="nil"/>
              <w:bottom w:val="nil"/>
              <w:right w:val="nil"/>
            </w:tcBorders>
            <w:shd w:val="clear" w:color="auto" w:fill="auto"/>
            <w:noWrap/>
            <w:vAlign w:val="center"/>
            <w:hideMark/>
          </w:tcPr>
          <w:p w14:paraId="63E708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313BF4DA"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0.01%</w:t>
            </w:r>
          </w:p>
        </w:tc>
        <w:tc>
          <w:tcPr>
            <w:tcW w:w="934" w:type="dxa"/>
            <w:tcBorders>
              <w:top w:val="single" w:sz="8" w:space="0" w:color="auto"/>
              <w:left w:val="nil"/>
              <w:bottom w:val="nil"/>
              <w:right w:val="nil"/>
            </w:tcBorders>
            <w:shd w:val="clear" w:color="auto" w:fill="auto"/>
            <w:noWrap/>
            <w:vAlign w:val="center"/>
            <w:hideMark/>
          </w:tcPr>
          <w:p w14:paraId="642D1733"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118%</w:t>
            </w:r>
          </w:p>
        </w:tc>
        <w:tc>
          <w:tcPr>
            <w:tcW w:w="934" w:type="dxa"/>
            <w:tcBorders>
              <w:top w:val="single" w:sz="8" w:space="0" w:color="auto"/>
              <w:left w:val="nil"/>
              <w:bottom w:val="nil"/>
              <w:right w:val="single" w:sz="8" w:space="0" w:color="auto"/>
            </w:tcBorders>
            <w:shd w:val="clear" w:color="auto" w:fill="auto"/>
            <w:noWrap/>
            <w:vAlign w:val="center"/>
            <w:hideMark/>
          </w:tcPr>
          <w:p w14:paraId="30DFEEB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101%</w:t>
            </w:r>
          </w:p>
        </w:tc>
      </w:tr>
      <w:tr w:rsidR="00602F6E" w:rsidRPr="00602F6E" w14:paraId="1D539CED"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68085"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8CD343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0.08%</w:t>
            </w:r>
          </w:p>
        </w:tc>
        <w:tc>
          <w:tcPr>
            <w:tcW w:w="1144" w:type="dxa"/>
            <w:tcBorders>
              <w:top w:val="single" w:sz="8" w:space="0" w:color="auto"/>
              <w:left w:val="nil"/>
              <w:bottom w:val="nil"/>
              <w:right w:val="nil"/>
            </w:tcBorders>
            <w:shd w:val="clear" w:color="auto" w:fill="auto"/>
            <w:noWrap/>
            <w:vAlign w:val="center"/>
            <w:hideMark/>
          </w:tcPr>
          <w:p w14:paraId="23595A9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35F5B55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0.19%</w:t>
            </w:r>
          </w:p>
        </w:tc>
        <w:tc>
          <w:tcPr>
            <w:tcW w:w="934" w:type="dxa"/>
            <w:tcBorders>
              <w:top w:val="single" w:sz="8" w:space="0" w:color="auto"/>
              <w:left w:val="nil"/>
              <w:bottom w:val="nil"/>
              <w:right w:val="nil"/>
            </w:tcBorders>
            <w:shd w:val="clear" w:color="auto" w:fill="auto"/>
            <w:noWrap/>
            <w:vAlign w:val="center"/>
            <w:hideMark/>
          </w:tcPr>
          <w:p w14:paraId="2E3B8E72"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112%</w:t>
            </w:r>
          </w:p>
        </w:tc>
        <w:tc>
          <w:tcPr>
            <w:tcW w:w="934" w:type="dxa"/>
            <w:tcBorders>
              <w:top w:val="single" w:sz="8" w:space="0" w:color="auto"/>
              <w:left w:val="nil"/>
              <w:bottom w:val="nil"/>
              <w:right w:val="single" w:sz="8" w:space="0" w:color="auto"/>
            </w:tcBorders>
            <w:shd w:val="clear" w:color="auto" w:fill="auto"/>
            <w:noWrap/>
            <w:vAlign w:val="center"/>
            <w:hideMark/>
          </w:tcPr>
          <w:p w14:paraId="3DD4873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109%</w:t>
            </w:r>
          </w:p>
        </w:tc>
      </w:tr>
      <w:tr w:rsidR="00602F6E" w:rsidRPr="00602F6E" w14:paraId="4D29C10C"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B7EB11"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F</w:t>
            </w:r>
          </w:p>
        </w:tc>
        <w:tc>
          <w:tcPr>
            <w:tcW w:w="1144" w:type="dxa"/>
            <w:tcBorders>
              <w:top w:val="nil"/>
              <w:left w:val="nil"/>
              <w:bottom w:val="single" w:sz="8" w:space="0" w:color="auto"/>
              <w:right w:val="nil"/>
            </w:tcBorders>
            <w:shd w:val="clear" w:color="auto" w:fill="auto"/>
            <w:noWrap/>
            <w:vAlign w:val="center"/>
            <w:hideMark/>
          </w:tcPr>
          <w:p w14:paraId="49C1C32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-0.97%</w:t>
            </w:r>
          </w:p>
        </w:tc>
        <w:tc>
          <w:tcPr>
            <w:tcW w:w="1144" w:type="dxa"/>
            <w:tcBorders>
              <w:top w:val="nil"/>
              <w:left w:val="nil"/>
              <w:bottom w:val="single" w:sz="8" w:space="0" w:color="auto"/>
              <w:right w:val="nil"/>
            </w:tcBorders>
            <w:shd w:val="clear" w:color="auto" w:fill="auto"/>
            <w:noWrap/>
            <w:vAlign w:val="center"/>
            <w:hideMark/>
          </w:tcPr>
          <w:p w14:paraId="29681F5C"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-1.07%</w:t>
            </w:r>
          </w:p>
        </w:tc>
        <w:tc>
          <w:tcPr>
            <w:tcW w:w="1144" w:type="dxa"/>
            <w:tcBorders>
              <w:top w:val="nil"/>
              <w:left w:val="nil"/>
              <w:bottom w:val="single" w:sz="8" w:space="0" w:color="auto"/>
              <w:right w:val="single" w:sz="4" w:space="0" w:color="auto"/>
            </w:tcBorders>
            <w:shd w:val="clear" w:color="auto" w:fill="auto"/>
            <w:noWrap/>
            <w:vAlign w:val="center"/>
            <w:hideMark/>
          </w:tcPr>
          <w:p w14:paraId="1A87D9C0"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-0.91%</w:t>
            </w:r>
          </w:p>
        </w:tc>
        <w:tc>
          <w:tcPr>
            <w:tcW w:w="934" w:type="dxa"/>
            <w:tcBorders>
              <w:top w:val="nil"/>
              <w:left w:val="nil"/>
              <w:bottom w:val="single" w:sz="8" w:space="0" w:color="auto"/>
              <w:right w:val="nil"/>
            </w:tcBorders>
            <w:shd w:val="clear" w:color="auto" w:fill="auto"/>
            <w:noWrap/>
            <w:vAlign w:val="center"/>
            <w:hideMark/>
          </w:tcPr>
          <w:p w14:paraId="68B95F9B"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117%</w:t>
            </w:r>
          </w:p>
        </w:tc>
        <w:tc>
          <w:tcPr>
            <w:tcW w:w="934" w:type="dxa"/>
            <w:tcBorders>
              <w:top w:val="nil"/>
              <w:left w:val="nil"/>
              <w:bottom w:val="single" w:sz="8" w:space="0" w:color="auto"/>
              <w:right w:val="single" w:sz="8" w:space="0" w:color="auto"/>
            </w:tcBorders>
            <w:shd w:val="clear" w:color="auto" w:fill="auto"/>
            <w:noWrap/>
            <w:vAlign w:val="center"/>
            <w:hideMark/>
          </w:tcPr>
          <w:p w14:paraId="2A95BABD"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120%</w:t>
            </w:r>
          </w:p>
        </w:tc>
      </w:tr>
      <w:tr w:rsidR="00602F6E" w:rsidRPr="00602F6E" w14:paraId="483B454B"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DFC1C6"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419AFA9"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-2.86%</w:t>
            </w:r>
          </w:p>
        </w:tc>
        <w:tc>
          <w:tcPr>
            <w:tcW w:w="1144" w:type="dxa"/>
            <w:tcBorders>
              <w:top w:val="nil"/>
              <w:left w:val="nil"/>
              <w:bottom w:val="single" w:sz="8" w:space="0" w:color="auto"/>
              <w:right w:val="nil"/>
            </w:tcBorders>
            <w:shd w:val="clear" w:color="auto" w:fill="auto"/>
            <w:noWrap/>
            <w:vAlign w:val="center"/>
            <w:hideMark/>
          </w:tcPr>
          <w:p w14:paraId="68749AF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-2.79%</w:t>
            </w:r>
          </w:p>
        </w:tc>
        <w:tc>
          <w:tcPr>
            <w:tcW w:w="1144" w:type="dxa"/>
            <w:tcBorders>
              <w:top w:val="nil"/>
              <w:left w:val="nil"/>
              <w:bottom w:val="single" w:sz="8" w:space="0" w:color="auto"/>
              <w:right w:val="single" w:sz="4" w:space="0" w:color="auto"/>
            </w:tcBorders>
            <w:shd w:val="clear" w:color="auto" w:fill="auto"/>
            <w:noWrap/>
            <w:vAlign w:val="center"/>
            <w:hideMark/>
          </w:tcPr>
          <w:p w14:paraId="5C6AEFBE"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-2.74%</w:t>
            </w:r>
          </w:p>
        </w:tc>
        <w:tc>
          <w:tcPr>
            <w:tcW w:w="934" w:type="dxa"/>
            <w:tcBorders>
              <w:top w:val="nil"/>
              <w:left w:val="nil"/>
              <w:bottom w:val="single" w:sz="8" w:space="0" w:color="auto"/>
              <w:right w:val="nil"/>
            </w:tcBorders>
            <w:shd w:val="clear" w:color="auto" w:fill="auto"/>
            <w:noWrap/>
            <w:vAlign w:val="center"/>
            <w:hideMark/>
          </w:tcPr>
          <w:p w14:paraId="0D7C3454"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117%</w:t>
            </w:r>
          </w:p>
        </w:tc>
        <w:tc>
          <w:tcPr>
            <w:tcW w:w="934" w:type="dxa"/>
            <w:tcBorders>
              <w:top w:val="nil"/>
              <w:left w:val="nil"/>
              <w:bottom w:val="single" w:sz="8" w:space="0" w:color="auto"/>
              <w:right w:val="single" w:sz="8" w:space="0" w:color="auto"/>
            </w:tcBorders>
            <w:shd w:val="clear" w:color="auto" w:fill="auto"/>
            <w:noWrap/>
            <w:vAlign w:val="center"/>
            <w:hideMark/>
          </w:tcPr>
          <w:p w14:paraId="70F027FF" w14:textId="77777777" w:rsidR="00602F6E" w:rsidRPr="00602F6E" w:rsidRDefault="00602F6E" w:rsidP="00602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2F6E">
              <w:rPr>
                <w:rFonts w:ascii="Arial" w:hAnsi="Arial" w:cs="Arial"/>
                <w:color w:val="000000"/>
                <w:sz w:val="18"/>
                <w:szCs w:val="18"/>
                <w:lang w:val="fr-FR" w:eastAsia="fr-FR"/>
              </w:rPr>
              <w:t>138%</w:t>
            </w:r>
          </w:p>
        </w:tc>
      </w:tr>
    </w:tbl>
    <w:p w14:paraId="263DA913" w14:textId="268C17AB" w:rsidR="00EC2F47" w:rsidRDefault="00EC2F47" w:rsidP="00EC2F47">
      <w:pPr>
        <w:rPr>
          <w:lang w:val="en-CA"/>
        </w:rPr>
      </w:pPr>
    </w:p>
    <w:p w14:paraId="6774C5D3" w14:textId="06E96447" w:rsidR="00EC2F47" w:rsidRDefault="00EC2F47" w:rsidP="00EC2F47">
      <w:pPr>
        <w:rPr>
          <w:lang w:val="en-CA"/>
        </w:rPr>
      </w:pPr>
    </w:p>
    <w:p w14:paraId="42B8A606" w14:textId="59043378" w:rsidR="00727E5A" w:rsidRDefault="00727E5A" w:rsidP="00EC2F47">
      <w:pPr>
        <w:rPr>
          <w:lang w:val="en-CA"/>
        </w:rPr>
      </w:pPr>
    </w:p>
    <w:p w14:paraId="13E3D3F4" w14:textId="73057D0C" w:rsidR="005C3A1D" w:rsidRDefault="00241C85" w:rsidP="00241C85">
      <w:pPr>
        <w:pStyle w:val="Heading2"/>
        <w:rPr>
          <w:lang w:val="en-CA"/>
        </w:rPr>
      </w:pPr>
      <w:r>
        <w:rPr>
          <w:lang w:val="en-CA"/>
        </w:rPr>
        <w:t>Tool off test</w:t>
      </w:r>
      <w:r w:rsidR="005C3A1D">
        <w:rPr>
          <w:lang w:val="en-CA"/>
        </w:rPr>
        <w:t>:</w:t>
      </w:r>
    </w:p>
    <w:p w14:paraId="35FF2375" w14:textId="31D7055D" w:rsidR="005C3A1D" w:rsidRDefault="005C3A1D" w:rsidP="005C3A1D">
      <w:pPr>
        <w:rPr>
          <w:lang w:val="en-CA"/>
        </w:rPr>
      </w:pPr>
      <w:del w:id="57" w:author="Fabrice Le Leannec" w:date="2021-04-20T14:47:00Z">
        <w:r w:rsidDel="008743D9">
          <w:rPr>
            <w:lang w:val="en-CA"/>
          </w:rPr>
          <w:delText xml:space="preserve">The proposed tool has been ported over JVET-U0100 software. </w:delText>
        </w:r>
      </w:del>
      <w:r>
        <w:rPr>
          <w:lang w:val="en-CA"/>
        </w:rPr>
        <w:t xml:space="preserve">The following </w:t>
      </w:r>
      <w:r>
        <w:rPr>
          <w:lang w:val="en-CA"/>
        </w:rPr>
        <w:fldChar w:fldCharType="begin"/>
      </w:r>
      <w:r>
        <w:rPr>
          <w:lang w:val="en-CA"/>
        </w:rPr>
        <w:instrText xml:space="preserve"> REF _Ref69738801 \h </w:instrText>
      </w:r>
      <w:r>
        <w:rPr>
          <w:lang w:val="en-CA"/>
        </w:rPr>
      </w:r>
      <w:r>
        <w:rPr>
          <w:lang w:val="en-CA"/>
        </w:rPr>
        <w:fldChar w:fldCharType="separate"/>
      </w:r>
      <w:r>
        <w:t xml:space="preserve">Table </w:t>
      </w:r>
      <w:r>
        <w:rPr>
          <w:noProof/>
        </w:rPr>
        <w:t>2</w:t>
      </w:r>
      <w:r>
        <w:rPr>
          <w:lang w:val="en-CA"/>
        </w:rPr>
        <w:fldChar w:fldCharType="end"/>
      </w:r>
      <w:r>
        <w:rPr>
          <w:lang w:val="en-CA"/>
        </w:rPr>
        <w:t xml:space="preserve"> summarizes the tool-off results of intra</w:t>
      </w:r>
      <w:ins w:id="58" w:author="Fabrice Le Leannec" w:date="2021-04-20T14:46:00Z">
        <w:r w:rsidR="008743D9">
          <w:rPr>
            <w:lang w:val="en-CA"/>
          </w:rPr>
          <w:t>-</w:t>
        </w:r>
      </w:ins>
      <w:del w:id="59" w:author="Fabrice Le Leannec" w:date="2021-04-20T14:46:00Z">
        <w:r w:rsidDel="008743D9">
          <w:rPr>
            <w:lang w:val="en-CA"/>
          </w:rPr>
          <w:delText xml:space="preserve"> </w:delText>
        </w:r>
      </w:del>
      <w:r>
        <w:rPr>
          <w:lang w:val="en-CA"/>
        </w:rPr>
        <w:t xml:space="preserve">TMP, ported in JVET-U0100 software. </w:t>
      </w:r>
      <w:r w:rsidR="001F5403">
        <w:rPr>
          <w:lang w:val="en-CA"/>
        </w:rPr>
        <w:t>S</w:t>
      </w:r>
      <w:r>
        <w:rPr>
          <w:lang w:val="en-CA"/>
        </w:rPr>
        <w:t>ignificant coding loss is obtained when deactivating the proposed intra</w:t>
      </w:r>
      <w:ins w:id="60" w:author="Fabrice Le Leannec" w:date="2021-04-20T14:46:00Z">
        <w:r w:rsidR="008743D9">
          <w:rPr>
            <w:lang w:val="en-CA"/>
          </w:rPr>
          <w:t>-</w:t>
        </w:r>
      </w:ins>
      <w:del w:id="61" w:author="Fabrice Le Leannec" w:date="2021-04-20T14:46:00Z">
        <w:r w:rsidDel="008743D9">
          <w:rPr>
            <w:lang w:val="en-CA"/>
          </w:rPr>
          <w:delText xml:space="preserve"> </w:delText>
        </w:r>
      </w:del>
      <w:r>
        <w:rPr>
          <w:lang w:val="en-CA"/>
        </w:rPr>
        <w:t>TMP</w:t>
      </w:r>
      <w:del w:id="62" w:author="Fabrice Le Leannec" w:date="2021-04-20T14:35:00Z">
        <w:r w:rsidDel="00E2256D">
          <w:rPr>
            <w:lang w:val="en-CA"/>
          </w:rPr>
          <w:delText xml:space="preserve"> tool,</w:delText>
        </w:r>
      </w:del>
      <w:r>
        <w:rPr>
          <w:lang w:val="en-CA"/>
        </w:rPr>
        <w:t xml:space="preserve"> in classes F and TGM.</w:t>
      </w:r>
    </w:p>
    <w:p w14:paraId="021F92F3" w14:textId="7420CE25" w:rsidR="00241C85" w:rsidRDefault="00241C85" w:rsidP="009B0019">
      <w:pPr>
        <w:rPr>
          <w:ins w:id="63" w:author="Fabrice Le Leannec" w:date="2021-04-20T14:34:00Z"/>
          <w:lang w:val="en-CA"/>
        </w:rPr>
      </w:pPr>
    </w:p>
    <w:p w14:paraId="29915F9F" w14:textId="373B7D07" w:rsidR="00E2256D" w:rsidRPr="00E2256D" w:rsidRDefault="00E2256D">
      <w:pPr>
        <w:jc w:val="center"/>
        <w:rPr>
          <w:sz w:val="18"/>
          <w:szCs w:val="22"/>
          <w:lang w:eastAsia="fr-FR"/>
          <w:rPrChange w:id="64" w:author="Fabrice Le Leannec" w:date="2021-04-20T14:34:00Z">
            <w:rPr>
              <w:lang w:val="en-CA"/>
            </w:rPr>
          </w:rPrChange>
        </w:rPr>
        <w:pPrChange w:id="65" w:author="Fabrice Le Leannec" w:date="2021-04-20T14:34:00Z">
          <w:pPr/>
        </w:pPrChange>
      </w:pPr>
      <w:ins w:id="66" w:author="Fabrice Le Leannec" w:date="2021-04-20T14:34:00Z">
        <w:r w:rsidRPr="00E2256D">
          <w:rPr>
            <w:rStyle w:val="IntenseEmphasis"/>
            <w:color w:val="44546A" w:themeColor="text2"/>
            <w:sz w:val="20"/>
            <w:szCs w:val="14"/>
            <w:rPrChange w:id="67" w:author="Fabrice Le Leannec" w:date="2021-04-20T14:34:00Z">
              <w:rPr>
                <w:rStyle w:val="IntenseEmphasis"/>
                <w:color w:val="44546A" w:themeColor="text2"/>
                <w:szCs w:val="16"/>
              </w:rPr>
            </w:rPrChange>
          </w:rPr>
          <w:t xml:space="preserve">Table </w:t>
        </w:r>
        <w:r w:rsidRPr="00E2256D">
          <w:rPr>
            <w:rStyle w:val="IntenseEmphasis"/>
            <w:color w:val="44546A" w:themeColor="text2"/>
            <w:sz w:val="20"/>
            <w:szCs w:val="14"/>
            <w:rPrChange w:id="68" w:author="Fabrice Le Leannec" w:date="2021-04-20T14:34:00Z">
              <w:rPr>
                <w:rStyle w:val="IntenseEmphasis"/>
                <w:color w:val="44546A" w:themeColor="text2"/>
                <w:szCs w:val="16"/>
              </w:rPr>
            </w:rPrChange>
          </w:rPr>
          <w:fldChar w:fldCharType="begin"/>
        </w:r>
        <w:r w:rsidRPr="00E2256D">
          <w:rPr>
            <w:rStyle w:val="IntenseEmphasis"/>
            <w:color w:val="44546A" w:themeColor="text2"/>
            <w:sz w:val="20"/>
            <w:szCs w:val="14"/>
            <w:rPrChange w:id="69" w:author="Fabrice Le Leannec" w:date="2021-04-20T14:34:00Z">
              <w:rPr>
                <w:rStyle w:val="IntenseEmphasis"/>
                <w:color w:val="44546A" w:themeColor="text2"/>
                <w:szCs w:val="16"/>
              </w:rPr>
            </w:rPrChange>
          </w:rPr>
          <w:instrText xml:space="preserve"> SEQ Table \* ARABIC </w:instrText>
        </w:r>
        <w:r w:rsidRPr="00E2256D">
          <w:rPr>
            <w:rStyle w:val="IntenseEmphasis"/>
            <w:color w:val="44546A" w:themeColor="text2"/>
            <w:sz w:val="20"/>
            <w:szCs w:val="14"/>
            <w:rPrChange w:id="70" w:author="Fabrice Le Leannec" w:date="2021-04-20T14:34:00Z">
              <w:rPr>
                <w:rStyle w:val="IntenseEmphasis"/>
                <w:color w:val="44546A" w:themeColor="text2"/>
                <w:szCs w:val="16"/>
              </w:rPr>
            </w:rPrChange>
          </w:rPr>
          <w:fldChar w:fldCharType="separate"/>
        </w:r>
        <w:r w:rsidRPr="00E2256D">
          <w:rPr>
            <w:rStyle w:val="IntenseEmphasis"/>
            <w:noProof/>
            <w:color w:val="44546A" w:themeColor="text2"/>
            <w:sz w:val="20"/>
            <w:szCs w:val="14"/>
            <w:rPrChange w:id="71" w:author="Fabrice Le Leannec" w:date="2021-04-20T14:34:00Z">
              <w:rPr>
                <w:rStyle w:val="IntenseEmphasis"/>
                <w:noProof/>
                <w:color w:val="44546A" w:themeColor="text2"/>
                <w:szCs w:val="16"/>
              </w:rPr>
            </w:rPrChange>
          </w:rPr>
          <w:t>2</w:t>
        </w:r>
        <w:r w:rsidRPr="00E2256D">
          <w:rPr>
            <w:rStyle w:val="IntenseEmphasis"/>
            <w:color w:val="44546A" w:themeColor="text2"/>
            <w:sz w:val="20"/>
            <w:szCs w:val="14"/>
            <w:rPrChange w:id="72" w:author="Fabrice Le Leannec" w:date="2021-04-20T14:34:00Z">
              <w:rPr>
                <w:rStyle w:val="IntenseEmphasis"/>
                <w:color w:val="44546A" w:themeColor="text2"/>
                <w:szCs w:val="16"/>
              </w:rPr>
            </w:rPrChange>
          </w:rPr>
          <w:fldChar w:fldCharType="end"/>
        </w:r>
        <w:r w:rsidRPr="00E2256D">
          <w:rPr>
            <w:rStyle w:val="IntenseEmphasis"/>
            <w:color w:val="44546A" w:themeColor="text2"/>
            <w:sz w:val="20"/>
            <w:szCs w:val="14"/>
            <w:rPrChange w:id="73" w:author="Fabrice Le Leannec" w:date="2021-04-20T14:34:00Z">
              <w:rPr>
                <w:rStyle w:val="IntenseEmphasis"/>
                <w:color w:val="44546A" w:themeColor="text2"/>
                <w:szCs w:val="16"/>
              </w:rPr>
            </w:rPrChange>
          </w:rPr>
          <w:t xml:space="preserve">: tool-off test results of proposed template matching based intra </w:t>
        </w:r>
        <w:r w:rsidRPr="00E2256D">
          <w:rPr>
            <w:rStyle w:val="IntenseEmphasis"/>
            <w:color w:val="44546A" w:themeColor="text2"/>
            <w:sz w:val="20"/>
            <w:szCs w:val="14"/>
          </w:rPr>
          <w:t>prediction.</w:t>
        </w:r>
      </w:ins>
    </w:p>
    <w:tbl>
      <w:tblPr>
        <w:tblW w:w="6940" w:type="dxa"/>
        <w:jc w:val="center"/>
        <w:tblCellMar>
          <w:left w:w="70" w:type="dxa"/>
          <w:right w:w="70" w:type="dxa"/>
        </w:tblCellMar>
        <w:tblLook w:val="04A0" w:firstRow="1" w:lastRow="0" w:firstColumn="1" w:lastColumn="0" w:noHBand="0" w:noVBand="1"/>
        <w:tblPrChange w:id="74" w:author="Fabrice Le Leannec" w:date="2021-04-20T14:34:00Z">
          <w:tblPr>
            <w:tblW w:w="6940" w:type="dxa"/>
            <w:jc w:val="center"/>
            <w:tblCellMar>
              <w:left w:w="70" w:type="dxa"/>
              <w:right w:w="70" w:type="dxa"/>
            </w:tblCellMar>
            <w:tblLook w:val="04A0" w:firstRow="1" w:lastRow="0" w:firstColumn="1" w:lastColumn="0" w:noHBand="0" w:noVBand="1"/>
          </w:tblPr>
        </w:tblPrChange>
      </w:tblPr>
      <w:tblGrid>
        <w:gridCol w:w="1640"/>
        <w:gridCol w:w="1161"/>
        <w:gridCol w:w="1160"/>
        <w:gridCol w:w="1160"/>
        <w:gridCol w:w="871"/>
        <w:gridCol w:w="948"/>
        <w:tblGridChange w:id="75">
          <w:tblGrid>
            <w:gridCol w:w="1640"/>
            <w:gridCol w:w="1161"/>
            <w:gridCol w:w="1160"/>
            <w:gridCol w:w="1160"/>
            <w:gridCol w:w="871"/>
            <w:gridCol w:w="948"/>
          </w:tblGrid>
        </w:tblGridChange>
      </w:tblGrid>
      <w:tr w:rsidR="009B5584" w:rsidRPr="009B5584" w14:paraId="32892D81" w14:textId="77777777" w:rsidTr="00E2256D">
        <w:trPr>
          <w:trHeight w:val="255"/>
          <w:jc w:val="center"/>
          <w:trPrChange w:id="76" w:author="Fabrice Le Leannec" w:date="2021-04-20T14:34:00Z">
            <w:trPr>
              <w:trHeight w:val="255"/>
              <w:jc w:val="center"/>
            </w:trPr>
          </w:trPrChange>
        </w:trPr>
        <w:tc>
          <w:tcPr>
            <w:tcW w:w="1640" w:type="dxa"/>
            <w:tcBorders>
              <w:top w:val="nil"/>
              <w:left w:val="nil"/>
              <w:bottom w:val="nil"/>
              <w:right w:val="nil"/>
            </w:tcBorders>
            <w:shd w:val="clear" w:color="auto" w:fill="auto"/>
            <w:noWrap/>
            <w:vAlign w:val="center"/>
            <w:tcPrChange w:id="77" w:author="Fabrice Le Leannec" w:date="2021-04-20T14:34:00Z">
              <w:tcPr>
                <w:tcW w:w="1640" w:type="dxa"/>
                <w:tcBorders>
                  <w:top w:val="nil"/>
                  <w:left w:val="nil"/>
                  <w:bottom w:val="nil"/>
                  <w:right w:val="nil"/>
                </w:tcBorders>
                <w:shd w:val="clear" w:color="auto" w:fill="auto"/>
                <w:noWrap/>
                <w:vAlign w:val="center"/>
              </w:tcPr>
            </w:tcPrChange>
          </w:tcPr>
          <w:p w14:paraId="02CEAA38" w14:textId="13DF2F28" w:rsidR="009B5584" w:rsidRPr="009B0019" w:rsidRDefault="005C3A1D" w:rsidP="005D7E76">
            <w:pPr>
              <w:jc w:val="center"/>
              <w:rPr>
                <w:sz w:val="20"/>
                <w:szCs w:val="24"/>
                <w:lang w:eastAsia="fr-FR"/>
              </w:rPr>
            </w:pPr>
            <w:bookmarkStart w:id="78" w:name="_Ref69738801"/>
            <w:del w:id="79" w:author="Fabrice Le Leannec" w:date="2021-04-20T14:34:00Z">
              <w:r w:rsidRPr="005D7E76" w:rsidDel="00E2256D">
                <w:rPr>
                  <w:rStyle w:val="IntenseEmphasis"/>
                  <w:color w:val="44546A" w:themeColor="text2"/>
                  <w:szCs w:val="16"/>
                </w:rPr>
                <w:delText xml:space="preserve">Table </w:delText>
              </w:r>
              <w:r w:rsidRPr="005D7E76" w:rsidDel="00E2256D">
                <w:rPr>
                  <w:rStyle w:val="IntenseEmphasis"/>
                  <w:color w:val="44546A" w:themeColor="text2"/>
                  <w:szCs w:val="16"/>
                </w:rPr>
                <w:fldChar w:fldCharType="begin"/>
              </w:r>
              <w:r w:rsidRPr="005D7E76" w:rsidDel="00E2256D">
                <w:rPr>
                  <w:rStyle w:val="IntenseEmphasis"/>
                  <w:color w:val="44546A" w:themeColor="text2"/>
                  <w:szCs w:val="16"/>
                </w:rPr>
                <w:delInstrText xml:space="preserve"> SEQ Table \* ARABIC </w:delInstrText>
              </w:r>
              <w:r w:rsidRPr="005D7E76" w:rsidDel="00E2256D">
                <w:rPr>
                  <w:rStyle w:val="IntenseEmphasis"/>
                  <w:color w:val="44546A" w:themeColor="text2"/>
                  <w:szCs w:val="16"/>
                </w:rPr>
                <w:fldChar w:fldCharType="separate"/>
              </w:r>
              <w:r w:rsidR="00A137C0" w:rsidDel="00E2256D">
                <w:rPr>
                  <w:rStyle w:val="IntenseEmphasis"/>
                  <w:noProof/>
                  <w:color w:val="44546A" w:themeColor="text2"/>
                  <w:szCs w:val="16"/>
                </w:rPr>
                <w:delText>2</w:delText>
              </w:r>
              <w:r w:rsidRPr="005D7E76" w:rsidDel="00E2256D">
                <w:rPr>
                  <w:rStyle w:val="IntenseEmphasis"/>
                  <w:color w:val="44546A" w:themeColor="text2"/>
                  <w:szCs w:val="16"/>
                </w:rPr>
                <w:fldChar w:fldCharType="end"/>
              </w:r>
              <w:bookmarkEnd w:id="78"/>
              <w:r w:rsidRPr="005D7E76" w:rsidDel="00E2256D">
                <w:rPr>
                  <w:rStyle w:val="IntenseEmphasis"/>
                  <w:color w:val="44546A" w:themeColor="text2"/>
                  <w:szCs w:val="16"/>
                </w:rPr>
                <w:delText>: tool-off test results of proposed template matching based intra prediction</w:delText>
              </w:r>
            </w:del>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0" w:author="Fabrice Le Leannec" w:date="2021-04-20T14:3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D64E3E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 xml:space="preserve">All Intra Main10 </w:t>
            </w:r>
          </w:p>
        </w:tc>
      </w:tr>
      <w:tr w:rsidR="009B5584" w:rsidRPr="009B5584" w14:paraId="73D03063"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3A38B0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18505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Over U0100+TMP</w:t>
            </w:r>
          </w:p>
        </w:tc>
      </w:tr>
      <w:tr w:rsidR="009B5584" w:rsidRPr="009B5584" w14:paraId="770D9C7B"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14DD4B0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089488E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Y</w:t>
            </w:r>
          </w:p>
        </w:tc>
        <w:tc>
          <w:tcPr>
            <w:tcW w:w="1160" w:type="dxa"/>
            <w:tcBorders>
              <w:top w:val="nil"/>
              <w:left w:val="nil"/>
              <w:bottom w:val="single" w:sz="8" w:space="0" w:color="auto"/>
              <w:right w:val="nil"/>
            </w:tcBorders>
            <w:shd w:val="clear" w:color="auto" w:fill="auto"/>
            <w:noWrap/>
            <w:vAlign w:val="center"/>
            <w:hideMark/>
          </w:tcPr>
          <w:p w14:paraId="4554468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U</w:t>
            </w:r>
          </w:p>
        </w:tc>
        <w:tc>
          <w:tcPr>
            <w:tcW w:w="1160" w:type="dxa"/>
            <w:tcBorders>
              <w:top w:val="nil"/>
              <w:left w:val="nil"/>
              <w:bottom w:val="single" w:sz="8" w:space="0" w:color="auto"/>
              <w:right w:val="single" w:sz="4" w:space="0" w:color="auto"/>
            </w:tcBorders>
            <w:shd w:val="clear" w:color="auto" w:fill="auto"/>
            <w:noWrap/>
            <w:vAlign w:val="center"/>
            <w:hideMark/>
          </w:tcPr>
          <w:p w14:paraId="4D228F9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41EC93C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2BEE7BB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DecT</w:t>
            </w:r>
            <w:proofErr w:type="spellEnd"/>
          </w:p>
        </w:tc>
      </w:tr>
      <w:tr w:rsidR="009B5584" w:rsidRPr="009B5584" w14:paraId="56B6DD7B"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391BE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hideMark/>
          </w:tcPr>
          <w:p w14:paraId="09F1866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nil"/>
              <w:left w:val="nil"/>
              <w:bottom w:val="nil"/>
              <w:right w:val="nil"/>
            </w:tcBorders>
            <w:shd w:val="clear" w:color="auto" w:fill="auto"/>
            <w:noWrap/>
            <w:vAlign w:val="center"/>
            <w:hideMark/>
          </w:tcPr>
          <w:p w14:paraId="11BDEA7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0.06%</w:t>
            </w:r>
          </w:p>
        </w:tc>
        <w:tc>
          <w:tcPr>
            <w:tcW w:w="1160" w:type="dxa"/>
            <w:tcBorders>
              <w:top w:val="nil"/>
              <w:left w:val="nil"/>
              <w:bottom w:val="nil"/>
              <w:right w:val="single" w:sz="4" w:space="0" w:color="auto"/>
            </w:tcBorders>
            <w:shd w:val="clear" w:color="auto" w:fill="auto"/>
            <w:noWrap/>
            <w:vAlign w:val="center"/>
            <w:hideMark/>
          </w:tcPr>
          <w:p w14:paraId="3DD7E6C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0.07%</w:t>
            </w:r>
          </w:p>
        </w:tc>
        <w:tc>
          <w:tcPr>
            <w:tcW w:w="871" w:type="dxa"/>
            <w:tcBorders>
              <w:top w:val="nil"/>
              <w:left w:val="nil"/>
              <w:bottom w:val="nil"/>
              <w:right w:val="nil"/>
            </w:tcBorders>
            <w:shd w:val="clear" w:color="auto" w:fill="auto"/>
            <w:noWrap/>
            <w:vAlign w:val="center"/>
            <w:hideMark/>
          </w:tcPr>
          <w:p w14:paraId="1EBCAE6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64%</w:t>
            </w:r>
          </w:p>
        </w:tc>
        <w:tc>
          <w:tcPr>
            <w:tcW w:w="948" w:type="dxa"/>
            <w:tcBorders>
              <w:top w:val="nil"/>
              <w:left w:val="nil"/>
              <w:bottom w:val="nil"/>
              <w:right w:val="single" w:sz="8" w:space="0" w:color="auto"/>
            </w:tcBorders>
            <w:shd w:val="clear" w:color="auto" w:fill="auto"/>
            <w:noWrap/>
            <w:vAlign w:val="center"/>
            <w:hideMark/>
          </w:tcPr>
          <w:p w14:paraId="477B0D3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r>
      <w:tr w:rsidR="009B5584" w:rsidRPr="009B5584" w14:paraId="79B944C9"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BA41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hideMark/>
          </w:tcPr>
          <w:p w14:paraId="16B3734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0.38%</w:t>
            </w:r>
          </w:p>
        </w:tc>
        <w:tc>
          <w:tcPr>
            <w:tcW w:w="1160" w:type="dxa"/>
            <w:tcBorders>
              <w:top w:val="nil"/>
              <w:left w:val="nil"/>
              <w:bottom w:val="nil"/>
              <w:right w:val="nil"/>
            </w:tcBorders>
            <w:shd w:val="clear" w:color="auto" w:fill="auto"/>
            <w:noWrap/>
            <w:vAlign w:val="center"/>
            <w:hideMark/>
          </w:tcPr>
          <w:p w14:paraId="7D5A51F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0.47%</w:t>
            </w:r>
          </w:p>
        </w:tc>
        <w:tc>
          <w:tcPr>
            <w:tcW w:w="1160" w:type="dxa"/>
            <w:tcBorders>
              <w:top w:val="nil"/>
              <w:left w:val="nil"/>
              <w:bottom w:val="nil"/>
              <w:right w:val="single" w:sz="4" w:space="0" w:color="auto"/>
            </w:tcBorders>
            <w:shd w:val="clear" w:color="auto" w:fill="auto"/>
            <w:noWrap/>
            <w:vAlign w:val="center"/>
            <w:hideMark/>
          </w:tcPr>
          <w:p w14:paraId="0D0775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0.51%</w:t>
            </w:r>
          </w:p>
        </w:tc>
        <w:tc>
          <w:tcPr>
            <w:tcW w:w="871" w:type="dxa"/>
            <w:tcBorders>
              <w:top w:val="nil"/>
              <w:left w:val="nil"/>
              <w:bottom w:val="nil"/>
              <w:right w:val="nil"/>
            </w:tcBorders>
            <w:shd w:val="clear" w:color="auto" w:fill="auto"/>
            <w:noWrap/>
            <w:vAlign w:val="center"/>
            <w:hideMark/>
          </w:tcPr>
          <w:p w14:paraId="7233AA9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65%</w:t>
            </w:r>
          </w:p>
        </w:tc>
        <w:tc>
          <w:tcPr>
            <w:tcW w:w="948" w:type="dxa"/>
            <w:tcBorders>
              <w:top w:val="nil"/>
              <w:left w:val="nil"/>
              <w:bottom w:val="nil"/>
              <w:right w:val="single" w:sz="8" w:space="0" w:color="auto"/>
            </w:tcBorders>
            <w:shd w:val="clear" w:color="auto" w:fill="auto"/>
            <w:noWrap/>
            <w:vAlign w:val="center"/>
            <w:hideMark/>
          </w:tcPr>
          <w:p w14:paraId="4324E6D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85%</w:t>
            </w:r>
          </w:p>
        </w:tc>
      </w:tr>
      <w:tr w:rsidR="009B5584" w:rsidRPr="009B5584" w14:paraId="1ED29933"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0BC1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hideMark/>
          </w:tcPr>
          <w:p w14:paraId="728BCB7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0.43%</w:t>
            </w:r>
          </w:p>
        </w:tc>
        <w:tc>
          <w:tcPr>
            <w:tcW w:w="1160" w:type="dxa"/>
            <w:tcBorders>
              <w:top w:val="nil"/>
              <w:left w:val="nil"/>
              <w:bottom w:val="nil"/>
              <w:right w:val="nil"/>
            </w:tcBorders>
            <w:shd w:val="clear" w:color="auto" w:fill="auto"/>
            <w:noWrap/>
            <w:vAlign w:val="center"/>
            <w:hideMark/>
          </w:tcPr>
          <w:p w14:paraId="780A692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0.43%</w:t>
            </w:r>
          </w:p>
        </w:tc>
        <w:tc>
          <w:tcPr>
            <w:tcW w:w="1160" w:type="dxa"/>
            <w:tcBorders>
              <w:top w:val="nil"/>
              <w:left w:val="nil"/>
              <w:bottom w:val="nil"/>
              <w:right w:val="single" w:sz="4" w:space="0" w:color="auto"/>
            </w:tcBorders>
            <w:shd w:val="clear" w:color="auto" w:fill="auto"/>
            <w:noWrap/>
            <w:vAlign w:val="center"/>
            <w:hideMark/>
          </w:tcPr>
          <w:p w14:paraId="4270E8F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0.37%</w:t>
            </w:r>
          </w:p>
        </w:tc>
        <w:tc>
          <w:tcPr>
            <w:tcW w:w="871" w:type="dxa"/>
            <w:tcBorders>
              <w:top w:val="nil"/>
              <w:left w:val="nil"/>
              <w:bottom w:val="nil"/>
              <w:right w:val="nil"/>
            </w:tcBorders>
            <w:shd w:val="clear" w:color="auto" w:fill="auto"/>
            <w:noWrap/>
            <w:vAlign w:val="center"/>
            <w:hideMark/>
          </w:tcPr>
          <w:p w14:paraId="00A71A7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79%</w:t>
            </w:r>
          </w:p>
        </w:tc>
        <w:tc>
          <w:tcPr>
            <w:tcW w:w="948" w:type="dxa"/>
            <w:tcBorders>
              <w:top w:val="nil"/>
              <w:left w:val="nil"/>
              <w:bottom w:val="nil"/>
              <w:right w:val="single" w:sz="8" w:space="0" w:color="auto"/>
            </w:tcBorders>
            <w:shd w:val="clear" w:color="auto" w:fill="auto"/>
            <w:noWrap/>
            <w:vAlign w:val="center"/>
            <w:hideMark/>
          </w:tcPr>
          <w:p w14:paraId="25ADFD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85%</w:t>
            </w:r>
          </w:p>
        </w:tc>
      </w:tr>
      <w:tr w:rsidR="009B5584" w:rsidRPr="009B5584" w14:paraId="3F7CAE37"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BE99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hideMark/>
          </w:tcPr>
          <w:p w14:paraId="4B4D46E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0.15%</w:t>
            </w:r>
          </w:p>
        </w:tc>
        <w:tc>
          <w:tcPr>
            <w:tcW w:w="1160" w:type="dxa"/>
            <w:tcBorders>
              <w:top w:val="nil"/>
              <w:left w:val="nil"/>
              <w:bottom w:val="nil"/>
              <w:right w:val="nil"/>
            </w:tcBorders>
            <w:shd w:val="clear" w:color="auto" w:fill="auto"/>
            <w:noWrap/>
            <w:vAlign w:val="center"/>
            <w:hideMark/>
          </w:tcPr>
          <w:p w14:paraId="6EA68DA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0.03%</w:t>
            </w:r>
          </w:p>
        </w:tc>
        <w:tc>
          <w:tcPr>
            <w:tcW w:w="1160" w:type="dxa"/>
            <w:tcBorders>
              <w:top w:val="nil"/>
              <w:left w:val="nil"/>
              <w:bottom w:val="nil"/>
              <w:right w:val="single" w:sz="4" w:space="0" w:color="auto"/>
            </w:tcBorders>
            <w:shd w:val="clear" w:color="auto" w:fill="auto"/>
            <w:noWrap/>
            <w:vAlign w:val="center"/>
            <w:hideMark/>
          </w:tcPr>
          <w:p w14:paraId="0694635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0.02%</w:t>
            </w:r>
          </w:p>
        </w:tc>
        <w:tc>
          <w:tcPr>
            <w:tcW w:w="871" w:type="dxa"/>
            <w:tcBorders>
              <w:top w:val="nil"/>
              <w:left w:val="nil"/>
              <w:bottom w:val="nil"/>
              <w:right w:val="nil"/>
            </w:tcBorders>
            <w:shd w:val="clear" w:color="auto" w:fill="auto"/>
            <w:noWrap/>
            <w:vAlign w:val="center"/>
            <w:hideMark/>
          </w:tcPr>
          <w:p w14:paraId="05B47C4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84%</w:t>
            </w:r>
          </w:p>
        </w:tc>
        <w:tc>
          <w:tcPr>
            <w:tcW w:w="948" w:type="dxa"/>
            <w:tcBorders>
              <w:top w:val="nil"/>
              <w:left w:val="nil"/>
              <w:bottom w:val="nil"/>
              <w:right w:val="single" w:sz="8" w:space="0" w:color="auto"/>
            </w:tcBorders>
            <w:shd w:val="clear" w:color="auto" w:fill="auto"/>
            <w:noWrap/>
            <w:vAlign w:val="center"/>
            <w:hideMark/>
          </w:tcPr>
          <w:p w14:paraId="781101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r>
      <w:tr w:rsidR="009B5584" w:rsidRPr="009B5584" w14:paraId="4138852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3445E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hideMark/>
          </w:tcPr>
          <w:p w14:paraId="496990A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0.62%</w:t>
            </w:r>
          </w:p>
        </w:tc>
        <w:tc>
          <w:tcPr>
            <w:tcW w:w="1160" w:type="dxa"/>
            <w:tcBorders>
              <w:top w:val="nil"/>
              <w:left w:val="nil"/>
              <w:bottom w:val="nil"/>
              <w:right w:val="nil"/>
            </w:tcBorders>
            <w:shd w:val="clear" w:color="auto" w:fill="auto"/>
            <w:noWrap/>
            <w:vAlign w:val="center"/>
            <w:hideMark/>
          </w:tcPr>
          <w:p w14:paraId="71DFD85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0.59%</w:t>
            </w:r>
          </w:p>
        </w:tc>
        <w:tc>
          <w:tcPr>
            <w:tcW w:w="1160" w:type="dxa"/>
            <w:tcBorders>
              <w:top w:val="nil"/>
              <w:left w:val="nil"/>
              <w:bottom w:val="nil"/>
              <w:right w:val="single" w:sz="4" w:space="0" w:color="auto"/>
            </w:tcBorders>
            <w:shd w:val="clear" w:color="auto" w:fill="auto"/>
            <w:noWrap/>
            <w:vAlign w:val="center"/>
            <w:hideMark/>
          </w:tcPr>
          <w:p w14:paraId="337B9B3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0.67%</w:t>
            </w:r>
          </w:p>
        </w:tc>
        <w:tc>
          <w:tcPr>
            <w:tcW w:w="871" w:type="dxa"/>
            <w:tcBorders>
              <w:top w:val="nil"/>
              <w:left w:val="nil"/>
              <w:bottom w:val="nil"/>
              <w:right w:val="nil"/>
            </w:tcBorders>
            <w:shd w:val="clear" w:color="auto" w:fill="auto"/>
            <w:noWrap/>
            <w:vAlign w:val="center"/>
            <w:hideMark/>
          </w:tcPr>
          <w:p w14:paraId="27FE282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81%</w:t>
            </w:r>
          </w:p>
        </w:tc>
        <w:tc>
          <w:tcPr>
            <w:tcW w:w="948" w:type="dxa"/>
            <w:tcBorders>
              <w:top w:val="nil"/>
              <w:left w:val="nil"/>
              <w:bottom w:val="nil"/>
              <w:right w:val="single" w:sz="8" w:space="0" w:color="auto"/>
            </w:tcBorders>
            <w:shd w:val="clear" w:color="auto" w:fill="auto"/>
            <w:noWrap/>
            <w:vAlign w:val="center"/>
            <w:hideMark/>
          </w:tcPr>
          <w:p w14:paraId="5C5844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r>
      <w:tr w:rsidR="009B5584" w:rsidRPr="009B5584" w14:paraId="68008611"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59643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Overall</w:t>
            </w:r>
            <w:proofErr w:type="spellEnd"/>
            <w:r w:rsidRPr="009B5584">
              <w:rPr>
                <w:rFonts w:ascii="Arial" w:hAnsi="Arial" w:cs="Arial"/>
                <w:b/>
                <w:bCs/>
                <w:color w:val="000000"/>
                <w:sz w:val="18"/>
                <w:szCs w:val="18"/>
                <w:lang w:val="fr-FR" w:eastAsia="fr-FR"/>
              </w:rPr>
              <w:t xml:space="preserve"> </w:t>
            </w:r>
          </w:p>
        </w:tc>
        <w:tc>
          <w:tcPr>
            <w:tcW w:w="1161" w:type="dxa"/>
            <w:tcBorders>
              <w:top w:val="single" w:sz="8" w:space="0" w:color="auto"/>
              <w:left w:val="nil"/>
              <w:bottom w:val="nil"/>
              <w:right w:val="nil"/>
            </w:tcBorders>
            <w:shd w:val="clear" w:color="auto" w:fill="auto"/>
            <w:noWrap/>
            <w:vAlign w:val="center"/>
            <w:hideMark/>
          </w:tcPr>
          <w:p w14:paraId="70656DA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0.33%</w:t>
            </w:r>
          </w:p>
        </w:tc>
        <w:tc>
          <w:tcPr>
            <w:tcW w:w="1160" w:type="dxa"/>
            <w:tcBorders>
              <w:top w:val="single" w:sz="8" w:space="0" w:color="auto"/>
              <w:left w:val="nil"/>
              <w:bottom w:val="nil"/>
              <w:right w:val="nil"/>
            </w:tcBorders>
            <w:shd w:val="clear" w:color="auto" w:fill="auto"/>
            <w:noWrap/>
            <w:vAlign w:val="center"/>
            <w:hideMark/>
          </w:tcPr>
          <w:p w14:paraId="7E2CDFA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0.31%</w:t>
            </w:r>
          </w:p>
        </w:tc>
        <w:tc>
          <w:tcPr>
            <w:tcW w:w="1160" w:type="dxa"/>
            <w:tcBorders>
              <w:top w:val="single" w:sz="8" w:space="0" w:color="auto"/>
              <w:left w:val="nil"/>
              <w:bottom w:val="nil"/>
              <w:right w:val="single" w:sz="4" w:space="0" w:color="auto"/>
            </w:tcBorders>
            <w:shd w:val="clear" w:color="auto" w:fill="auto"/>
            <w:noWrap/>
            <w:vAlign w:val="center"/>
            <w:hideMark/>
          </w:tcPr>
          <w:p w14:paraId="1A8C31C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0.32%</w:t>
            </w:r>
          </w:p>
        </w:tc>
        <w:tc>
          <w:tcPr>
            <w:tcW w:w="871" w:type="dxa"/>
            <w:tcBorders>
              <w:top w:val="single" w:sz="8" w:space="0" w:color="auto"/>
              <w:left w:val="nil"/>
              <w:bottom w:val="nil"/>
              <w:right w:val="nil"/>
            </w:tcBorders>
            <w:shd w:val="clear" w:color="auto" w:fill="auto"/>
            <w:noWrap/>
            <w:vAlign w:val="center"/>
            <w:hideMark/>
          </w:tcPr>
          <w:p w14:paraId="0F5E76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75%</w:t>
            </w:r>
          </w:p>
        </w:tc>
        <w:tc>
          <w:tcPr>
            <w:tcW w:w="948" w:type="dxa"/>
            <w:tcBorders>
              <w:top w:val="single" w:sz="8" w:space="0" w:color="auto"/>
              <w:left w:val="nil"/>
              <w:bottom w:val="nil"/>
              <w:right w:val="single" w:sz="8" w:space="0" w:color="auto"/>
            </w:tcBorders>
            <w:shd w:val="clear" w:color="auto" w:fill="auto"/>
            <w:noWrap/>
            <w:vAlign w:val="center"/>
            <w:hideMark/>
          </w:tcPr>
          <w:p w14:paraId="35FDE32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88%</w:t>
            </w:r>
          </w:p>
        </w:tc>
      </w:tr>
      <w:tr w:rsidR="009B5584" w:rsidRPr="009B5584" w14:paraId="7248F26E" w14:textId="77777777" w:rsidTr="009B55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2422C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4056F5A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single" w:sz="8" w:space="0" w:color="auto"/>
              <w:left w:val="nil"/>
              <w:bottom w:val="nil"/>
              <w:right w:val="nil"/>
            </w:tcBorders>
            <w:shd w:val="clear" w:color="auto" w:fill="auto"/>
            <w:noWrap/>
            <w:vAlign w:val="center"/>
            <w:hideMark/>
          </w:tcPr>
          <w:p w14:paraId="631AB48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-0.16%</w:t>
            </w:r>
          </w:p>
        </w:tc>
        <w:tc>
          <w:tcPr>
            <w:tcW w:w="1160" w:type="dxa"/>
            <w:tcBorders>
              <w:top w:val="single" w:sz="8" w:space="0" w:color="auto"/>
              <w:left w:val="nil"/>
              <w:bottom w:val="nil"/>
              <w:right w:val="single" w:sz="4" w:space="0" w:color="auto"/>
            </w:tcBorders>
            <w:shd w:val="clear" w:color="auto" w:fill="auto"/>
            <w:noWrap/>
            <w:vAlign w:val="center"/>
            <w:hideMark/>
          </w:tcPr>
          <w:p w14:paraId="128D577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-0.07%</w:t>
            </w:r>
          </w:p>
        </w:tc>
        <w:tc>
          <w:tcPr>
            <w:tcW w:w="871" w:type="dxa"/>
            <w:tcBorders>
              <w:top w:val="single" w:sz="8" w:space="0" w:color="auto"/>
              <w:left w:val="nil"/>
              <w:bottom w:val="nil"/>
              <w:right w:val="nil"/>
            </w:tcBorders>
            <w:shd w:val="clear" w:color="auto" w:fill="auto"/>
            <w:noWrap/>
            <w:vAlign w:val="center"/>
            <w:hideMark/>
          </w:tcPr>
          <w:p w14:paraId="5362678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c>
          <w:tcPr>
            <w:tcW w:w="948" w:type="dxa"/>
            <w:tcBorders>
              <w:top w:val="single" w:sz="8" w:space="0" w:color="auto"/>
              <w:left w:val="nil"/>
              <w:bottom w:val="nil"/>
              <w:right w:val="single" w:sz="8" w:space="0" w:color="auto"/>
            </w:tcBorders>
            <w:shd w:val="clear" w:color="auto" w:fill="auto"/>
            <w:noWrap/>
            <w:vAlign w:val="center"/>
            <w:hideMark/>
          </w:tcPr>
          <w:p w14:paraId="012B397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r>
      <w:tr w:rsidR="009B5584" w:rsidRPr="009B5584" w14:paraId="19D12BD6"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89627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78945CC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1.26%</w:t>
            </w:r>
          </w:p>
        </w:tc>
        <w:tc>
          <w:tcPr>
            <w:tcW w:w="1160" w:type="dxa"/>
            <w:tcBorders>
              <w:top w:val="nil"/>
              <w:left w:val="nil"/>
              <w:bottom w:val="single" w:sz="8" w:space="0" w:color="auto"/>
              <w:right w:val="nil"/>
            </w:tcBorders>
            <w:shd w:val="clear" w:color="auto" w:fill="auto"/>
            <w:noWrap/>
            <w:vAlign w:val="center"/>
            <w:hideMark/>
          </w:tcPr>
          <w:p w14:paraId="6EB92D5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1.10%</w:t>
            </w:r>
          </w:p>
        </w:tc>
        <w:tc>
          <w:tcPr>
            <w:tcW w:w="1160" w:type="dxa"/>
            <w:tcBorders>
              <w:top w:val="nil"/>
              <w:left w:val="nil"/>
              <w:bottom w:val="single" w:sz="8" w:space="0" w:color="auto"/>
              <w:right w:val="single" w:sz="4" w:space="0" w:color="auto"/>
            </w:tcBorders>
            <w:shd w:val="clear" w:color="auto" w:fill="auto"/>
            <w:noWrap/>
            <w:vAlign w:val="center"/>
            <w:hideMark/>
          </w:tcPr>
          <w:p w14:paraId="510E439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1.13%</w:t>
            </w:r>
          </w:p>
        </w:tc>
        <w:tc>
          <w:tcPr>
            <w:tcW w:w="871" w:type="dxa"/>
            <w:tcBorders>
              <w:top w:val="nil"/>
              <w:left w:val="nil"/>
              <w:bottom w:val="single" w:sz="8" w:space="0" w:color="auto"/>
              <w:right w:val="nil"/>
            </w:tcBorders>
            <w:shd w:val="clear" w:color="auto" w:fill="auto"/>
            <w:noWrap/>
            <w:vAlign w:val="center"/>
            <w:hideMark/>
          </w:tcPr>
          <w:p w14:paraId="2B43ECF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87%</w:t>
            </w:r>
          </w:p>
        </w:tc>
        <w:tc>
          <w:tcPr>
            <w:tcW w:w="948" w:type="dxa"/>
            <w:tcBorders>
              <w:top w:val="nil"/>
              <w:left w:val="nil"/>
              <w:bottom w:val="single" w:sz="8" w:space="0" w:color="auto"/>
              <w:right w:val="single" w:sz="8" w:space="0" w:color="auto"/>
            </w:tcBorders>
            <w:shd w:val="clear" w:color="auto" w:fill="auto"/>
            <w:noWrap/>
            <w:vAlign w:val="center"/>
            <w:hideMark/>
          </w:tcPr>
          <w:p w14:paraId="67E6BC4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72%</w:t>
            </w:r>
          </w:p>
        </w:tc>
      </w:tr>
      <w:tr w:rsidR="009B5584" w:rsidRPr="009B5584" w14:paraId="796A25A3" w14:textId="77777777" w:rsidTr="009B55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8B6DE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TGM</w:t>
            </w:r>
          </w:p>
        </w:tc>
        <w:tc>
          <w:tcPr>
            <w:tcW w:w="1161" w:type="dxa"/>
            <w:tcBorders>
              <w:top w:val="nil"/>
              <w:left w:val="single" w:sz="8" w:space="0" w:color="auto"/>
              <w:bottom w:val="single" w:sz="8" w:space="0" w:color="auto"/>
              <w:right w:val="nil"/>
            </w:tcBorders>
            <w:shd w:val="clear" w:color="000000" w:fill="FFC7CE"/>
            <w:noWrap/>
            <w:vAlign w:val="center"/>
            <w:hideMark/>
          </w:tcPr>
          <w:p w14:paraId="6803595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4.43%</w:t>
            </w:r>
          </w:p>
        </w:tc>
        <w:tc>
          <w:tcPr>
            <w:tcW w:w="1160" w:type="dxa"/>
            <w:tcBorders>
              <w:top w:val="nil"/>
              <w:left w:val="nil"/>
              <w:bottom w:val="single" w:sz="8" w:space="0" w:color="auto"/>
              <w:right w:val="nil"/>
            </w:tcBorders>
            <w:shd w:val="clear" w:color="000000" w:fill="FFC7CE"/>
            <w:noWrap/>
            <w:vAlign w:val="center"/>
            <w:hideMark/>
          </w:tcPr>
          <w:p w14:paraId="6386F0B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4.07%</w:t>
            </w:r>
          </w:p>
        </w:tc>
        <w:tc>
          <w:tcPr>
            <w:tcW w:w="1160" w:type="dxa"/>
            <w:tcBorders>
              <w:top w:val="nil"/>
              <w:left w:val="nil"/>
              <w:bottom w:val="single" w:sz="8" w:space="0" w:color="auto"/>
              <w:right w:val="single" w:sz="4" w:space="0" w:color="auto"/>
            </w:tcBorders>
            <w:shd w:val="clear" w:color="000000" w:fill="FFC7CE"/>
            <w:noWrap/>
            <w:vAlign w:val="center"/>
            <w:hideMark/>
          </w:tcPr>
          <w:p w14:paraId="4ACE5AD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B5584">
              <w:rPr>
                <w:rFonts w:ascii="Arial" w:hAnsi="Arial" w:cs="Arial"/>
                <w:sz w:val="18"/>
                <w:szCs w:val="18"/>
                <w:lang w:val="fr-FR" w:eastAsia="fr-FR"/>
              </w:rPr>
              <w:t>4.08%</w:t>
            </w:r>
          </w:p>
        </w:tc>
        <w:tc>
          <w:tcPr>
            <w:tcW w:w="871" w:type="dxa"/>
            <w:tcBorders>
              <w:top w:val="nil"/>
              <w:left w:val="nil"/>
              <w:bottom w:val="single" w:sz="8" w:space="0" w:color="auto"/>
              <w:right w:val="nil"/>
            </w:tcBorders>
            <w:shd w:val="clear" w:color="auto" w:fill="auto"/>
            <w:noWrap/>
            <w:vAlign w:val="center"/>
            <w:hideMark/>
          </w:tcPr>
          <w:p w14:paraId="69802F0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88%</w:t>
            </w:r>
          </w:p>
        </w:tc>
        <w:tc>
          <w:tcPr>
            <w:tcW w:w="948" w:type="dxa"/>
            <w:tcBorders>
              <w:top w:val="nil"/>
              <w:left w:val="nil"/>
              <w:bottom w:val="single" w:sz="8" w:space="0" w:color="auto"/>
              <w:right w:val="single" w:sz="8" w:space="0" w:color="auto"/>
            </w:tcBorders>
            <w:shd w:val="clear" w:color="auto" w:fill="auto"/>
            <w:noWrap/>
            <w:vAlign w:val="center"/>
            <w:hideMark/>
          </w:tcPr>
          <w:p w14:paraId="759893C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47%</w:t>
            </w:r>
          </w:p>
        </w:tc>
      </w:tr>
      <w:tr w:rsidR="009B5584" w:rsidRPr="009B5584" w14:paraId="1C6B6371"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7832D13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1" w:type="dxa"/>
            <w:tcBorders>
              <w:top w:val="nil"/>
              <w:left w:val="nil"/>
              <w:bottom w:val="nil"/>
              <w:right w:val="nil"/>
            </w:tcBorders>
            <w:shd w:val="clear" w:color="auto" w:fill="auto"/>
            <w:noWrap/>
            <w:vAlign w:val="center"/>
            <w:hideMark/>
          </w:tcPr>
          <w:p w14:paraId="5091976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0" w:type="dxa"/>
            <w:tcBorders>
              <w:top w:val="nil"/>
              <w:left w:val="nil"/>
              <w:bottom w:val="nil"/>
              <w:right w:val="nil"/>
            </w:tcBorders>
            <w:shd w:val="clear" w:color="auto" w:fill="auto"/>
            <w:noWrap/>
            <w:vAlign w:val="center"/>
            <w:hideMark/>
          </w:tcPr>
          <w:p w14:paraId="7C69411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0" w:type="dxa"/>
            <w:tcBorders>
              <w:top w:val="nil"/>
              <w:left w:val="nil"/>
              <w:bottom w:val="nil"/>
              <w:right w:val="nil"/>
            </w:tcBorders>
            <w:shd w:val="clear" w:color="auto" w:fill="auto"/>
            <w:noWrap/>
            <w:vAlign w:val="center"/>
            <w:hideMark/>
          </w:tcPr>
          <w:p w14:paraId="6CF251C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71" w:type="dxa"/>
            <w:tcBorders>
              <w:top w:val="nil"/>
              <w:left w:val="nil"/>
              <w:bottom w:val="nil"/>
              <w:right w:val="nil"/>
            </w:tcBorders>
            <w:shd w:val="clear" w:color="auto" w:fill="auto"/>
            <w:noWrap/>
            <w:vAlign w:val="center"/>
            <w:hideMark/>
          </w:tcPr>
          <w:p w14:paraId="27379A5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948" w:type="dxa"/>
            <w:tcBorders>
              <w:top w:val="nil"/>
              <w:left w:val="nil"/>
              <w:bottom w:val="nil"/>
              <w:right w:val="nil"/>
            </w:tcBorders>
            <w:shd w:val="clear" w:color="auto" w:fill="auto"/>
            <w:noWrap/>
            <w:vAlign w:val="center"/>
            <w:hideMark/>
          </w:tcPr>
          <w:p w14:paraId="1B2959E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9B5584" w:rsidRPr="009B5584" w14:paraId="189AD328"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5ED29C1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BA5D5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Random</w:t>
            </w:r>
            <w:proofErr w:type="spellEnd"/>
            <w:r w:rsidRPr="009B5584">
              <w:rPr>
                <w:rFonts w:ascii="Arial" w:hAnsi="Arial" w:cs="Arial"/>
                <w:b/>
                <w:bCs/>
                <w:color w:val="000000"/>
                <w:sz w:val="18"/>
                <w:szCs w:val="18"/>
                <w:lang w:val="fr-FR" w:eastAsia="fr-FR"/>
              </w:rPr>
              <w:t xml:space="preserve"> Access Main 10</w:t>
            </w:r>
          </w:p>
        </w:tc>
      </w:tr>
      <w:tr w:rsidR="009B5584" w:rsidRPr="009B5584" w14:paraId="0D6A1DCF"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06A35A2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C5917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B5584">
              <w:rPr>
                <w:rFonts w:ascii="Arial" w:hAnsi="Arial" w:cs="Arial"/>
                <w:b/>
                <w:bCs/>
                <w:color w:val="000000"/>
                <w:sz w:val="18"/>
                <w:szCs w:val="18"/>
                <w:lang w:val="fr-FR" w:eastAsia="fr-FR"/>
              </w:rPr>
              <w:t>Over U0100+TMP</w:t>
            </w:r>
          </w:p>
        </w:tc>
      </w:tr>
      <w:tr w:rsidR="009B5584" w:rsidRPr="009B5584" w14:paraId="0C7D45FD" w14:textId="77777777" w:rsidTr="009B5584">
        <w:trPr>
          <w:trHeight w:val="255"/>
          <w:jc w:val="center"/>
        </w:trPr>
        <w:tc>
          <w:tcPr>
            <w:tcW w:w="1640" w:type="dxa"/>
            <w:tcBorders>
              <w:top w:val="nil"/>
              <w:left w:val="nil"/>
              <w:bottom w:val="nil"/>
              <w:right w:val="nil"/>
            </w:tcBorders>
            <w:shd w:val="clear" w:color="auto" w:fill="auto"/>
            <w:noWrap/>
            <w:vAlign w:val="center"/>
            <w:hideMark/>
          </w:tcPr>
          <w:p w14:paraId="3B063BA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61" w:type="dxa"/>
            <w:tcBorders>
              <w:top w:val="nil"/>
              <w:left w:val="single" w:sz="8" w:space="0" w:color="auto"/>
              <w:bottom w:val="single" w:sz="8" w:space="0" w:color="auto"/>
              <w:right w:val="nil"/>
            </w:tcBorders>
            <w:shd w:val="clear" w:color="auto" w:fill="auto"/>
            <w:noWrap/>
            <w:vAlign w:val="center"/>
            <w:hideMark/>
          </w:tcPr>
          <w:p w14:paraId="792C65D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Y</w:t>
            </w:r>
          </w:p>
        </w:tc>
        <w:tc>
          <w:tcPr>
            <w:tcW w:w="1160" w:type="dxa"/>
            <w:tcBorders>
              <w:top w:val="nil"/>
              <w:left w:val="nil"/>
              <w:bottom w:val="single" w:sz="8" w:space="0" w:color="auto"/>
              <w:right w:val="nil"/>
            </w:tcBorders>
            <w:shd w:val="clear" w:color="auto" w:fill="auto"/>
            <w:noWrap/>
            <w:vAlign w:val="center"/>
            <w:hideMark/>
          </w:tcPr>
          <w:p w14:paraId="374CBF7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U</w:t>
            </w:r>
          </w:p>
        </w:tc>
        <w:tc>
          <w:tcPr>
            <w:tcW w:w="1160" w:type="dxa"/>
            <w:tcBorders>
              <w:top w:val="nil"/>
              <w:left w:val="nil"/>
              <w:bottom w:val="single" w:sz="8" w:space="0" w:color="auto"/>
              <w:right w:val="single" w:sz="4" w:space="0" w:color="auto"/>
            </w:tcBorders>
            <w:shd w:val="clear" w:color="auto" w:fill="auto"/>
            <w:noWrap/>
            <w:vAlign w:val="center"/>
            <w:hideMark/>
          </w:tcPr>
          <w:p w14:paraId="16599BD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V</w:t>
            </w:r>
          </w:p>
        </w:tc>
        <w:tc>
          <w:tcPr>
            <w:tcW w:w="871" w:type="dxa"/>
            <w:tcBorders>
              <w:top w:val="nil"/>
              <w:left w:val="nil"/>
              <w:bottom w:val="single" w:sz="8" w:space="0" w:color="auto"/>
              <w:right w:val="nil"/>
            </w:tcBorders>
            <w:shd w:val="clear" w:color="auto" w:fill="auto"/>
            <w:noWrap/>
            <w:vAlign w:val="center"/>
            <w:hideMark/>
          </w:tcPr>
          <w:p w14:paraId="06BC1A4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EncT</w:t>
            </w:r>
            <w:proofErr w:type="spellEnd"/>
          </w:p>
        </w:tc>
        <w:tc>
          <w:tcPr>
            <w:tcW w:w="948" w:type="dxa"/>
            <w:tcBorders>
              <w:top w:val="nil"/>
              <w:left w:val="nil"/>
              <w:bottom w:val="single" w:sz="8" w:space="0" w:color="auto"/>
              <w:right w:val="single" w:sz="8" w:space="0" w:color="auto"/>
            </w:tcBorders>
            <w:shd w:val="clear" w:color="auto" w:fill="auto"/>
            <w:noWrap/>
            <w:vAlign w:val="center"/>
            <w:hideMark/>
          </w:tcPr>
          <w:p w14:paraId="79494F8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9B5584">
              <w:rPr>
                <w:rFonts w:ascii="Arial" w:hAnsi="Arial" w:cs="Arial"/>
                <w:color w:val="000000"/>
                <w:sz w:val="18"/>
                <w:szCs w:val="18"/>
                <w:lang w:val="fr-FR" w:eastAsia="fr-FR"/>
              </w:rPr>
              <w:t>DecT</w:t>
            </w:r>
            <w:proofErr w:type="spellEnd"/>
          </w:p>
        </w:tc>
      </w:tr>
      <w:tr w:rsidR="009B5584" w:rsidRPr="009B5584" w14:paraId="7312A6D5"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2C14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A1</w:t>
            </w:r>
          </w:p>
        </w:tc>
        <w:tc>
          <w:tcPr>
            <w:tcW w:w="1161" w:type="dxa"/>
            <w:tcBorders>
              <w:top w:val="nil"/>
              <w:left w:val="nil"/>
              <w:bottom w:val="nil"/>
              <w:right w:val="nil"/>
            </w:tcBorders>
            <w:shd w:val="clear" w:color="auto" w:fill="auto"/>
            <w:noWrap/>
            <w:vAlign w:val="center"/>
            <w:hideMark/>
          </w:tcPr>
          <w:p w14:paraId="47ED3D0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-0.01%</w:t>
            </w:r>
          </w:p>
        </w:tc>
        <w:tc>
          <w:tcPr>
            <w:tcW w:w="1160" w:type="dxa"/>
            <w:tcBorders>
              <w:top w:val="nil"/>
              <w:left w:val="nil"/>
              <w:bottom w:val="nil"/>
              <w:right w:val="nil"/>
            </w:tcBorders>
            <w:shd w:val="clear" w:color="auto" w:fill="auto"/>
            <w:noWrap/>
            <w:vAlign w:val="center"/>
            <w:hideMark/>
          </w:tcPr>
          <w:p w14:paraId="734BCC0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0.03%</w:t>
            </w:r>
          </w:p>
        </w:tc>
        <w:tc>
          <w:tcPr>
            <w:tcW w:w="1160" w:type="dxa"/>
            <w:tcBorders>
              <w:top w:val="nil"/>
              <w:left w:val="nil"/>
              <w:bottom w:val="nil"/>
              <w:right w:val="single" w:sz="4" w:space="0" w:color="auto"/>
            </w:tcBorders>
            <w:shd w:val="clear" w:color="auto" w:fill="auto"/>
            <w:noWrap/>
            <w:vAlign w:val="center"/>
            <w:hideMark/>
          </w:tcPr>
          <w:p w14:paraId="3DDFEEA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-0.13%</w:t>
            </w:r>
          </w:p>
        </w:tc>
        <w:tc>
          <w:tcPr>
            <w:tcW w:w="871" w:type="dxa"/>
            <w:tcBorders>
              <w:top w:val="nil"/>
              <w:left w:val="nil"/>
              <w:bottom w:val="nil"/>
              <w:right w:val="nil"/>
            </w:tcBorders>
            <w:shd w:val="clear" w:color="auto" w:fill="auto"/>
            <w:noWrap/>
            <w:vAlign w:val="center"/>
            <w:hideMark/>
          </w:tcPr>
          <w:p w14:paraId="52D283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c>
          <w:tcPr>
            <w:tcW w:w="948" w:type="dxa"/>
            <w:tcBorders>
              <w:top w:val="nil"/>
              <w:left w:val="nil"/>
              <w:bottom w:val="nil"/>
              <w:right w:val="single" w:sz="8" w:space="0" w:color="auto"/>
            </w:tcBorders>
            <w:shd w:val="clear" w:color="auto" w:fill="auto"/>
            <w:noWrap/>
            <w:vAlign w:val="center"/>
            <w:hideMark/>
          </w:tcPr>
          <w:p w14:paraId="710BF71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97%</w:t>
            </w:r>
          </w:p>
        </w:tc>
      </w:tr>
      <w:tr w:rsidR="009B5584" w:rsidRPr="009B5584" w14:paraId="77748A74"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7413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A2</w:t>
            </w:r>
          </w:p>
        </w:tc>
        <w:tc>
          <w:tcPr>
            <w:tcW w:w="1161" w:type="dxa"/>
            <w:tcBorders>
              <w:top w:val="nil"/>
              <w:left w:val="nil"/>
              <w:bottom w:val="nil"/>
              <w:right w:val="nil"/>
            </w:tcBorders>
            <w:shd w:val="clear" w:color="auto" w:fill="auto"/>
            <w:noWrap/>
            <w:vAlign w:val="center"/>
            <w:hideMark/>
          </w:tcPr>
          <w:p w14:paraId="1EAE0DB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0.17%</w:t>
            </w:r>
          </w:p>
        </w:tc>
        <w:tc>
          <w:tcPr>
            <w:tcW w:w="1160" w:type="dxa"/>
            <w:tcBorders>
              <w:top w:val="nil"/>
              <w:left w:val="nil"/>
              <w:bottom w:val="nil"/>
              <w:right w:val="nil"/>
            </w:tcBorders>
            <w:shd w:val="clear" w:color="auto" w:fill="auto"/>
            <w:noWrap/>
            <w:vAlign w:val="center"/>
            <w:hideMark/>
          </w:tcPr>
          <w:p w14:paraId="164FD49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1160" w:type="dxa"/>
            <w:tcBorders>
              <w:top w:val="nil"/>
              <w:left w:val="nil"/>
              <w:bottom w:val="nil"/>
              <w:right w:val="single" w:sz="4" w:space="0" w:color="auto"/>
            </w:tcBorders>
            <w:shd w:val="clear" w:color="auto" w:fill="auto"/>
            <w:noWrap/>
            <w:vAlign w:val="center"/>
            <w:hideMark/>
          </w:tcPr>
          <w:p w14:paraId="0F9B221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0.10%</w:t>
            </w:r>
          </w:p>
        </w:tc>
        <w:tc>
          <w:tcPr>
            <w:tcW w:w="871" w:type="dxa"/>
            <w:tcBorders>
              <w:top w:val="nil"/>
              <w:left w:val="nil"/>
              <w:bottom w:val="nil"/>
              <w:right w:val="nil"/>
            </w:tcBorders>
            <w:shd w:val="clear" w:color="auto" w:fill="auto"/>
            <w:noWrap/>
            <w:vAlign w:val="center"/>
            <w:hideMark/>
          </w:tcPr>
          <w:p w14:paraId="4D77642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92%</w:t>
            </w:r>
          </w:p>
        </w:tc>
        <w:tc>
          <w:tcPr>
            <w:tcW w:w="948" w:type="dxa"/>
            <w:tcBorders>
              <w:top w:val="nil"/>
              <w:left w:val="nil"/>
              <w:bottom w:val="nil"/>
              <w:right w:val="single" w:sz="8" w:space="0" w:color="auto"/>
            </w:tcBorders>
            <w:shd w:val="clear" w:color="auto" w:fill="auto"/>
            <w:noWrap/>
            <w:vAlign w:val="center"/>
            <w:hideMark/>
          </w:tcPr>
          <w:p w14:paraId="784B2FC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472308FF"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F087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B</w:t>
            </w:r>
          </w:p>
        </w:tc>
        <w:tc>
          <w:tcPr>
            <w:tcW w:w="1161" w:type="dxa"/>
            <w:tcBorders>
              <w:top w:val="nil"/>
              <w:left w:val="nil"/>
              <w:bottom w:val="nil"/>
              <w:right w:val="nil"/>
            </w:tcBorders>
            <w:shd w:val="clear" w:color="auto" w:fill="auto"/>
            <w:noWrap/>
            <w:vAlign w:val="center"/>
            <w:hideMark/>
          </w:tcPr>
          <w:p w14:paraId="429BEF8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0.15%</w:t>
            </w:r>
          </w:p>
        </w:tc>
        <w:tc>
          <w:tcPr>
            <w:tcW w:w="1160" w:type="dxa"/>
            <w:tcBorders>
              <w:top w:val="nil"/>
              <w:left w:val="nil"/>
              <w:bottom w:val="nil"/>
              <w:right w:val="nil"/>
            </w:tcBorders>
            <w:shd w:val="clear" w:color="auto" w:fill="auto"/>
            <w:noWrap/>
            <w:vAlign w:val="center"/>
            <w:hideMark/>
          </w:tcPr>
          <w:p w14:paraId="7340289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0.22%</w:t>
            </w:r>
          </w:p>
        </w:tc>
        <w:tc>
          <w:tcPr>
            <w:tcW w:w="1160" w:type="dxa"/>
            <w:tcBorders>
              <w:top w:val="nil"/>
              <w:left w:val="nil"/>
              <w:bottom w:val="nil"/>
              <w:right w:val="single" w:sz="4" w:space="0" w:color="auto"/>
            </w:tcBorders>
            <w:shd w:val="clear" w:color="auto" w:fill="auto"/>
            <w:noWrap/>
            <w:vAlign w:val="center"/>
            <w:hideMark/>
          </w:tcPr>
          <w:p w14:paraId="7F6204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0.34%</w:t>
            </w:r>
          </w:p>
        </w:tc>
        <w:tc>
          <w:tcPr>
            <w:tcW w:w="871" w:type="dxa"/>
            <w:tcBorders>
              <w:top w:val="nil"/>
              <w:left w:val="nil"/>
              <w:bottom w:val="nil"/>
              <w:right w:val="nil"/>
            </w:tcBorders>
            <w:shd w:val="clear" w:color="auto" w:fill="auto"/>
            <w:noWrap/>
            <w:vAlign w:val="center"/>
            <w:hideMark/>
          </w:tcPr>
          <w:p w14:paraId="6E64748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c>
          <w:tcPr>
            <w:tcW w:w="948" w:type="dxa"/>
            <w:tcBorders>
              <w:top w:val="nil"/>
              <w:left w:val="nil"/>
              <w:bottom w:val="nil"/>
              <w:right w:val="single" w:sz="8" w:space="0" w:color="auto"/>
            </w:tcBorders>
            <w:shd w:val="clear" w:color="auto" w:fill="auto"/>
            <w:noWrap/>
            <w:vAlign w:val="center"/>
            <w:hideMark/>
          </w:tcPr>
          <w:p w14:paraId="1ED75D4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1B62293A"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CF70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C</w:t>
            </w:r>
          </w:p>
        </w:tc>
        <w:tc>
          <w:tcPr>
            <w:tcW w:w="1161" w:type="dxa"/>
            <w:tcBorders>
              <w:top w:val="nil"/>
              <w:left w:val="nil"/>
              <w:bottom w:val="nil"/>
              <w:right w:val="nil"/>
            </w:tcBorders>
            <w:shd w:val="clear" w:color="auto" w:fill="auto"/>
            <w:noWrap/>
            <w:vAlign w:val="center"/>
            <w:hideMark/>
          </w:tcPr>
          <w:p w14:paraId="403E947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-0.09%</w:t>
            </w:r>
          </w:p>
        </w:tc>
        <w:tc>
          <w:tcPr>
            <w:tcW w:w="1160" w:type="dxa"/>
            <w:tcBorders>
              <w:top w:val="nil"/>
              <w:left w:val="nil"/>
              <w:bottom w:val="nil"/>
              <w:right w:val="nil"/>
            </w:tcBorders>
            <w:shd w:val="clear" w:color="auto" w:fill="auto"/>
            <w:noWrap/>
            <w:vAlign w:val="center"/>
            <w:hideMark/>
          </w:tcPr>
          <w:p w14:paraId="3BD1DAB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0.05%</w:t>
            </w:r>
          </w:p>
        </w:tc>
        <w:tc>
          <w:tcPr>
            <w:tcW w:w="1160" w:type="dxa"/>
            <w:tcBorders>
              <w:top w:val="nil"/>
              <w:left w:val="nil"/>
              <w:bottom w:val="nil"/>
              <w:right w:val="single" w:sz="4" w:space="0" w:color="auto"/>
            </w:tcBorders>
            <w:shd w:val="clear" w:color="auto" w:fill="auto"/>
            <w:noWrap/>
            <w:vAlign w:val="center"/>
            <w:hideMark/>
          </w:tcPr>
          <w:p w14:paraId="7CC1722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0.04%</w:t>
            </w:r>
          </w:p>
        </w:tc>
        <w:tc>
          <w:tcPr>
            <w:tcW w:w="871" w:type="dxa"/>
            <w:tcBorders>
              <w:top w:val="nil"/>
              <w:left w:val="nil"/>
              <w:bottom w:val="nil"/>
              <w:right w:val="nil"/>
            </w:tcBorders>
            <w:shd w:val="clear" w:color="auto" w:fill="auto"/>
            <w:noWrap/>
            <w:vAlign w:val="center"/>
            <w:hideMark/>
          </w:tcPr>
          <w:p w14:paraId="2444444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c>
          <w:tcPr>
            <w:tcW w:w="948" w:type="dxa"/>
            <w:tcBorders>
              <w:top w:val="nil"/>
              <w:left w:val="nil"/>
              <w:bottom w:val="nil"/>
              <w:right w:val="single" w:sz="8" w:space="0" w:color="auto"/>
            </w:tcBorders>
            <w:shd w:val="clear" w:color="auto" w:fill="auto"/>
            <w:noWrap/>
            <w:vAlign w:val="center"/>
            <w:hideMark/>
          </w:tcPr>
          <w:p w14:paraId="69FC9EBA"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4F33A4F2" w14:textId="77777777" w:rsidTr="009B55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D45FE1"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E</w:t>
            </w:r>
          </w:p>
        </w:tc>
        <w:tc>
          <w:tcPr>
            <w:tcW w:w="1161" w:type="dxa"/>
            <w:tcBorders>
              <w:top w:val="nil"/>
              <w:left w:val="nil"/>
              <w:bottom w:val="nil"/>
              <w:right w:val="nil"/>
            </w:tcBorders>
            <w:shd w:val="clear" w:color="auto" w:fill="auto"/>
            <w:noWrap/>
            <w:vAlign w:val="center"/>
            <w:hideMark/>
          </w:tcPr>
          <w:p w14:paraId="316EEAFE"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1160" w:type="dxa"/>
            <w:tcBorders>
              <w:top w:val="nil"/>
              <w:left w:val="nil"/>
              <w:bottom w:val="nil"/>
              <w:right w:val="nil"/>
            </w:tcBorders>
            <w:shd w:val="clear" w:color="auto" w:fill="auto"/>
            <w:noWrap/>
            <w:vAlign w:val="center"/>
            <w:hideMark/>
          </w:tcPr>
          <w:p w14:paraId="0739EB3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0" w:type="dxa"/>
            <w:tcBorders>
              <w:top w:val="nil"/>
              <w:left w:val="nil"/>
              <w:bottom w:val="nil"/>
              <w:right w:val="single" w:sz="4" w:space="0" w:color="auto"/>
            </w:tcBorders>
            <w:shd w:val="clear" w:color="auto" w:fill="auto"/>
            <w:noWrap/>
            <w:vAlign w:val="center"/>
            <w:hideMark/>
          </w:tcPr>
          <w:p w14:paraId="540167C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871" w:type="dxa"/>
            <w:tcBorders>
              <w:top w:val="nil"/>
              <w:left w:val="nil"/>
              <w:bottom w:val="nil"/>
              <w:right w:val="nil"/>
            </w:tcBorders>
            <w:shd w:val="clear" w:color="auto" w:fill="auto"/>
            <w:noWrap/>
            <w:vAlign w:val="center"/>
            <w:hideMark/>
          </w:tcPr>
          <w:p w14:paraId="54F661F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c>
          <w:tcPr>
            <w:tcW w:w="948" w:type="dxa"/>
            <w:tcBorders>
              <w:top w:val="nil"/>
              <w:left w:val="nil"/>
              <w:bottom w:val="nil"/>
              <w:right w:val="single" w:sz="8" w:space="0" w:color="auto"/>
            </w:tcBorders>
            <w:shd w:val="clear" w:color="auto" w:fill="auto"/>
            <w:noWrap/>
            <w:vAlign w:val="center"/>
            <w:hideMark/>
          </w:tcPr>
          <w:p w14:paraId="0B18BDBD"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 </w:t>
            </w:r>
          </w:p>
        </w:tc>
      </w:tr>
      <w:tr w:rsidR="009B5584" w:rsidRPr="009B5584" w14:paraId="1A8D61E8"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BB4F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9B5584">
              <w:rPr>
                <w:rFonts w:ascii="Arial" w:hAnsi="Arial" w:cs="Arial"/>
                <w:b/>
                <w:bCs/>
                <w:color w:val="000000"/>
                <w:sz w:val="18"/>
                <w:szCs w:val="18"/>
                <w:lang w:val="fr-FR" w:eastAsia="fr-FR"/>
              </w:rPr>
              <w:t>Overall</w:t>
            </w:r>
            <w:proofErr w:type="spellEnd"/>
          </w:p>
        </w:tc>
        <w:tc>
          <w:tcPr>
            <w:tcW w:w="1161" w:type="dxa"/>
            <w:tcBorders>
              <w:top w:val="single" w:sz="8" w:space="0" w:color="auto"/>
              <w:left w:val="nil"/>
              <w:bottom w:val="nil"/>
              <w:right w:val="nil"/>
            </w:tcBorders>
            <w:shd w:val="clear" w:color="auto" w:fill="auto"/>
            <w:noWrap/>
            <w:vAlign w:val="center"/>
            <w:hideMark/>
          </w:tcPr>
          <w:p w14:paraId="726AA53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0.06%</w:t>
            </w:r>
          </w:p>
        </w:tc>
        <w:tc>
          <w:tcPr>
            <w:tcW w:w="1160" w:type="dxa"/>
            <w:tcBorders>
              <w:top w:val="single" w:sz="8" w:space="0" w:color="auto"/>
              <w:left w:val="nil"/>
              <w:bottom w:val="nil"/>
              <w:right w:val="nil"/>
            </w:tcBorders>
            <w:shd w:val="clear" w:color="auto" w:fill="auto"/>
            <w:noWrap/>
            <w:vAlign w:val="center"/>
            <w:hideMark/>
          </w:tcPr>
          <w:p w14:paraId="005163B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0.08%</w:t>
            </w:r>
          </w:p>
        </w:tc>
        <w:tc>
          <w:tcPr>
            <w:tcW w:w="1160" w:type="dxa"/>
            <w:tcBorders>
              <w:top w:val="single" w:sz="8" w:space="0" w:color="auto"/>
              <w:left w:val="nil"/>
              <w:bottom w:val="nil"/>
              <w:right w:val="single" w:sz="4" w:space="0" w:color="auto"/>
            </w:tcBorders>
            <w:shd w:val="clear" w:color="auto" w:fill="auto"/>
            <w:noWrap/>
            <w:vAlign w:val="center"/>
            <w:hideMark/>
          </w:tcPr>
          <w:p w14:paraId="4D6AF51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0.12%</w:t>
            </w:r>
          </w:p>
        </w:tc>
        <w:tc>
          <w:tcPr>
            <w:tcW w:w="871" w:type="dxa"/>
            <w:tcBorders>
              <w:top w:val="single" w:sz="8" w:space="0" w:color="auto"/>
              <w:left w:val="nil"/>
              <w:bottom w:val="nil"/>
              <w:right w:val="nil"/>
            </w:tcBorders>
            <w:shd w:val="clear" w:color="auto" w:fill="auto"/>
            <w:noWrap/>
            <w:vAlign w:val="center"/>
            <w:hideMark/>
          </w:tcPr>
          <w:p w14:paraId="1B49412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single" w:sz="8" w:space="0" w:color="auto"/>
              <w:left w:val="nil"/>
              <w:bottom w:val="nil"/>
              <w:right w:val="single" w:sz="8" w:space="0" w:color="auto"/>
            </w:tcBorders>
            <w:shd w:val="clear" w:color="auto" w:fill="auto"/>
            <w:noWrap/>
            <w:vAlign w:val="center"/>
            <w:hideMark/>
          </w:tcPr>
          <w:p w14:paraId="64548C0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99%</w:t>
            </w:r>
          </w:p>
        </w:tc>
      </w:tr>
      <w:tr w:rsidR="009B5584" w:rsidRPr="009B5584" w14:paraId="17D576E2" w14:textId="77777777" w:rsidTr="009B55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1C7F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D</w:t>
            </w:r>
          </w:p>
        </w:tc>
        <w:tc>
          <w:tcPr>
            <w:tcW w:w="1161" w:type="dxa"/>
            <w:tcBorders>
              <w:top w:val="single" w:sz="8" w:space="0" w:color="auto"/>
              <w:left w:val="nil"/>
              <w:bottom w:val="nil"/>
              <w:right w:val="nil"/>
            </w:tcBorders>
            <w:shd w:val="clear" w:color="auto" w:fill="auto"/>
            <w:noWrap/>
            <w:vAlign w:val="center"/>
            <w:hideMark/>
          </w:tcPr>
          <w:p w14:paraId="2290270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-0.10%</w:t>
            </w:r>
          </w:p>
        </w:tc>
        <w:tc>
          <w:tcPr>
            <w:tcW w:w="1160" w:type="dxa"/>
            <w:tcBorders>
              <w:top w:val="single" w:sz="8" w:space="0" w:color="auto"/>
              <w:left w:val="nil"/>
              <w:bottom w:val="nil"/>
              <w:right w:val="nil"/>
            </w:tcBorders>
            <w:shd w:val="clear" w:color="auto" w:fill="auto"/>
            <w:noWrap/>
            <w:vAlign w:val="center"/>
            <w:hideMark/>
          </w:tcPr>
          <w:p w14:paraId="0F36973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-0.39%</w:t>
            </w:r>
          </w:p>
        </w:tc>
        <w:tc>
          <w:tcPr>
            <w:tcW w:w="1160" w:type="dxa"/>
            <w:tcBorders>
              <w:top w:val="single" w:sz="8" w:space="0" w:color="auto"/>
              <w:left w:val="nil"/>
              <w:bottom w:val="nil"/>
              <w:right w:val="single" w:sz="4" w:space="0" w:color="auto"/>
            </w:tcBorders>
            <w:shd w:val="clear" w:color="auto" w:fill="auto"/>
            <w:noWrap/>
            <w:vAlign w:val="center"/>
            <w:hideMark/>
          </w:tcPr>
          <w:p w14:paraId="3C53874C"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0.02%</w:t>
            </w:r>
          </w:p>
        </w:tc>
        <w:tc>
          <w:tcPr>
            <w:tcW w:w="871" w:type="dxa"/>
            <w:tcBorders>
              <w:top w:val="single" w:sz="8" w:space="0" w:color="auto"/>
              <w:left w:val="nil"/>
              <w:bottom w:val="nil"/>
              <w:right w:val="nil"/>
            </w:tcBorders>
            <w:shd w:val="clear" w:color="auto" w:fill="auto"/>
            <w:noWrap/>
            <w:vAlign w:val="center"/>
            <w:hideMark/>
          </w:tcPr>
          <w:p w14:paraId="6B7A4D8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97%</w:t>
            </w:r>
          </w:p>
        </w:tc>
        <w:tc>
          <w:tcPr>
            <w:tcW w:w="948" w:type="dxa"/>
            <w:tcBorders>
              <w:top w:val="single" w:sz="8" w:space="0" w:color="auto"/>
              <w:left w:val="nil"/>
              <w:bottom w:val="nil"/>
              <w:right w:val="single" w:sz="8" w:space="0" w:color="auto"/>
            </w:tcBorders>
            <w:shd w:val="clear" w:color="auto" w:fill="auto"/>
            <w:noWrap/>
            <w:vAlign w:val="center"/>
            <w:hideMark/>
          </w:tcPr>
          <w:p w14:paraId="4DFDACA8"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100%</w:t>
            </w:r>
          </w:p>
        </w:tc>
      </w:tr>
      <w:tr w:rsidR="009B5584" w:rsidRPr="009B5584" w14:paraId="752B7E85"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3E8B5F"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F</w:t>
            </w:r>
          </w:p>
        </w:tc>
        <w:tc>
          <w:tcPr>
            <w:tcW w:w="1161" w:type="dxa"/>
            <w:tcBorders>
              <w:top w:val="nil"/>
              <w:left w:val="nil"/>
              <w:bottom w:val="single" w:sz="8" w:space="0" w:color="auto"/>
              <w:right w:val="nil"/>
            </w:tcBorders>
            <w:shd w:val="clear" w:color="auto" w:fill="auto"/>
            <w:noWrap/>
            <w:vAlign w:val="center"/>
            <w:hideMark/>
          </w:tcPr>
          <w:p w14:paraId="4175C275"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0.88%</w:t>
            </w:r>
          </w:p>
        </w:tc>
        <w:tc>
          <w:tcPr>
            <w:tcW w:w="1160" w:type="dxa"/>
            <w:tcBorders>
              <w:top w:val="nil"/>
              <w:left w:val="nil"/>
              <w:bottom w:val="single" w:sz="8" w:space="0" w:color="auto"/>
              <w:right w:val="nil"/>
            </w:tcBorders>
            <w:shd w:val="clear" w:color="auto" w:fill="auto"/>
            <w:noWrap/>
            <w:vAlign w:val="center"/>
            <w:hideMark/>
          </w:tcPr>
          <w:p w14:paraId="5DB1E196"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0.90%</w:t>
            </w:r>
          </w:p>
        </w:tc>
        <w:tc>
          <w:tcPr>
            <w:tcW w:w="1160" w:type="dxa"/>
            <w:tcBorders>
              <w:top w:val="nil"/>
              <w:left w:val="nil"/>
              <w:bottom w:val="single" w:sz="8" w:space="0" w:color="auto"/>
              <w:right w:val="single" w:sz="4" w:space="0" w:color="auto"/>
            </w:tcBorders>
            <w:shd w:val="clear" w:color="auto" w:fill="auto"/>
            <w:noWrap/>
            <w:vAlign w:val="center"/>
            <w:hideMark/>
          </w:tcPr>
          <w:p w14:paraId="0C282497"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0.87%</w:t>
            </w:r>
          </w:p>
        </w:tc>
        <w:tc>
          <w:tcPr>
            <w:tcW w:w="871" w:type="dxa"/>
            <w:tcBorders>
              <w:top w:val="nil"/>
              <w:left w:val="nil"/>
              <w:bottom w:val="single" w:sz="8" w:space="0" w:color="auto"/>
              <w:right w:val="nil"/>
            </w:tcBorders>
            <w:shd w:val="clear" w:color="auto" w:fill="auto"/>
            <w:noWrap/>
            <w:vAlign w:val="center"/>
            <w:hideMark/>
          </w:tcPr>
          <w:p w14:paraId="7B107A5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nil"/>
              <w:left w:val="nil"/>
              <w:bottom w:val="single" w:sz="8" w:space="0" w:color="auto"/>
              <w:right w:val="single" w:sz="8" w:space="0" w:color="auto"/>
            </w:tcBorders>
            <w:shd w:val="clear" w:color="auto" w:fill="auto"/>
            <w:noWrap/>
            <w:vAlign w:val="center"/>
            <w:hideMark/>
          </w:tcPr>
          <w:p w14:paraId="42313783"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95%</w:t>
            </w:r>
          </w:p>
        </w:tc>
      </w:tr>
      <w:tr w:rsidR="009B5584" w:rsidRPr="009B5584" w14:paraId="770EF057" w14:textId="77777777" w:rsidTr="009B55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A19DAB"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Class TGM</w:t>
            </w:r>
          </w:p>
        </w:tc>
        <w:tc>
          <w:tcPr>
            <w:tcW w:w="1161" w:type="dxa"/>
            <w:tcBorders>
              <w:top w:val="nil"/>
              <w:left w:val="nil"/>
              <w:bottom w:val="single" w:sz="8" w:space="0" w:color="auto"/>
              <w:right w:val="nil"/>
            </w:tcBorders>
            <w:shd w:val="clear" w:color="auto" w:fill="auto"/>
            <w:noWrap/>
            <w:vAlign w:val="center"/>
            <w:hideMark/>
          </w:tcPr>
          <w:p w14:paraId="732A6B9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2.44%</w:t>
            </w:r>
          </w:p>
        </w:tc>
        <w:tc>
          <w:tcPr>
            <w:tcW w:w="1160" w:type="dxa"/>
            <w:tcBorders>
              <w:top w:val="nil"/>
              <w:left w:val="nil"/>
              <w:bottom w:val="single" w:sz="8" w:space="0" w:color="auto"/>
              <w:right w:val="nil"/>
            </w:tcBorders>
            <w:shd w:val="clear" w:color="auto" w:fill="auto"/>
            <w:noWrap/>
            <w:vAlign w:val="center"/>
            <w:hideMark/>
          </w:tcPr>
          <w:p w14:paraId="3D6E1164"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2.36%</w:t>
            </w:r>
          </w:p>
        </w:tc>
        <w:tc>
          <w:tcPr>
            <w:tcW w:w="1160" w:type="dxa"/>
            <w:tcBorders>
              <w:top w:val="nil"/>
              <w:left w:val="nil"/>
              <w:bottom w:val="single" w:sz="8" w:space="0" w:color="auto"/>
              <w:right w:val="single" w:sz="4" w:space="0" w:color="auto"/>
            </w:tcBorders>
            <w:shd w:val="clear" w:color="auto" w:fill="auto"/>
            <w:noWrap/>
            <w:vAlign w:val="center"/>
            <w:hideMark/>
          </w:tcPr>
          <w:p w14:paraId="429DF049"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2.41%</w:t>
            </w:r>
          </w:p>
        </w:tc>
        <w:tc>
          <w:tcPr>
            <w:tcW w:w="871" w:type="dxa"/>
            <w:tcBorders>
              <w:top w:val="nil"/>
              <w:left w:val="nil"/>
              <w:bottom w:val="single" w:sz="8" w:space="0" w:color="auto"/>
              <w:right w:val="nil"/>
            </w:tcBorders>
            <w:shd w:val="clear" w:color="auto" w:fill="auto"/>
            <w:noWrap/>
            <w:vAlign w:val="center"/>
            <w:hideMark/>
          </w:tcPr>
          <w:p w14:paraId="4017FAE2"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94%</w:t>
            </w:r>
          </w:p>
        </w:tc>
        <w:tc>
          <w:tcPr>
            <w:tcW w:w="948" w:type="dxa"/>
            <w:tcBorders>
              <w:top w:val="nil"/>
              <w:left w:val="nil"/>
              <w:bottom w:val="single" w:sz="8" w:space="0" w:color="auto"/>
              <w:right w:val="single" w:sz="8" w:space="0" w:color="auto"/>
            </w:tcBorders>
            <w:shd w:val="clear" w:color="auto" w:fill="auto"/>
            <w:noWrap/>
            <w:vAlign w:val="center"/>
            <w:hideMark/>
          </w:tcPr>
          <w:p w14:paraId="73008C30" w14:textId="77777777" w:rsidR="009B5584" w:rsidRPr="009B5584" w:rsidRDefault="009B5584" w:rsidP="009B5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B5584">
              <w:rPr>
                <w:rFonts w:ascii="Arial" w:hAnsi="Arial" w:cs="Arial"/>
                <w:color w:val="000000"/>
                <w:sz w:val="18"/>
                <w:szCs w:val="18"/>
                <w:lang w:val="fr-FR" w:eastAsia="fr-FR"/>
              </w:rPr>
              <w:t>90%</w:t>
            </w:r>
          </w:p>
        </w:tc>
      </w:tr>
    </w:tbl>
    <w:p w14:paraId="5826E891" w14:textId="77777777" w:rsidR="00241C85" w:rsidRDefault="00241C85" w:rsidP="008B5A33">
      <w:pPr>
        <w:rPr>
          <w:lang w:val="en-CA"/>
        </w:rPr>
      </w:pPr>
    </w:p>
    <w:p w14:paraId="03D822A3" w14:textId="6658A32C" w:rsidR="000940DB" w:rsidRDefault="000940DB" w:rsidP="009B0019">
      <w:pPr>
        <w:pStyle w:val="Heading1"/>
        <w:rPr>
          <w:lang w:val="en-CA"/>
        </w:rPr>
      </w:pPr>
      <w:r>
        <w:rPr>
          <w:lang w:val="en-CA"/>
        </w:rPr>
        <w:t>Various gain/complexity trade-offs</w:t>
      </w:r>
    </w:p>
    <w:p w14:paraId="7178CEE2" w14:textId="7B893571" w:rsidR="00A137C0" w:rsidRDefault="008D31A8" w:rsidP="00A137C0">
      <w:pPr>
        <w:rPr>
          <w:lang w:val="en-CA"/>
        </w:rPr>
      </w:pPr>
      <w:r>
        <w:rPr>
          <w:lang w:val="en-CA"/>
        </w:rPr>
        <w:t xml:space="preserve">The following </w:t>
      </w:r>
      <w:r>
        <w:rPr>
          <w:lang w:val="en-CA"/>
        </w:rPr>
        <w:fldChar w:fldCharType="begin"/>
      </w:r>
      <w:r>
        <w:rPr>
          <w:lang w:val="en-CA"/>
        </w:rPr>
        <w:instrText xml:space="preserve"> REF _Ref69743669 \h </w:instrText>
      </w:r>
      <w:r>
        <w:rPr>
          <w:lang w:val="en-CA"/>
        </w:rPr>
      </w:r>
      <w:r>
        <w:rPr>
          <w:lang w:val="en-CA"/>
        </w:rPr>
        <w:fldChar w:fldCharType="separate"/>
      </w:r>
      <w:r>
        <w:t xml:space="preserve">Table </w:t>
      </w:r>
      <w:r>
        <w:rPr>
          <w:noProof/>
        </w:rPr>
        <w:t>3</w:t>
      </w:r>
      <w:r>
        <w:rPr>
          <w:lang w:val="en-CA"/>
        </w:rPr>
        <w:fldChar w:fldCharType="end"/>
      </w:r>
      <w:r>
        <w:rPr>
          <w:lang w:val="en-CA"/>
        </w:rPr>
        <w:t xml:space="preserve"> and </w:t>
      </w:r>
      <w:r>
        <w:rPr>
          <w:lang w:val="en-CA"/>
        </w:rPr>
        <w:fldChar w:fldCharType="begin"/>
      </w:r>
      <w:r>
        <w:rPr>
          <w:lang w:val="en-CA"/>
        </w:rPr>
        <w:instrText xml:space="preserve"> REF _Ref69743673 \h </w:instrText>
      </w:r>
      <w:r>
        <w:rPr>
          <w:lang w:val="en-CA"/>
        </w:rPr>
      </w:r>
      <w:r>
        <w:rPr>
          <w:lang w:val="en-CA"/>
        </w:rPr>
        <w:fldChar w:fldCharType="separate"/>
      </w:r>
      <w:r>
        <w:t xml:space="preserve">Table </w:t>
      </w:r>
      <w:r>
        <w:rPr>
          <w:noProof/>
        </w:rPr>
        <w:t>4</w:t>
      </w:r>
      <w:r>
        <w:rPr>
          <w:lang w:val="en-CA"/>
        </w:rPr>
        <w:fldChar w:fldCharType="end"/>
      </w:r>
      <w:r>
        <w:rPr>
          <w:lang w:val="en-CA"/>
        </w:rPr>
        <w:t xml:space="preserve"> provide various trade-offs that have been obtained in AI configuration, respectively for tool-on and tool-off tests.</w:t>
      </w:r>
    </w:p>
    <w:p w14:paraId="59D4387E" w14:textId="5143DCDA" w:rsidR="008D31A8" w:rsidRDefault="009328F2" w:rsidP="00A137C0">
      <w:pPr>
        <w:rPr>
          <w:lang w:val="en-CA"/>
        </w:rPr>
      </w:pPr>
      <w:r>
        <w:rPr>
          <w:lang w:val="en-CA"/>
        </w:rPr>
        <w:t>For tool-on tests, the trade-offs have been obtained for different values of the multiplicative factor ‘</w:t>
      </w:r>
      <m:oMath>
        <m:r>
          <w:rPr>
            <w:rFonts w:ascii="Cambria Math" w:hAnsi="Cambria Math"/>
            <w:lang w:val="en-CA"/>
          </w:rPr>
          <m:t>a</m:t>
        </m:r>
      </m:oMath>
      <w:r>
        <w:rPr>
          <w:lang w:val="en-CA"/>
        </w:rPr>
        <w:t xml:space="preserve">’ introduced in section </w:t>
      </w:r>
      <w:r>
        <w:rPr>
          <w:lang w:val="en-CA"/>
        </w:rPr>
        <w:fldChar w:fldCharType="begin"/>
      </w:r>
      <w:r>
        <w:rPr>
          <w:lang w:val="en-CA"/>
        </w:rPr>
        <w:instrText xml:space="preserve"> REF _Ref69743795 \w \h </w:instrText>
      </w:r>
      <w:r>
        <w:rPr>
          <w:lang w:val="en-CA"/>
        </w:rPr>
      </w:r>
      <w:r>
        <w:rPr>
          <w:lang w:val="en-CA"/>
        </w:rPr>
        <w:fldChar w:fldCharType="separate"/>
      </w:r>
      <w:r>
        <w:rPr>
          <w:lang w:val="en-CA"/>
        </w:rPr>
        <w:t>1</w:t>
      </w:r>
      <w:r>
        <w:rPr>
          <w:lang w:val="en-CA"/>
        </w:rPr>
        <w:fldChar w:fldCharType="end"/>
      </w:r>
      <w:r>
        <w:rPr>
          <w:lang w:val="en-CA"/>
        </w:rPr>
        <w:t>, and of the maximum CU size for which Intra TMP is enabled. It can be observed the proposed tool mainly impacts the decoding time, while the encoding time increase remains reasonable.</w:t>
      </w:r>
    </w:p>
    <w:p w14:paraId="337C6BCA" w14:textId="353586D2" w:rsidR="009328F2" w:rsidRDefault="009328F2" w:rsidP="00A137C0">
      <w:pPr>
        <w:rPr>
          <w:lang w:val="en-CA"/>
        </w:rPr>
      </w:pPr>
      <w:r>
        <w:rPr>
          <w:lang w:val="en-CA"/>
        </w:rPr>
        <w:t xml:space="preserve">The results corresponding to the EE2 tool-on tests are highlighted in </w:t>
      </w:r>
      <w:r>
        <w:rPr>
          <w:lang w:val="en-CA"/>
        </w:rPr>
        <w:fldChar w:fldCharType="begin"/>
      </w:r>
      <w:r>
        <w:rPr>
          <w:lang w:val="en-CA"/>
        </w:rPr>
        <w:instrText xml:space="preserve"> REF _Ref69743669 \h </w:instrText>
      </w:r>
      <w:r>
        <w:rPr>
          <w:lang w:val="en-CA"/>
        </w:rPr>
      </w:r>
      <w:r>
        <w:rPr>
          <w:lang w:val="en-CA"/>
        </w:rPr>
        <w:fldChar w:fldCharType="separate"/>
      </w:r>
      <w:r>
        <w:t xml:space="preserve">Table </w:t>
      </w:r>
      <w:r>
        <w:rPr>
          <w:noProof/>
        </w:rPr>
        <w:t>3</w:t>
      </w:r>
      <w:r>
        <w:rPr>
          <w:lang w:val="en-CA"/>
        </w:rPr>
        <w:fldChar w:fldCharType="end"/>
      </w:r>
      <w:r>
        <w:rPr>
          <w:lang w:val="en-CA"/>
        </w:rPr>
        <w:t xml:space="preserve"> and correspond to a multiplicati</w:t>
      </w:r>
      <w:ins w:id="81" w:author="Fabrice Le Leannec" w:date="2021-04-20T14:47:00Z">
        <w:r w:rsidR="007157B9">
          <w:rPr>
            <w:lang w:val="en-CA"/>
          </w:rPr>
          <w:t>ve</w:t>
        </w:r>
      </w:ins>
      <w:del w:id="82" w:author="Fabrice Le Leannec" w:date="2021-04-20T14:47:00Z">
        <w:r w:rsidDel="007157B9">
          <w:rPr>
            <w:lang w:val="en-CA"/>
          </w:rPr>
          <w:delText>o</w:delText>
        </w:r>
      </w:del>
      <w:del w:id="83" w:author="Fabrice Le Leannec" w:date="2021-04-20T14:48:00Z">
        <w:r w:rsidDel="007157B9">
          <w:rPr>
            <w:lang w:val="en-CA"/>
          </w:rPr>
          <w:delText>n</w:delText>
        </w:r>
      </w:del>
      <w:r>
        <w:rPr>
          <w:lang w:val="en-CA"/>
        </w:rPr>
        <w:t xml:space="preserve"> factor </w:t>
      </w:r>
      <m:oMath>
        <m:r>
          <w:rPr>
            <w:rFonts w:ascii="Cambria Math" w:hAnsi="Cambria Math"/>
            <w:lang w:val="en-CA"/>
          </w:rPr>
          <m:t>a</m:t>
        </m:r>
      </m:oMath>
      <w:r>
        <w:rPr>
          <w:lang w:val="en-CA"/>
        </w:rPr>
        <w:t xml:space="preserve"> equal to 5 and a maximum CU size 64 for intra TMP. </w:t>
      </w:r>
    </w:p>
    <w:p w14:paraId="517FB316" w14:textId="59F4012B" w:rsidR="00AB59E1" w:rsidRDefault="00AB59E1" w:rsidP="00AB59E1">
      <w:pPr>
        <w:rPr>
          <w:lang w:val="en-CA"/>
        </w:rPr>
      </w:pPr>
    </w:p>
    <w:p w14:paraId="00DDAB89" w14:textId="77C0848C" w:rsidR="00E82793" w:rsidRDefault="00E82793" w:rsidP="00AB59E1">
      <w:pPr>
        <w:rPr>
          <w:lang w:val="en-CA"/>
        </w:rPr>
      </w:pPr>
    </w:p>
    <w:p w14:paraId="78213460" w14:textId="77777777" w:rsidR="00FB0D4D" w:rsidRPr="005D7E76" w:rsidRDefault="00FB0D4D" w:rsidP="005D7E76">
      <w:pPr>
        <w:rPr>
          <w:lang w:val="en-CA"/>
        </w:rPr>
      </w:pPr>
    </w:p>
    <w:p w14:paraId="177DB6C7" w14:textId="338B940E" w:rsidR="005C6E92" w:rsidRPr="005D7E76" w:rsidRDefault="005C6E92" w:rsidP="005D7E76">
      <w:pPr>
        <w:pStyle w:val="Caption"/>
        <w:jc w:val="center"/>
        <w:rPr>
          <w:lang w:val="en-CA"/>
        </w:rPr>
      </w:pPr>
      <w:bookmarkStart w:id="84" w:name="_Ref69743669"/>
      <w:r>
        <w:lastRenderedPageBreak/>
        <w:t xml:space="preserve">Table </w:t>
      </w:r>
      <w:fldSimple w:instr=" SEQ Table \* ARABIC ">
        <w:r w:rsidR="00A137C0">
          <w:rPr>
            <w:noProof/>
          </w:rPr>
          <w:t>3</w:t>
        </w:r>
      </w:fldSimple>
      <w:bookmarkEnd w:id="84"/>
      <w:r>
        <w:t xml:space="preserve">: various </w:t>
      </w:r>
      <w:r w:rsidR="004604A9">
        <w:t xml:space="preserve">tool-on </w:t>
      </w:r>
      <w:r>
        <w:t>trade-offs between coding gain and runtime obtained with intra TMP</w:t>
      </w:r>
      <w:r w:rsidR="00CE3BA8">
        <w:t xml:space="preserve"> (all-intra)</w:t>
      </w:r>
    </w:p>
    <w:tbl>
      <w:tblPr>
        <w:tblW w:w="8538" w:type="dxa"/>
        <w:jc w:val="center"/>
        <w:tblCellMar>
          <w:left w:w="70" w:type="dxa"/>
          <w:right w:w="70" w:type="dxa"/>
        </w:tblCellMar>
        <w:tblLook w:val="04A0" w:firstRow="1" w:lastRow="0" w:firstColumn="1" w:lastColumn="0" w:noHBand="0" w:noVBand="1"/>
      </w:tblPr>
      <w:tblGrid>
        <w:gridCol w:w="1282"/>
        <w:gridCol w:w="2730"/>
        <w:gridCol w:w="1484"/>
        <w:gridCol w:w="1521"/>
        <w:gridCol w:w="1521"/>
      </w:tblGrid>
      <w:tr w:rsidR="005C6E92" w:rsidRPr="005C6E92" w14:paraId="17F734CE" w14:textId="77777777" w:rsidTr="005D7E76">
        <w:trPr>
          <w:trHeight w:val="283"/>
          <w:jc w:val="center"/>
        </w:trPr>
        <w:tc>
          <w:tcPr>
            <w:tcW w:w="1282" w:type="dxa"/>
            <w:tcBorders>
              <w:top w:val="single" w:sz="8" w:space="0" w:color="auto"/>
              <w:left w:val="single" w:sz="8" w:space="0" w:color="auto"/>
              <w:bottom w:val="single" w:sz="8" w:space="0" w:color="auto"/>
              <w:right w:val="nil"/>
            </w:tcBorders>
            <w:shd w:val="clear" w:color="auto" w:fill="auto"/>
            <w:noWrap/>
            <w:vAlign w:val="bottom"/>
            <w:hideMark/>
          </w:tcPr>
          <w:p w14:paraId="69FF686B"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roofErr w:type="spellStart"/>
            <w:r w:rsidRPr="005C6E92">
              <w:rPr>
                <w:rFonts w:ascii="Calibri" w:hAnsi="Calibri" w:cs="Calibri"/>
                <w:color w:val="000000"/>
                <w:sz w:val="24"/>
                <w:szCs w:val="24"/>
                <w:lang w:val="fr-FR" w:eastAsia="fr-FR"/>
              </w:rPr>
              <w:t>Mult</w:t>
            </w:r>
            <w:proofErr w:type="spellEnd"/>
            <w:r w:rsidRPr="005C6E92">
              <w:rPr>
                <w:rFonts w:ascii="Calibri" w:hAnsi="Calibri" w:cs="Calibri"/>
                <w:color w:val="000000"/>
                <w:sz w:val="24"/>
                <w:szCs w:val="24"/>
                <w:lang w:val="fr-FR" w:eastAsia="fr-FR"/>
              </w:rPr>
              <w:t xml:space="preserve"> Factor</w:t>
            </w:r>
          </w:p>
        </w:tc>
        <w:tc>
          <w:tcPr>
            <w:tcW w:w="2730" w:type="dxa"/>
            <w:tcBorders>
              <w:top w:val="single" w:sz="8" w:space="0" w:color="auto"/>
              <w:left w:val="nil"/>
              <w:bottom w:val="single" w:sz="8" w:space="0" w:color="auto"/>
              <w:right w:val="nil"/>
            </w:tcBorders>
            <w:shd w:val="clear" w:color="auto" w:fill="auto"/>
            <w:noWrap/>
            <w:vAlign w:val="bottom"/>
            <w:hideMark/>
          </w:tcPr>
          <w:p w14:paraId="0655B0B5" w14:textId="77777777" w:rsidR="005C6E92" w:rsidRPr="005D7E76"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fr-FR"/>
              </w:rPr>
            </w:pPr>
            <w:r w:rsidRPr="005D7E76">
              <w:rPr>
                <w:rFonts w:ascii="Calibri" w:hAnsi="Calibri" w:cs="Calibri"/>
                <w:color w:val="000000"/>
                <w:sz w:val="24"/>
                <w:szCs w:val="24"/>
                <w:lang w:eastAsia="fr-FR"/>
              </w:rPr>
              <w:t>Max CU Size for Intra TMP</w:t>
            </w:r>
          </w:p>
        </w:tc>
        <w:tc>
          <w:tcPr>
            <w:tcW w:w="1484" w:type="dxa"/>
            <w:tcBorders>
              <w:top w:val="single" w:sz="8" w:space="0" w:color="auto"/>
              <w:left w:val="nil"/>
              <w:bottom w:val="single" w:sz="8" w:space="0" w:color="auto"/>
              <w:right w:val="nil"/>
            </w:tcBorders>
            <w:shd w:val="clear" w:color="auto" w:fill="auto"/>
            <w:noWrap/>
            <w:vAlign w:val="bottom"/>
            <w:hideMark/>
          </w:tcPr>
          <w:p w14:paraId="2068CF72"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5C6E92">
              <w:rPr>
                <w:rFonts w:ascii="Calibri" w:hAnsi="Calibri" w:cs="Calibri"/>
                <w:color w:val="000000"/>
                <w:sz w:val="24"/>
                <w:szCs w:val="24"/>
                <w:lang w:val="fr-FR" w:eastAsia="fr-FR"/>
              </w:rPr>
              <w:t>Enc</w:t>
            </w:r>
            <w:proofErr w:type="spellEnd"/>
            <w:r w:rsidRPr="005C6E92">
              <w:rPr>
                <w:rFonts w:ascii="Calibri" w:hAnsi="Calibri" w:cs="Calibri"/>
                <w:color w:val="000000"/>
                <w:sz w:val="24"/>
                <w:szCs w:val="24"/>
                <w:lang w:val="fr-FR" w:eastAsia="fr-FR"/>
              </w:rPr>
              <w:t>. Time</w:t>
            </w:r>
          </w:p>
        </w:tc>
        <w:tc>
          <w:tcPr>
            <w:tcW w:w="1521" w:type="dxa"/>
            <w:tcBorders>
              <w:top w:val="single" w:sz="8" w:space="0" w:color="auto"/>
              <w:left w:val="nil"/>
              <w:bottom w:val="single" w:sz="8" w:space="0" w:color="auto"/>
              <w:right w:val="single" w:sz="4" w:space="0" w:color="auto"/>
            </w:tcBorders>
            <w:shd w:val="clear" w:color="auto" w:fill="auto"/>
            <w:noWrap/>
            <w:vAlign w:val="bottom"/>
            <w:hideMark/>
          </w:tcPr>
          <w:p w14:paraId="6FEB0B06"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5C6E92">
              <w:rPr>
                <w:rFonts w:ascii="Calibri" w:hAnsi="Calibri" w:cs="Calibri"/>
                <w:color w:val="000000"/>
                <w:sz w:val="24"/>
                <w:szCs w:val="24"/>
                <w:lang w:val="fr-FR" w:eastAsia="fr-FR"/>
              </w:rPr>
              <w:t>Dec</w:t>
            </w:r>
            <w:proofErr w:type="spellEnd"/>
            <w:r w:rsidRPr="005C6E92">
              <w:rPr>
                <w:rFonts w:ascii="Calibri" w:hAnsi="Calibri" w:cs="Calibri"/>
                <w:color w:val="000000"/>
                <w:sz w:val="24"/>
                <w:szCs w:val="24"/>
                <w:lang w:val="fr-FR" w:eastAsia="fr-FR"/>
              </w:rPr>
              <w:t>. Time</w:t>
            </w:r>
          </w:p>
        </w:tc>
        <w:tc>
          <w:tcPr>
            <w:tcW w:w="1521" w:type="dxa"/>
            <w:tcBorders>
              <w:top w:val="single" w:sz="8" w:space="0" w:color="auto"/>
              <w:left w:val="nil"/>
              <w:bottom w:val="single" w:sz="8" w:space="0" w:color="auto"/>
              <w:right w:val="single" w:sz="8" w:space="0" w:color="auto"/>
            </w:tcBorders>
            <w:shd w:val="clear" w:color="auto" w:fill="auto"/>
            <w:noWrap/>
            <w:vAlign w:val="bottom"/>
            <w:hideMark/>
          </w:tcPr>
          <w:p w14:paraId="2712D161"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BD-rate Y</w:t>
            </w:r>
          </w:p>
        </w:tc>
      </w:tr>
      <w:tr w:rsidR="005C6E92" w:rsidRPr="005C6E92" w14:paraId="3B5DDE69" w14:textId="77777777" w:rsidTr="005D7E76">
        <w:trPr>
          <w:trHeight w:val="270"/>
          <w:jc w:val="center"/>
        </w:trPr>
        <w:tc>
          <w:tcPr>
            <w:tcW w:w="1282" w:type="dxa"/>
            <w:vMerge w:val="restart"/>
            <w:tcBorders>
              <w:top w:val="nil"/>
              <w:left w:val="single" w:sz="8" w:space="0" w:color="auto"/>
              <w:bottom w:val="single" w:sz="8" w:space="0" w:color="000000"/>
              <w:right w:val="single" w:sz="8" w:space="0" w:color="auto"/>
            </w:tcBorders>
            <w:shd w:val="clear" w:color="auto" w:fill="auto"/>
            <w:vAlign w:val="center"/>
            <w:hideMark/>
          </w:tcPr>
          <w:p w14:paraId="01B1900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2</w:t>
            </w:r>
          </w:p>
        </w:tc>
        <w:tc>
          <w:tcPr>
            <w:tcW w:w="2730" w:type="dxa"/>
            <w:tcBorders>
              <w:top w:val="nil"/>
              <w:left w:val="nil"/>
              <w:bottom w:val="nil"/>
              <w:right w:val="single" w:sz="8" w:space="0" w:color="auto"/>
            </w:tcBorders>
            <w:shd w:val="clear" w:color="auto" w:fill="auto"/>
            <w:noWrap/>
            <w:vAlign w:val="bottom"/>
            <w:hideMark/>
          </w:tcPr>
          <w:p w14:paraId="13EEA061"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4</w:t>
            </w:r>
          </w:p>
        </w:tc>
        <w:tc>
          <w:tcPr>
            <w:tcW w:w="1484" w:type="dxa"/>
            <w:tcBorders>
              <w:top w:val="nil"/>
              <w:left w:val="nil"/>
              <w:bottom w:val="nil"/>
              <w:right w:val="nil"/>
            </w:tcBorders>
            <w:shd w:val="clear" w:color="auto" w:fill="auto"/>
            <w:noWrap/>
            <w:vAlign w:val="bottom"/>
            <w:hideMark/>
          </w:tcPr>
          <w:p w14:paraId="448B623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99.80%</w:t>
            </w:r>
          </w:p>
        </w:tc>
        <w:tc>
          <w:tcPr>
            <w:tcW w:w="1521" w:type="dxa"/>
            <w:tcBorders>
              <w:top w:val="single" w:sz="8" w:space="0" w:color="auto"/>
              <w:left w:val="nil"/>
              <w:bottom w:val="nil"/>
              <w:right w:val="nil"/>
            </w:tcBorders>
            <w:shd w:val="clear" w:color="auto" w:fill="auto"/>
            <w:noWrap/>
            <w:vAlign w:val="bottom"/>
            <w:hideMark/>
          </w:tcPr>
          <w:p w14:paraId="324297B7"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100.58%</w:t>
            </w:r>
          </w:p>
        </w:tc>
        <w:tc>
          <w:tcPr>
            <w:tcW w:w="1521" w:type="dxa"/>
            <w:tcBorders>
              <w:top w:val="nil"/>
              <w:left w:val="nil"/>
              <w:bottom w:val="nil"/>
              <w:right w:val="single" w:sz="8" w:space="0" w:color="auto"/>
            </w:tcBorders>
            <w:shd w:val="clear" w:color="auto" w:fill="auto"/>
            <w:noWrap/>
            <w:vAlign w:val="bottom"/>
            <w:hideMark/>
          </w:tcPr>
          <w:p w14:paraId="3FC31DE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-0.12%</w:t>
            </w:r>
          </w:p>
        </w:tc>
      </w:tr>
      <w:tr w:rsidR="005C6E92" w:rsidRPr="005C6E92" w14:paraId="1A6924AC"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1B2A394A"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3DE488E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8</w:t>
            </w:r>
          </w:p>
        </w:tc>
        <w:tc>
          <w:tcPr>
            <w:tcW w:w="1484" w:type="dxa"/>
            <w:tcBorders>
              <w:top w:val="nil"/>
              <w:left w:val="nil"/>
              <w:bottom w:val="nil"/>
              <w:right w:val="nil"/>
            </w:tcBorders>
            <w:shd w:val="clear" w:color="auto" w:fill="auto"/>
            <w:noWrap/>
            <w:vAlign w:val="bottom"/>
            <w:hideMark/>
          </w:tcPr>
          <w:p w14:paraId="0363CDAC"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108.00%</w:t>
            </w:r>
          </w:p>
        </w:tc>
        <w:tc>
          <w:tcPr>
            <w:tcW w:w="1521" w:type="dxa"/>
            <w:tcBorders>
              <w:top w:val="nil"/>
              <w:left w:val="nil"/>
              <w:bottom w:val="nil"/>
              <w:right w:val="nil"/>
            </w:tcBorders>
            <w:shd w:val="clear" w:color="auto" w:fill="auto"/>
            <w:noWrap/>
            <w:vAlign w:val="bottom"/>
            <w:hideMark/>
          </w:tcPr>
          <w:p w14:paraId="26D60039"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122.36%</w:t>
            </w:r>
          </w:p>
        </w:tc>
        <w:tc>
          <w:tcPr>
            <w:tcW w:w="1521" w:type="dxa"/>
            <w:tcBorders>
              <w:top w:val="nil"/>
              <w:left w:val="nil"/>
              <w:bottom w:val="nil"/>
              <w:right w:val="single" w:sz="8" w:space="0" w:color="auto"/>
            </w:tcBorders>
            <w:shd w:val="clear" w:color="auto" w:fill="auto"/>
            <w:noWrap/>
            <w:vAlign w:val="bottom"/>
            <w:hideMark/>
          </w:tcPr>
          <w:p w14:paraId="7AD36225"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-0.42%</w:t>
            </w:r>
          </w:p>
        </w:tc>
      </w:tr>
      <w:tr w:rsidR="005C6E92" w:rsidRPr="005C6E92" w14:paraId="0A25892B"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4EB09E72"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68BB4B96"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16</w:t>
            </w:r>
          </w:p>
        </w:tc>
        <w:tc>
          <w:tcPr>
            <w:tcW w:w="1484" w:type="dxa"/>
            <w:tcBorders>
              <w:top w:val="nil"/>
              <w:left w:val="nil"/>
              <w:bottom w:val="nil"/>
              <w:right w:val="nil"/>
            </w:tcBorders>
            <w:shd w:val="clear" w:color="auto" w:fill="auto"/>
            <w:noWrap/>
            <w:vAlign w:val="bottom"/>
            <w:hideMark/>
          </w:tcPr>
          <w:p w14:paraId="744FA0F7"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101.10%</w:t>
            </w:r>
          </w:p>
        </w:tc>
        <w:tc>
          <w:tcPr>
            <w:tcW w:w="1521" w:type="dxa"/>
            <w:tcBorders>
              <w:top w:val="nil"/>
              <w:left w:val="nil"/>
              <w:bottom w:val="nil"/>
              <w:right w:val="nil"/>
            </w:tcBorders>
            <w:shd w:val="clear" w:color="auto" w:fill="auto"/>
            <w:noWrap/>
            <w:vAlign w:val="bottom"/>
            <w:hideMark/>
          </w:tcPr>
          <w:p w14:paraId="2DDF1E0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105.57%</w:t>
            </w:r>
          </w:p>
        </w:tc>
        <w:tc>
          <w:tcPr>
            <w:tcW w:w="1521" w:type="dxa"/>
            <w:tcBorders>
              <w:top w:val="nil"/>
              <w:left w:val="nil"/>
              <w:bottom w:val="nil"/>
              <w:right w:val="single" w:sz="8" w:space="0" w:color="auto"/>
            </w:tcBorders>
            <w:shd w:val="clear" w:color="auto" w:fill="auto"/>
            <w:noWrap/>
            <w:vAlign w:val="bottom"/>
            <w:hideMark/>
          </w:tcPr>
          <w:p w14:paraId="638F43B6"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-0.12%</w:t>
            </w:r>
          </w:p>
        </w:tc>
      </w:tr>
      <w:tr w:rsidR="005C6E92" w:rsidRPr="005C6E92" w14:paraId="7823DB71" w14:textId="77777777" w:rsidTr="005D7E76">
        <w:trPr>
          <w:trHeight w:val="283"/>
          <w:jc w:val="center"/>
        </w:trPr>
        <w:tc>
          <w:tcPr>
            <w:tcW w:w="1282" w:type="dxa"/>
            <w:vMerge/>
            <w:tcBorders>
              <w:top w:val="nil"/>
              <w:left w:val="single" w:sz="8" w:space="0" w:color="auto"/>
              <w:bottom w:val="single" w:sz="8" w:space="0" w:color="000000"/>
              <w:right w:val="single" w:sz="8" w:space="0" w:color="auto"/>
            </w:tcBorders>
            <w:vAlign w:val="center"/>
            <w:hideMark/>
          </w:tcPr>
          <w:p w14:paraId="5D0BE74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single" w:sz="8" w:space="0" w:color="auto"/>
              <w:right w:val="single" w:sz="8" w:space="0" w:color="auto"/>
            </w:tcBorders>
            <w:shd w:val="clear" w:color="auto" w:fill="auto"/>
            <w:noWrap/>
            <w:vAlign w:val="bottom"/>
            <w:hideMark/>
          </w:tcPr>
          <w:p w14:paraId="2CB357AB"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32</w:t>
            </w:r>
          </w:p>
        </w:tc>
        <w:tc>
          <w:tcPr>
            <w:tcW w:w="1484" w:type="dxa"/>
            <w:tcBorders>
              <w:top w:val="nil"/>
              <w:left w:val="nil"/>
              <w:bottom w:val="single" w:sz="8" w:space="0" w:color="auto"/>
              <w:right w:val="nil"/>
            </w:tcBorders>
            <w:shd w:val="clear" w:color="auto" w:fill="auto"/>
            <w:noWrap/>
            <w:vAlign w:val="bottom"/>
            <w:hideMark/>
          </w:tcPr>
          <w:p w14:paraId="773717A8"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114.40%</w:t>
            </w:r>
          </w:p>
        </w:tc>
        <w:tc>
          <w:tcPr>
            <w:tcW w:w="1521" w:type="dxa"/>
            <w:tcBorders>
              <w:top w:val="nil"/>
              <w:left w:val="nil"/>
              <w:bottom w:val="single" w:sz="8" w:space="0" w:color="auto"/>
              <w:right w:val="nil"/>
            </w:tcBorders>
            <w:shd w:val="clear" w:color="auto" w:fill="auto"/>
            <w:noWrap/>
            <w:vAlign w:val="bottom"/>
            <w:hideMark/>
          </w:tcPr>
          <w:p w14:paraId="17936E63"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128.21%</w:t>
            </w:r>
          </w:p>
        </w:tc>
        <w:tc>
          <w:tcPr>
            <w:tcW w:w="1521" w:type="dxa"/>
            <w:tcBorders>
              <w:top w:val="nil"/>
              <w:left w:val="nil"/>
              <w:bottom w:val="single" w:sz="8" w:space="0" w:color="auto"/>
              <w:right w:val="single" w:sz="8" w:space="0" w:color="auto"/>
            </w:tcBorders>
            <w:shd w:val="clear" w:color="auto" w:fill="auto"/>
            <w:noWrap/>
            <w:vAlign w:val="bottom"/>
            <w:hideMark/>
          </w:tcPr>
          <w:p w14:paraId="0DFE843D"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-1.14%</w:t>
            </w:r>
          </w:p>
        </w:tc>
      </w:tr>
      <w:tr w:rsidR="005C6E92" w:rsidRPr="005C6E92" w14:paraId="25309320" w14:textId="77777777" w:rsidTr="005D7E76">
        <w:trPr>
          <w:trHeight w:val="270"/>
          <w:jc w:val="center"/>
        </w:trPr>
        <w:tc>
          <w:tcPr>
            <w:tcW w:w="128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2A6829A"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5</w:t>
            </w:r>
          </w:p>
        </w:tc>
        <w:tc>
          <w:tcPr>
            <w:tcW w:w="2730" w:type="dxa"/>
            <w:tcBorders>
              <w:top w:val="nil"/>
              <w:left w:val="nil"/>
              <w:bottom w:val="nil"/>
              <w:right w:val="single" w:sz="8" w:space="0" w:color="auto"/>
            </w:tcBorders>
            <w:shd w:val="clear" w:color="auto" w:fill="auto"/>
            <w:noWrap/>
            <w:vAlign w:val="bottom"/>
            <w:hideMark/>
          </w:tcPr>
          <w:p w14:paraId="18ED0DDD"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4</w:t>
            </w:r>
          </w:p>
        </w:tc>
        <w:tc>
          <w:tcPr>
            <w:tcW w:w="1484" w:type="dxa"/>
            <w:tcBorders>
              <w:top w:val="nil"/>
              <w:left w:val="nil"/>
              <w:bottom w:val="nil"/>
              <w:right w:val="nil"/>
            </w:tcBorders>
            <w:shd w:val="clear" w:color="auto" w:fill="auto"/>
            <w:noWrap/>
            <w:vAlign w:val="bottom"/>
            <w:hideMark/>
          </w:tcPr>
          <w:p w14:paraId="5939887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#NUM!</w:t>
            </w:r>
          </w:p>
        </w:tc>
        <w:tc>
          <w:tcPr>
            <w:tcW w:w="1521" w:type="dxa"/>
            <w:tcBorders>
              <w:top w:val="nil"/>
              <w:left w:val="nil"/>
              <w:bottom w:val="nil"/>
              <w:right w:val="nil"/>
            </w:tcBorders>
            <w:shd w:val="clear" w:color="auto" w:fill="auto"/>
            <w:noWrap/>
            <w:vAlign w:val="bottom"/>
            <w:hideMark/>
          </w:tcPr>
          <w:p w14:paraId="0F341086"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#NUM!</w:t>
            </w:r>
          </w:p>
        </w:tc>
        <w:tc>
          <w:tcPr>
            <w:tcW w:w="1521" w:type="dxa"/>
            <w:tcBorders>
              <w:top w:val="nil"/>
              <w:left w:val="nil"/>
              <w:bottom w:val="nil"/>
              <w:right w:val="single" w:sz="8" w:space="0" w:color="auto"/>
            </w:tcBorders>
            <w:shd w:val="clear" w:color="auto" w:fill="auto"/>
            <w:noWrap/>
            <w:vAlign w:val="bottom"/>
            <w:hideMark/>
          </w:tcPr>
          <w:p w14:paraId="5B6AA45E"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#REF!</w:t>
            </w:r>
          </w:p>
        </w:tc>
      </w:tr>
      <w:tr w:rsidR="005C6E92" w:rsidRPr="005C6E92" w14:paraId="059E1B28"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5388F875"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48B0856F"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8</w:t>
            </w:r>
          </w:p>
        </w:tc>
        <w:tc>
          <w:tcPr>
            <w:tcW w:w="1484" w:type="dxa"/>
            <w:tcBorders>
              <w:top w:val="nil"/>
              <w:left w:val="nil"/>
              <w:bottom w:val="nil"/>
              <w:right w:val="nil"/>
            </w:tcBorders>
            <w:shd w:val="clear" w:color="auto" w:fill="auto"/>
            <w:noWrap/>
            <w:vAlign w:val="bottom"/>
            <w:hideMark/>
          </w:tcPr>
          <w:p w14:paraId="36FBC08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106.12%</w:t>
            </w:r>
          </w:p>
        </w:tc>
        <w:tc>
          <w:tcPr>
            <w:tcW w:w="1521" w:type="dxa"/>
            <w:tcBorders>
              <w:top w:val="nil"/>
              <w:left w:val="nil"/>
              <w:bottom w:val="nil"/>
              <w:right w:val="nil"/>
            </w:tcBorders>
            <w:shd w:val="clear" w:color="auto" w:fill="auto"/>
            <w:noWrap/>
            <w:vAlign w:val="bottom"/>
            <w:hideMark/>
          </w:tcPr>
          <w:p w14:paraId="7314CBC8"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124.56%</w:t>
            </w:r>
          </w:p>
        </w:tc>
        <w:tc>
          <w:tcPr>
            <w:tcW w:w="1521" w:type="dxa"/>
            <w:tcBorders>
              <w:top w:val="nil"/>
              <w:left w:val="nil"/>
              <w:bottom w:val="nil"/>
              <w:right w:val="single" w:sz="8" w:space="0" w:color="auto"/>
            </w:tcBorders>
            <w:shd w:val="clear" w:color="auto" w:fill="auto"/>
            <w:noWrap/>
            <w:vAlign w:val="bottom"/>
            <w:hideMark/>
          </w:tcPr>
          <w:p w14:paraId="7FDABD53"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-1.16%</w:t>
            </w:r>
          </w:p>
        </w:tc>
      </w:tr>
      <w:tr w:rsidR="005C6E92" w:rsidRPr="005C6E92" w14:paraId="31A49FEB"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1D8486B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00307193"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16</w:t>
            </w:r>
          </w:p>
        </w:tc>
        <w:tc>
          <w:tcPr>
            <w:tcW w:w="1484" w:type="dxa"/>
            <w:tcBorders>
              <w:top w:val="nil"/>
              <w:left w:val="nil"/>
              <w:bottom w:val="nil"/>
              <w:right w:val="nil"/>
            </w:tcBorders>
            <w:shd w:val="clear" w:color="auto" w:fill="auto"/>
            <w:noWrap/>
            <w:vAlign w:val="bottom"/>
            <w:hideMark/>
          </w:tcPr>
          <w:p w14:paraId="5D81C122"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118.42%</w:t>
            </w:r>
          </w:p>
        </w:tc>
        <w:tc>
          <w:tcPr>
            <w:tcW w:w="1521" w:type="dxa"/>
            <w:tcBorders>
              <w:top w:val="nil"/>
              <w:left w:val="nil"/>
              <w:bottom w:val="nil"/>
              <w:right w:val="nil"/>
            </w:tcBorders>
            <w:shd w:val="clear" w:color="auto" w:fill="auto"/>
            <w:noWrap/>
            <w:vAlign w:val="bottom"/>
            <w:hideMark/>
          </w:tcPr>
          <w:p w14:paraId="55DB200D"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158.98%</w:t>
            </w:r>
          </w:p>
        </w:tc>
        <w:tc>
          <w:tcPr>
            <w:tcW w:w="1521" w:type="dxa"/>
            <w:tcBorders>
              <w:top w:val="nil"/>
              <w:left w:val="nil"/>
              <w:bottom w:val="nil"/>
              <w:right w:val="single" w:sz="8" w:space="0" w:color="auto"/>
            </w:tcBorders>
            <w:shd w:val="clear" w:color="auto" w:fill="auto"/>
            <w:noWrap/>
            <w:vAlign w:val="bottom"/>
            <w:hideMark/>
          </w:tcPr>
          <w:p w14:paraId="52696DC2"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-2.22%</w:t>
            </w:r>
          </w:p>
        </w:tc>
      </w:tr>
      <w:tr w:rsidR="005C6E92" w:rsidRPr="005C6E92" w14:paraId="2E115410"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1397B831"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3E81DDA8"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32</w:t>
            </w:r>
          </w:p>
        </w:tc>
        <w:tc>
          <w:tcPr>
            <w:tcW w:w="1484" w:type="dxa"/>
            <w:tcBorders>
              <w:top w:val="nil"/>
              <w:left w:val="nil"/>
              <w:bottom w:val="nil"/>
              <w:right w:val="nil"/>
            </w:tcBorders>
            <w:shd w:val="clear" w:color="auto" w:fill="auto"/>
            <w:noWrap/>
            <w:vAlign w:val="bottom"/>
            <w:hideMark/>
          </w:tcPr>
          <w:p w14:paraId="1721562B"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121.78%</w:t>
            </w:r>
          </w:p>
        </w:tc>
        <w:tc>
          <w:tcPr>
            <w:tcW w:w="1521" w:type="dxa"/>
            <w:tcBorders>
              <w:top w:val="nil"/>
              <w:left w:val="nil"/>
              <w:bottom w:val="nil"/>
              <w:right w:val="nil"/>
            </w:tcBorders>
            <w:shd w:val="clear" w:color="auto" w:fill="auto"/>
            <w:noWrap/>
            <w:vAlign w:val="bottom"/>
            <w:hideMark/>
          </w:tcPr>
          <w:p w14:paraId="74F364D1"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217.46%</w:t>
            </w:r>
          </w:p>
        </w:tc>
        <w:tc>
          <w:tcPr>
            <w:tcW w:w="1521" w:type="dxa"/>
            <w:tcBorders>
              <w:top w:val="nil"/>
              <w:left w:val="nil"/>
              <w:bottom w:val="nil"/>
              <w:right w:val="single" w:sz="8" w:space="0" w:color="auto"/>
            </w:tcBorders>
            <w:shd w:val="clear" w:color="auto" w:fill="auto"/>
            <w:noWrap/>
            <w:vAlign w:val="bottom"/>
            <w:hideMark/>
          </w:tcPr>
          <w:p w14:paraId="386FA4C8"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-3.23%</w:t>
            </w:r>
          </w:p>
        </w:tc>
      </w:tr>
      <w:tr w:rsidR="005C6E92" w:rsidRPr="005C6E92" w14:paraId="7CD794A6" w14:textId="77777777" w:rsidTr="005D7E76">
        <w:trPr>
          <w:trHeight w:val="283"/>
          <w:jc w:val="center"/>
        </w:trPr>
        <w:tc>
          <w:tcPr>
            <w:tcW w:w="1282" w:type="dxa"/>
            <w:vMerge/>
            <w:tcBorders>
              <w:top w:val="nil"/>
              <w:left w:val="single" w:sz="8" w:space="0" w:color="auto"/>
              <w:bottom w:val="single" w:sz="8" w:space="0" w:color="000000"/>
              <w:right w:val="single" w:sz="8" w:space="0" w:color="auto"/>
            </w:tcBorders>
            <w:vAlign w:val="center"/>
            <w:hideMark/>
          </w:tcPr>
          <w:p w14:paraId="69D2C79F"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single" w:sz="8" w:space="0" w:color="auto"/>
              <w:right w:val="single" w:sz="8" w:space="0" w:color="auto"/>
            </w:tcBorders>
            <w:shd w:val="clear" w:color="auto" w:fill="auto"/>
            <w:noWrap/>
            <w:vAlign w:val="bottom"/>
            <w:hideMark/>
          </w:tcPr>
          <w:p w14:paraId="5641087C"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C6E92">
              <w:rPr>
                <w:rFonts w:ascii="Calibri" w:hAnsi="Calibri" w:cs="Calibri"/>
                <w:b/>
                <w:bCs/>
                <w:color w:val="000000"/>
                <w:sz w:val="24"/>
                <w:szCs w:val="24"/>
                <w:lang w:val="fr-FR" w:eastAsia="fr-FR"/>
              </w:rPr>
              <w:t>64</w:t>
            </w:r>
          </w:p>
        </w:tc>
        <w:tc>
          <w:tcPr>
            <w:tcW w:w="1484" w:type="dxa"/>
            <w:tcBorders>
              <w:top w:val="nil"/>
              <w:left w:val="nil"/>
              <w:bottom w:val="single" w:sz="8" w:space="0" w:color="auto"/>
              <w:right w:val="nil"/>
            </w:tcBorders>
            <w:shd w:val="clear" w:color="auto" w:fill="auto"/>
            <w:noWrap/>
            <w:vAlign w:val="bottom"/>
            <w:hideMark/>
          </w:tcPr>
          <w:p w14:paraId="17EF623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C6E92">
              <w:rPr>
                <w:rFonts w:ascii="Calibri" w:hAnsi="Calibri" w:cs="Calibri"/>
                <w:b/>
                <w:bCs/>
                <w:color w:val="000000"/>
                <w:sz w:val="24"/>
                <w:szCs w:val="24"/>
                <w:lang w:val="fr-FR" w:eastAsia="fr-FR"/>
              </w:rPr>
              <w:t>132.61%</w:t>
            </w:r>
          </w:p>
        </w:tc>
        <w:tc>
          <w:tcPr>
            <w:tcW w:w="1521" w:type="dxa"/>
            <w:tcBorders>
              <w:top w:val="nil"/>
              <w:left w:val="nil"/>
              <w:bottom w:val="single" w:sz="8" w:space="0" w:color="auto"/>
              <w:right w:val="nil"/>
            </w:tcBorders>
            <w:shd w:val="clear" w:color="auto" w:fill="auto"/>
            <w:noWrap/>
            <w:vAlign w:val="bottom"/>
            <w:hideMark/>
          </w:tcPr>
          <w:p w14:paraId="5597209C"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C6E92">
              <w:rPr>
                <w:rFonts w:ascii="Calibri" w:hAnsi="Calibri" w:cs="Calibri"/>
                <w:b/>
                <w:bCs/>
                <w:color w:val="000000"/>
                <w:sz w:val="24"/>
                <w:szCs w:val="24"/>
                <w:lang w:val="fr-FR" w:eastAsia="fr-FR"/>
              </w:rPr>
              <w:t>372.60%</w:t>
            </w:r>
          </w:p>
        </w:tc>
        <w:tc>
          <w:tcPr>
            <w:tcW w:w="1521" w:type="dxa"/>
            <w:tcBorders>
              <w:top w:val="nil"/>
              <w:left w:val="nil"/>
              <w:bottom w:val="single" w:sz="8" w:space="0" w:color="auto"/>
              <w:right w:val="single" w:sz="8" w:space="0" w:color="auto"/>
            </w:tcBorders>
            <w:shd w:val="clear" w:color="auto" w:fill="auto"/>
            <w:noWrap/>
            <w:vAlign w:val="bottom"/>
            <w:hideMark/>
          </w:tcPr>
          <w:p w14:paraId="21CAD199"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4"/>
                <w:szCs w:val="24"/>
                <w:lang w:val="fr-FR" w:eastAsia="fr-FR"/>
              </w:rPr>
            </w:pPr>
            <w:r w:rsidRPr="005C6E92">
              <w:rPr>
                <w:rFonts w:ascii="Calibri" w:hAnsi="Calibri" w:cs="Calibri"/>
                <w:b/>
                <w:bCs/>
                <w:color w:val="000000"/>
                <w:sz w:val="24"/>
                <w:szCs w:val="24"/>
                <w:lang w:val="fr-FR" w:eastAsia="fr-FR"/>
              </w:rPr>
              <w:t>-4.31%</w:t>
            </w:r>
          </w:p>
        </w:tc>
      </w:tr>
      <w:tr w:rsidR="005C6E92" w:rsidRPr="005C6E92" w14:paraId="21C7243F" w14:textId="77777777" w:rsidTr="005D7E76">
        <w:trPr>
          <w:trHeight w:val="270"/>
          <w:jc w:val="center"/>
        </w:trPr>
        <w:tc>
          <w:tcPr>
            <w:tcW w:w="1282"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56E9BBD"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8</w:t>
            </w:r>
          </w:p>
        </w:tc>
        <w:tc>
          <w:tcPr>
            <w:tcW w:w="2730" w:type="dxa"/>
            <w:tcBorders>
              <w:top w:val="nil"/>
              <w:left w:val="nil"/>
              <w:bottom w:val="nil"/>
              <w:right w:val="single" w:sz="8" w:space="0" w:color="auto"/>
            </w:tcBorders>
            <w:shd w:val="clear" w:color="auto" w:fill="auto"/>
            <w:noWrap/>
            <w:vAlign w:val="bottom"/>
            <w:hideMark/>
          </w:tcPr>
          <w:p w14:paraId="2F59902E"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4</w:t>
            </w:r>
          </w:p>
        </w:tc>
        <w:tc>
          <w:tcPr>
            <w:tcW w:w="1484" w:type="dxa"/>
            <w:tcBorders>
              <w:top w:val="nil"/>
              <w:left w:val="nil"/>
              <w:bottom w:val="nil"/>
              <w:right w:val="nil"/>
            </w:tcBorders>
            <w:shd w:val="clear" w:color="auto" w:fill="auto"/>
            <w:noWrap/>
            <w:vAlign w:val="bottom"/>
            <w:hideMark/>
          </w:tcPr>
          <w:p w14:paraId="19FD0B8E"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102.21%</w:t>
            </w:r>
          </w:p>
        </w:tc>
        <w:tc>
          <w:tcPr>
            <w:tcW w:w="1521" w:type="dxa"/>
            <w:tcBorders>
              <w:top w:val="nil"/>
              <w:left w:val="nil"/>
              <w:bottom w:val="nil"/>
              <w:right w:val="nil"/>
            </w:tcBorders>
            <w:shd w:val="clear" w:color="auto" w:fill="auto"/>
            <w:noWrap/>
            <w:vAlign w:val="bottom"/>
            <w:hideMark/>
          </w:tcPr>
          <w:p w14:paraId="1BB10E12"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111.41%</w:t>
            </w:r>
          </w:p>
        </w:tc>
        <w:tc>
          <w:tcPr>
            <w:tcW w:w="1521" w:type="dxa"/>
            <w:tcBorders>
              <w:top w:val="nil"/>
              <w:left w:val="nil"/>
              <w:bottom w:val="nil"/>
              <w:right w:val="single" w:sz="8" w:space="0" w:color="auto"/>
            </w:tcBorders>
            <w:shd w:val="clear" w:color="auto" w:fill="auto"/>
            <w:noWrap/>
            <w:vAlign w:val="bottom"/>
            <w:hideMark/>
          </w:tcPr>
          <w:p w14:paraId="727586F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-0.45%</w:t>
            </w:r>
          </w:p>
        </w:tc>
      </w:tr>
      <w:tr w:rsidR="005C6E92" w:rsidRPr="005C6E92" w14:paraId="7A61E069"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6FC6440C"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242D8549"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8</w:t>
            </w:r>
          </w:p>
        </w:tc>
        <w:tc>
          <w:tcPr>
            <w:tcW w:w="1484" w:type="dxa"/>
            <w:tcBorders>
              <w:top w:val="nil"/>
              <w:left w:val="nil"/>
              <w:bottom w:val="nil"/>
              <w:right w:val="nil"/>
            </w:tcBorders>
            <w:shd w:val="clear" w:color="auto" w:fill="auto"/>
            <w:noWrap/>
            <w:vAlign w:val="bottom"/>
            <w:hideMark/>
          </w:tcPr>
          <w:p w14:paraId="015EFDFE"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109.17%</w:t>
            </w:r>
          </w:p>
        </w:tc>
        <w:tc>
          <w:tcPr>
            <w:tcW w:w="1521" w:type="dxa"/>
            <w:tcBorders>
              <w:top w:val="nil"/>
              <w:left w:val="nil"/>
              <w:bottom w:val="nil"/>
              <w:right w:val="nil"/>
            </w:tcBorders>
            <w:shd w:val="clear" w:color="auto" w:fill="auto"/>
            <w:noWrap/>
            <w:vAlign w:val="bottom"/>
            <w:hideMark/>
          </w:tcPr>
          <w:p w14:paraId="34429CCA"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149.52%</w:t>
            </w:r>
          </w:p>
        </w:tc>
        <w:tc>
          <w:tcPr>
            <w:tcW w:w="1521" w:type="dxa"/>
            <w:tcBorders>
              <w:top w:val="nil"/>
              <w:left w:val="nil"/>
              <w:bottom w:val="nil"/>
              <w:right w:val="single" w:sz="8" w:space="0" w:color="auto"/>
            </w:tcBorders>
            <w:shd w:val="clear" w:color="auto" w:fill="auto"/>
            <w:noWrap/>
            <w:vAlign w:val="bottom"/>
            <w:hideMark/>
          </w:tcPr>
          <w:p w14:paraId="7A85CEF7"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-1.81%</w:t>
            </w:r>
          </w:p>
        </w:tc>
      </w:tr>
      <w:tr w:rsidR="005C6E92" w:rsidRPr="005C6E92" w14:paraId="0EF566C5" w14:textId="77777777" w:rsidTr="005D7E76">
        <w:trPr>
          <w:trHeight w:val="270"/>
          <w:jc w:val="center"/>
        </w:trPr>
        <w:tc>
          <w:tcPr>
            <w:tcW w:w="1282" w:type="dxa"/>
            <w:vMerge/>
            <w:tcBorders>
              <w:top w:val="nil"/>
              <w:left w:val="single" w:sz="8" w:space="0" w:color="auto"/>
              <w:bottom w:val="single" w:sz="8" w:space="0" w:color="000000"/>
              <w:right w:val="single" w:sz="8" w:space="0" w:color="auto"/>
            </w:tcBorders>
            <w:vAlign w:val="center"/>
            <w:hideMark/>
          </w:tcPr>
          <w:p w14:paraId="17EB1C5A"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nil"/>
              <w:right w:val="single" w:sz="8" w:space="0" w:color="auto"/>
            </w:tcBorders>
            <w:shd w:val="clear" w:color="auto" w:fill="auto"/>
            <w:noWrap/>
            <w:vAlign w:val="bottom"/>
            <w:hideMark/>
          </w:tcPr>
          <w:p w14:paraId="31AB541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16</w:t>
            </w:r>
          </w:p>
        </w:tc>
        <w:tc>
          <w:tcPr>
            <w:tcW w:w="1484" w:type="dxa"/>
            <w:tcBorders>
              <w:top w:val="nil"/>
              <w:left w:val="nil"/>
              <w:bottom w:val="nil"/>
              <w:right w:val="nil"/>
            </w:tcBorders>
            <w:shd w:val="clear" w:color="auto" w:fill="auto"/>
            <w:noWrap/>
            <w:vAlign w:val="bottom"/>
            <w:hideMark/>
          </w:tcPr>
          <w:p w14:paraId="14C563A0"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127.38%</w:t>
            </w:r>
          </w:p>
        </w:tc>
        <w:tc>
          <w:tcPr>
            <w:tcW w:w="1521" w:type="dxa"/>
            <w:tcBorders>
              <w:top w:val="nil"/>
              <w:left w:val="nil"/>
              <w:bottom w:val="nil"/>
              <w:right w:val="nil"/>
            </w:tcBorders>
            <w:shd w:val="clear" w:color="auto" w:fill="auto"/>
            <w:noWrap/>
            <w:vAlign w:val="bottom"/>
            <w:hideMark/>
          </w:tcPr>
          <w:p w14:paraId="738BBB3A"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244.92%</w:t>
            </w:r>
          </w:p>
        </w:tc>
        <w:tc>
          <w:tcPr>
            <w:tcW w:w="1521" w:type="dxa"/>
            <w:tcBorders>
              <w:top w:val="nil"/>
              <w:left w:val="nil"/>
              <w:bottom w:val="nil"/>
              <w:right w:val="single" w:sz="8" w:space="0" w:color="auto"/>
            </w:tcBorders>
            <w:shd w:val="clear" w:color="auto" w:fill="auto"/>
            <w:noWrap/>
            <w:vAlign w:val="bottom"/>
            <w:hideMark/>
          </w:tcPr>
          <w:p w14:paraId="529A928F"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-3.82%</w:t>
            </w:r>
          </w:p>
        </w:tc>
      </w:tr>
      <w:tr w:rsidR="005C6E92" w:rsidRPr="005C6E92" w14:paraId="0C2CA06D" w14:textId="77777777" w:rsidTr="005D7E76">
        <w:trPr>
          <w:trHeight w:val="283"/>
          <w:jc w:val="center"/>
        </w:trPr>
        <w:tc>
          <w:tcPr>
            <w:tcW w:w="1282" w:type="dxa"/>
            <w:vMerge/>
            <w:tcBorders>
              <w:top w:val="nil"/>
              <w:left w:val="single" w:sz="8" w:space="0" w:color="auto"/>
              <w:bottom w:val="single" w:sz="8" w:space="0" w:color="000000"/>
              <w:right w:val="single" w:sz="8" w:space="0" w:color="auto"/>
            </w:tcBorders>
            <w:vAlign w:val="center"/>
            <w:hideMark/>
          </w:tcPr>
          <w:p w14:paraId="77745FD7"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
        </w:tc>
        <w:tc>
          <w:tcPr>
            <w:tcW w:w="2730" w:type="dxa"/>
            <w:tcBorders>
              <w:top w:val="nil"/>
              <w:left w:val="nil"/>
              <w:bottom w:val="single" w:sz="8" w:space="0" w:color="auto"/>
              <w:right w:val="single" w:sz="8" w:space="0" w:color="auto"/>
            </w:tcBorders>
            <w:shd w:val="clear" w:color="auto" w:fill="auto"/>
            <w:noWrap/>
            <w:vAlign w:val="bottom"/>
            <w:hideMark/>
          </w:tcPr>
          <w:p w14:paraId="468DB7DC"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32</w:t>
            </w:r>
          </w:p>
        </w:tc>
        <w:tc>
          <w:tcPr>
            <w:tcW w:w="1484" w:type="dxa"/>
            <w:tcBorders>
              <w:top w:val="nil"/>
              <w:left w:val="nil"/>
              <w:bottom w:val="single" w:sz="8" w:space="0" w:color="auto"/>
              <w:right w:val="nil"/>
            </w:tcBorders>
            <w:shd w:val="clear" w:color="auto" w:fill="auto"/>
            <w:noWrap/>
            <w:vAlign w:val="bottom"/>
            <w:hideMark/>
          </w:tcPr>
          <w:p w14:paraId="45D35D65"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140.28%</w:t>
            </w:r>
          </w:p>
        </w:tc>
        <w:tc>
          <w:tcPr>
            <w:tcW w:w="1521" w:type="dxa"/>
            <w:tcBorders>
              <w:top w:val="nil"/>
              <w:left w:val="nil"/>
              <w:bottom w:val="single" w:sz="8" w:space="0" w:color="auto"/>
              <w:right w:val="nil"/>
            </w:tcBorders>
            <w:shd w:val="clear" w:color="auto" w:fill="auto"/>
            <w:noWrap/>
            <w:vAlign w:val="bottom"/>
            <w:hideMark/>
          </w:tcPr>
          <w:p w14:paraId="58B2C9CD"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420.10%</w:t>
            </w:r>
          </w:p>
        </w:tc>
        <w:tc>
          <w:tcPr>
            <w:tcW w:w="1521" w:type="dxa"/>
            <w:tcBorders>
              <w:top w:val="nil"/>
              <w:left w:val="nil"/>
              <w:bottom w:val="single" w:sz="8" w:space="0" w:color="auto"/>
              <w:right w:val="single" w:sz="8" w:space="0" w:color="auto"/>
            </w:tcBorders>
            <w:shd w:val="clear" w:color="auto" w:fill="auto"/>
            <w:noWrap/>
            <w:vAlign w:val="bottom"/>
            <w:hideMark/>
          </w:tcPr>
          <w:p w14:paraId="5DF49CB4" w14:textId="77777777" w:rsidR="005C6E92" w:rsidRPr="005C6E92" w:rsidRDefault="005C6E92" w:rsidP="005C6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5C6E92">
              <w:rPr>
                <w:rFonts w:ascii="Calibri" w:hAnsi="Calibri" w:cs="Calibri"/>
                <w:color w:val="000000"/>
                <w:sz w:val="24"/>
                <w:szCs w:val="24"/>
                <w:lang w:val="fr-FR" w:eastAsia="fr-FR"/>
              </w:rPr>
              <w:t>-5.39%</w:t>
            </w:r>
          </w:p>
        </w:tc>
      </w:tr>
    </w:tbl>
    <w:p w14:paraId="08ADE4DE" w14:textId="6DD10883" w:rsidR="000940DB" w:rsidRDefault="000940DB" w:rsidP="005C6E92">
      <w:pPr>
        <w:jc w:val="center"/>
        <w:rPr>
          <w:lang w:val="en-CA"/>
        </w:rPr>
      </w:pPr>
    </w:p>
    <w:p w14:paraId="074088BF" w14:textId="3B0FC07F" w:rsidR="00CE3BA8" w:rsidRDefault="00A137C0" w:rsidP="005D7E76">
      <w:pPr>
        <w:pStyle w:val="Caption"/>
        <w:jc w:val="center"/>
        <w:rPr>
          <w:lang w:val="en-CA"/>
        </w:rPr>
      </w:pPr>
      <w:bookmarkStart w:id="85" w:name="_Ref69743673"/>
      <w:r>
        <w:t xml:space="preserve">Table </w:t>
      </w:r>
      <w:fldSimple w:instr=" SEQ Table \* ARABIC ">
        <w:r>
          <w:rPr>
            <w:noProof/>
          </w:rPr>
          <w:t>4</w:t>
        </w:r>
      </w:fldSimple>
      <w:bookmarkEnd w:id="85"/>
      <w:r>
        <w:t>: various tool-off trade-offs between coding efficiency and runtime with intra TMP (all-intra)</w:t>
      </w:r>
    </w:p>
    <w:tbl>
      <w:tblPr>
        <w:tblW w:w="9320" w:type="dxa"/>
        <w:tblCellMar>
          <w:left w:w="70" w:type="dxa"/>
          <w:right w:w="70" w:type="dxa"/>
        </w:tblCellMar>
        <w:tblLook w:val="04A0" w:firstRow="1" w:lastRow="0" w:firstColumn="1" w:lastColumn="0" w:noHBand="0" w:noVBand="1"/>
      </w:tblPr>
      <w:tblGrid>
        <w:gridCol w:w="1400"/>
        <w:gridCol w:w="2980"/>
        <w:gridCol w:w="1620"/>
        <w:gridCol w:w="1660"/>
        <w:gridCol w:w="1660"/>
      </w:tblGrid>
      <w:tr w:rsidR="00A137C0" w:rsidRPr="00A137C0" w14:paraId="5314103C" w14:textId="77777777" w:rsidTr="00A137C0">
        <w:trPr>
          <w:trHeight w:val="330"/>
        </w:trPr>
        <w:tc>
          <w:tcPr>
            <w:tcW w:w="1400" w:type="dxa"/>
            <w:tcBorders>
              <w:top w:val="single" w:sz="8" w:space="0" w:color="auto"/>
              <w:left w:val="single" w:sz="8" w:space="0" w:color="auto"/>
              <w:bottom w:val="nil"/>
              <w:right w:val="single" w:sz="8" w:space="0" w:color="auto"/>
            </w:tcBorders>
            <w:shd w:val="clear" w:color="auto" w:fill="auto"/>
            <w:noWrap/>
            <w:vAlign w:val="bottom"/>
            <w:hideMark/>
          </w:tcPr>
          <w:p w14:paraId="3F199E0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Mult</w:t>
            </w:r>
            <w:proofErr w:type="spellEnd"/>
            <w:r w:rsidRPr="00A137C0">
              <w:rPr>
                <w:rFonts w:ascii="Calibri" w:hAnsi="Calibri" w:cs="Calibri"/>
                <w:color w:val="000000"/>
                <w:sz w:val="24"/>
                <w:szCs w:val="24"/>
                <w:lang w:val="fr-FR" w:eastAsia="fr-FR"/>
              </w:rPr>
              <w:t xml:space="preserve"> Factor</w:t>
            </w:r>
          </w:p>
        </w:tc>
        <w:tc>
          <w:tcPr>
            <w:tcW w:w="2980" w:type="dxa"/>
            <w:tcBorders>
              <w:top w:val="single" w:sz="8" w:space="0" w:color="auto"/>
              <w:left w:val="nil"/>
              <w:bottom w:val="nil"/>
              <w:right w:val="nil"/>
            </w:tcBorders>
            <w:shd w:val="clear" w:color="auto" w:fill="auto"/>
            <w:noWrap/>
            <w:vAlign w:val="bottom"/>
            <w:hideMark/>
          </w:tcPr>
          <w:p w14:paraId="54D045CA" w14:textId="77777777" w:rsidR="00A137C0" w:rsidRPr="005D7E76"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4"/>
                <w:lang w:eastAsia="fr-FR"/>
              </w:rPr>
            </w:pPr>
            <w:r w:rsidRPr="005D7E76">
              <w:rPr>
                <w:rFonts w:ascii="Calibri" w:hAnsi="Calibri" w:cs="Calibri"/>
                <w:color w:val="000000"/>
                <w:sz w:val="24"/>
                <w:szCs w:val="24"/>
                <w:lang w:eastAsia="fr-FR"/>
              </w:rPr>
              <w:t>Max CU Size for Intra TMP</w:t>
            </w:r>
          </w:p>
        </w:tc>
        <w:tc>
          <w:tcPr>
            <w:tcW w:w="1620" w:type="dxa"/>
            <w:tcBorders>
              <w:top w:val="single" w:sz="8" w:space="0" w:color="auto"/>
              <w:left w:val="single" w:sz="8" w:space="0" w:color="auto"/>
              <w:bottom w:val="single" w:sz="8" w:space="0" w:color="auto"/>
              <w:right w:val="nil"/>
            </w:tcBorders>
            <w:shd w:val="clear" w:color="auto" w:fill="auto"/>
            <w:noWrap/>
            <w:vAlign w:val="bottom"/>
            <w:hideMark/>
          </w:tcPr>
          <w:p w14:paraId="551228A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Enc</w:t>
            </w:r>
            <w:proofErr w:type="spellEnd"/>
            <w:r w:rsidRPr="00A137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nil"/>
            </w:tcBorders>
            <w:shd w:val="clear" w:color="auto" w:fill="auto"/>
            <w:noWrap/>
            <w:vAlign w:val="bottom"/>
            <w:hideMark/>
          </w:tcPr>
          <w:p w14:paraId="34AE7971"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roofErr w:type="spellStart"/>
            <w:r w:rsidRPr="00A137C0">
              <w:rPr>
                <w:rFonts w:ascii="Calibri" w:hAnsi="Calibri" w:cs="Calibri"/>
                <w:color w:val="000000"/>
                <w:sz w:val="24"/>
                <w:szCs w:val="24"/>
                <w:lang w:val="fr-FR" w:eastAsia="fr-FR"/>
              </w:rPr>
              <w:t>Dec</w:t>
            </w:r>
            <w:proofErr w:type="spellEnd"/>
            <w:r w:rsidRPr="00A137C0">
              <w:rPr>
                <w:rFonts w:ascii="Calibri" w:hAnsi="Calibri" w:cs="Calibri"/>
                <w:color w:val="000000"/>
                <w:sz w:val="24"/>
                <w:szCs w:val="24"/>
                <w:lang w:val="fr-FR" w:eastAsia="fr-FR"/>
              </w:rPr>
              <w:t>. Time</w:t>
            </w:r>
          </w:p>
        </w:tc>
        <w:tc>
          <w:tcPr>
            <w:tcW w:w="1660" w:type="dxa"/>
            <w:tcBorders>
              <w:top w:val="single" w:sz="8" w:space="0" w:color="auto"/>
              <w:left w:val="nil"/>
              <w:bottom w:val="single" w:sz="8" w:space="0" w:color="auto"/>
              <w:right w:val="single" w:sz="8" w:space="0" w:color="auto"/>
            </w:tcBorders>
            <w:shd w:val="clear" w:color="auto" w:fill="auto"/>
            <w:noWrap/>
            <w:vAlign w:val="bottom"/>
            <w:hideMark/>
          </w:tcPr>
          <w:p w14:paraId="2475B7A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BD-rate Y</w:t>
            </w:r>
          </w:p>
        </w:tc>
      </w:tr>
      <w:tr w:rsidR="00A137C0" w:rsidRPr="00A137C0" w14:paraId="4D1D0C7E" w14:textId="77777777" w:rsidTr="00A137C0">
        <w:trPr>
          <w:trHeight w:val="315"/>
        </w:trPr>
        <w:tc>
          <w:tcPr>
            <w:tcW w:w="1400" w:type="dxa"/>
            <w:tcBorders>
              <w:top w:val="single" w:sz="8" w:space="0" w:color="auto"/>
              <w:left w:val="single" w:sz="8" w:space="0" w:color="auto"/>
              <w:bottom w:val="nil"/>
              <w:right w:val="single" w:sz="8" w:space="0" w:color="auto"/>
            </w:tcBorders>
            <w:shd w:val="clear" w:color="auto" w:fill="auto"/>
            <w:vAlign w:val="center"/>
            <w:hideMark/>
          </w:tcPr>
          <w:p w14:paraId="43BFA3F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2</w:t>
            </w:r>
          </w:p>
        </w:tc>
        <w:tc>
          <w:tcPr>
            <w:tcW w:w="2980" w:type="dxa"/>
            <w:tcBorders>
              <w:top w:val="single" w:sz="8" w:space="0" w:color="auto"/>
              <w:left w:val="nil"/>
              <w:bottom w:val="nil"/>
              <w:right w:val="single" w:sz="8" w:space="0" w:color="auto"/>
            </w:tcBorders>
            <w:shd w:val="clear" w:color="auto" w:fill="auto"/>
            <w:noWrap/>
            <w:vAlign w:val="bottom"/>
            <w:hideMark/>
          </w:tcPr>
          <w:p w14:paraId="2A02103A"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nil"/>
              <w:right w:val="nil"/>
            </w:tcBorders>
            <w:shd w:val="clear" w:color="auto" w:fill="auto"/>
            <w:noWrap/>
            <w:vAlign w:val="bottom"/>
            <w:hideMark/>
          </w:tcPr>
          <w:p w14:paraId="2C353E3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92.19%</w:t>
            </w:r>
          </w:p>
        </w:tc>
        <w:tc>
          <w:tcPr>
            <w:tcW w:w="1660" w:type="dxa"/>
            <w:tcBorders>
              <w:top w:val="nil"/>
              <w:left w:val="nil"/>
              <w:bottom w:val="nil"/>
              <w:right w:val="nil"/>
            </w:tcBorders>
            <w:shd w:val="clear" w:color="auto" w:fill="auto"/>
            <w:noWrap/>
            <w:vAlign w:val="bottom"/>
            <w:hideMark/>
          </w:tcPr>
          <w:p w14:paraId="11A07FDA"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88.55%</w:t>
            </w:r>
          </w:p>
        </w:tc>
        <w:tc>
          <w:tcPr>
            <w:tcW w:w="1660" w:type="dxa"/>
            <w:tcBorders>
              <w:top w:val="nil"/>
              <w:left w:val="nil"/>
              <w:bottom w:val="nil"/>
              <w:right w:val="single" w:sz="8" w:space="0" w:color="auto"/>
            </w:tcBorders>
            <w:shd w:val="clear" w:color="auto" w:fill="auto"/>
            <w:noWrap/>
            <w:vAlign w:val="bottom"/>
            <w:hideMark/>
          </w:tcPr>
          <w:p w14:paraId="555586B1"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0.99%</w:t>
            </w:r>
          </w:p>
        </w:tc>
      </w:tr>
      <w:tr w:rsidR="00A137C0" w:rsidRPr="00A137C0" w14:paraId="475E7691" w14:textId="77777777" w:rsidTr="00A137C0">
        <w:trPr>
          <w:trHeight w:val="315"/>
        </w:trPr>
        <w:tc>
          <w:tcPr>
            <w:tcW w:w="1400" w:type="dxa"/>
            <w:tcBorders>
              <w:top w:val="nil"/>
              <w:left w:val="single" w:sz="8" w:space="0" w:color="auto"/>
              <w:bottom w:val="nil"/>
              <w:right w:val="single" w:sz="8" w:space="0" w:color="auto"/>
            </w:tcBorders>
            <w:shd w:val="clear" w:color="auto" w:fill="auto"/>
            <w:noWrap/>
            <w:vAlign w:val="center"/>
            <w:hideMark/>
          </w:tcPr>
          <w:p w14:paraId="6E750F98"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5</w:t>
            </w:r>
          </w:p>
        </w:tc>
        <w:tc>
          <w:tcPr>
            <w:tcW w:w="2980" w:type="dxa"/>
            <w:tcBorders>
              <w:top w:val="nil"/>
              <w:left w:val="nil"/>
              <w:bottom w:val="nil"/>
              <w:right w:val="single" w:sz="8" w:space="0" w:color="auto"/>
            </w:tcBorders>
            <w:shd w:val="clear" w:color="auto" w:fill="auto"/>
            <w:noWrap/>
            <w:vAlign w:val="bottom"/>
            <w:hideMark/>
          </w:tcPr>
          <w:p w14:paraId="1BE4218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nil"/>
              <w:right w:val="nil"/>
            </w:tcBorders>
            <w:shd w:val="clear" w:color="auto" w:fill="auto"/>
            <w:noWrap/>
            <w:vAlign w:val="bottom"/>
            <w:hideMark/>
          </w:tcPr>
          <w:p w14:paraId="19E7BDE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87.58%</w:t>
            </w:r>
          </w:p>
        </w:tc>
        <w:tc>
          <w:tcPr>
            <w:tcW w:w="1660" w:type="dxa"/>
            <w:tcBorders>
              <w:top w:val="nil"/>
              <w:left w:val="nil"/>
              <w:bottom w:val="nil"/>
              <w:right w:val="nil"/>
            </w:tcBorders>
            <w:shd w:val="clear" w:color="auto" w:fill="auto"/>
            <w:noWrap/>
            <w:vAlign w:val="bottom"/>
            <w:hideMark/>
          </w:tcPr>
          <w:p w14:paraId="6A6DB3D7"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58.47%</w:t>
            </w:r>
          </w:p>
        </w:tc>
        <w:tc>
          <w:tcPr>
            <w:tcW w:w="1660" w:type="dxa"/>
            <w:tcBorders>
              <w:top w:val="nil"/>
              <w:left w:val="nil"/>
              <w:bottom w:val="nil"/>
              <w:right w:val="single" w:sz="8" w:space="0" w:color="auto"/>
            </w:tcBorders>
            <w:shd w:val="clear" w:color="auto" w:fill="auto"/>
            <w:noWrap/>
            <w:vAlign w:val="bottom"/>
            <w:hideMark/>
          </w:tcPr>
          <w:p w14:paraId="0D992649"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2.84%</w:t>
            </w:r>
          </w:p>
        </w:tc>
      </w:tr>
      <w:tr w:rsidR="00A137C0" w:rsidRPr="00A137C0" w14:paraId="22182392" w14:textId="77777777" w:rsidTr="00A137C0">
        <w:trPr>
          <w:trHeight w:val="330"/>
        </w:trPr>
        <w:tc>
          <w:tcPr>
            <w:tcW w:w="1400" w:type="dxa"/>
            <w:tcBorders>
              <w:top w:val="nil"/>
              <w:left w:val="single" w:sz="8" w:space="0" w:color="auto"/>
              <w:bottom w:val="single" w:sz="8" w:space="0" w:color="auto"/>
              <w:right w:val="single" w:sz="8" w:space="0" w:color="auto"/>
            </w:tcBorders>
            <w:shd w:val="clear" w:color="auto" w:fill="auto"/>
            <w:noWrap/>
            <w:vAlign w:val="center"/>
            <w:hideMark/>
          </w:tcPr>
          <w:p w14:paraId="0DF76D6C"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w:t>
            </w:r>
          </w:p>
        </w:tc>
        <w:tc>
          <w:tcPr>
            <w:tcW w:w="2980" w:type="dxa"/>
            <w:tcBorders>
              <w:top w:val="nil"/>
              <w:left w:val="nil"/>
              <w:bottom w:val="single" w:sz="8" w:space="0" w:color="auto"/>
              <w:right w:val="single" w:sz="8" w:space="0" w:color="auto"/>
            </w:tcBorders>
            <w:shd w:val="clear" w:color="auto" w:fill="auto"/>
            <w:noWrap/>
            <w:vAlign w:val="bottom"/>
            <w:hideMark/>
          </w:tcPr>
          <w:p w14:paraId="682D8C6B"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64</w:t>
            </w:r>
          </w:p>
        </w:tc>
        <w:tc>
          <w:tcPr>
            <w:tcW w:w="1620" w:type="dxa"/>
            <w:tcBorders>
              <w:top w:val="nil"/>
              <w:left w:val="nil"/>
              <w:bottom w:val="single" w:sz="8" w:space="0" w:color="auto"/>
              <w:right w:val="nil"/>
            </w:tcBorders>
            <w:shd w:val="clear" w:color="auto" w:fill="auto"/>
            <w:noWrap/>
            <w:vAlign w:val="bottom"/>
            <w:hideMark/>
          </w:tcPr>
          <w:p w14:paraId="3670C9F3"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81.72%</w:t>
            </w:r>
          </w:p>
        </w:tc>
        <w:tc>
          <w:tcPr>
            <w:tcW w:w="1660" w:type="dxa"/>
            <w:tcBorders>
              <w:top w:val="nil"/>
              <w:left w:val="nil"/>
              <w:bottom w:val="single" w:sz="8" w:space="0" w:color="auto"/>
              <w:right w:val="nil"/>
            </w:tcBorders>
            <w:shd w:val="clear" w:color="auto" w:fill="auto"/>
            <w:noWrap/>
            <w:vAlign w:val="bottom"/>
            <w:hideMark/>
          </w:tcPr>
          <w:p w14:paraId="20004A64"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37.86%</w:t>
            </w:r>
          </w:p>
        </w:tc>
        <w:tc>
          <w:tcPr>
            <w:tcW w:w="1660" w:type="dxa"/>
            <w:tcBorders>
              <w:top w:val="nil"/>
              <w:left w:val="nil"/>
              <w:bottom w:val="single" w:sz="8" w:space="0" w:color="auto"/>
              <w:right w:val="single" w:sz="8" w:space="0" w:color="auto"/>
            </w:tcBorders>
            <w:shd w:val="clear" w:color="auto" w:fill="auto"/>
            <w:noWrap/>
            <w:vAlign w:val="bottom"/>
            <w:hideMark/>
          </w:tcPr>
          <w:p w14:paraId="4632B35F" w14:textId="77777777" w:rsidR="00A137C0" w:rsidRPr="00A137C0" w:rsidRDefault="00A137C0" w:rsidP="00A1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A137C0">
              <w:rPr>
                <w:rFonts w:ascii="Calibri" w:hAnsi="Calibri" w:cs="Calibri"/>
                <w:color w:val="000000"/>
                <w:sz w:val="24"/>
                <w:szCs w:val="24"/>
                <w:lang w:val="fr-FR" w:eastAsia="fr-FR"/>
              </w:rPr>
              <w:t>4.02%</w:t>
            </w:r>
          </w:p>
        </w:tc>
      </w:tr>
    </w:tbl>
    <w:p w14:paraId="6AD9B1A9" w14:textId="3C818B9E" w:rsidR="00CE3BA8" w:rsidRDefault="00CE3BA8" w:rsidP="005D7E76">
      <w:pPr>
        <w:rPr>
          <w:lang w:val="en-CA"/>
        </w:rPr>
      </w:pPr>
    </w:p>
    <w:p w14:paraId="50D6038A" w14:textId="33721E54" w:rsidR="00CE3BA8" w:rsidRDefault="00E2256D">
      <w:pPr>
        <w:ind w:hanging="142"/>
        <w:jc w:val="center"/>
        <w:rPr>
          <w:lang w:val="en-CA"/>
        </w:rPr>
        <w:pPrChange w:id="86" w:author="Fabrice Le Leannec" w:date="2021-04-20T14:39:00Z">
          <w:pPr>
            <w:jc w:val="center"/>
          </w:pPr>
        </w:pPrChange>
      </w:pPr>
      <w:ins w:id="87" w:author="Fabrice Le Leannec" w:date="2021-04-20T14:38:00Z">
        <w:r>
          <w:rPr>
            <w:noProof/>
            <w:lang w:val="en-CA"/>
          </w:rPr>
          <w:lastRenderedPageBreak/>
          <w:drawing>
            <wp:inline distT="0" distB="0" distL="0" distR="0" wp14:anchorId="42F30CA6" wp14:editId="3CD4897F">
              <wp:extent cx="6451600" cy="4471390"/>
              <wp:effectExtent l="0" t="0" r="635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68715" cy="4483252"/>
                      </a:xfrm>
                      <a:prstGeom prst="rect">
                        <a:avLst/>
                      </a:prstGeom>
                      <a:noFill/>
                    </pic:spPr>
                  </pic:pic>
                </a:graphicData>
              </a:graphic>
            </wp:inline>
          </w:drawing>
        </w:r>
      </w:ins>
      <w:del w:id="88" w:author="Fabrice Le Leannec" w:date="2021-04-20T14:38:00Z">
        <w:r w:rsidR="009328F2" w:rsidDel="00E2256D">
          <w:rPr>
            <w:noProof/>
            <w:lang w:val="en-CA"/>
          </w:rPr>
          <w:drawing>
            <wp:inline distT="0" distB="0" distL="0" distR="0" wp14:anchorId="1B75225A" wp14:editId="67A26FCB">
              <wp:extent cx="6156325" cy="4266745"/>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5004" cy="4272760"/>
                      </a:xfrm>
                      <a:prstGeom prst="rect">
                        <a:avLst/>
                      </a:prstGeom>
                      <a:noFill/>
                    </pic:spPr>
                  </pic:pic>
                </a:graphicData>
              </a:graphic>
            </wp:inline>
          </w:drawing>
        </w:r>
      </w:del>
    </w:p>
    <w:p w14:paraId="61560514" w14:textId="4F543136" w:rsidR="0093009E" w:rsidRPr="005D7E76" w:rsidRDefault="0093009E" w:rsidP="005D7E76">
      <w:pPr>
        <w:pStyle w:val="Caption"/>
        <w:jc w:val="center"/>
        <w:rPr>
          <w:lang w:val="en-CA"/>
        </w:rPr>
      </w:pPr>
      <w:r>
        <w:t xml:space="preserve">Figure </w:t>
      </w:r>
      <w:fldSimple w:instr=" SEQ Figure \* ARABIC ">
        <w:ins w:id="89" w:author="Fabrice Le Leannec" w:date="2021-04-20T14:43:00Z">
          <w:r w:rsidR="00DE4ECC">
            <w:rPr>
              <w:noProof/>
            </w:rPr>
            <w:t>2</w:t>
          </w:r>
        </w:ins>
        <w:del w:id="90" w:author="Fabrice Le Leannec" w:date="2021-04-20T14:43:00Z">
          <w:r w:rsidDel="00DE4ECC">
            <w:rPr>
              <w:noProof/>
            </w:rPr>
            <w:delText>1</w:delText>
          </w:r>
        </w:del>
      </w:fldSimple>
      <w:r>
        <w:t xml:space="preserve">: tool-on trade-offs between decoding time and gain for various multiplicative factor values. </w:t>
      </w:r>
    </w:p>
    <w:p w14:paraId="47479458" w14:textId="21E907AC" w:rsidR="003C3248" w:rsidRDefault="009B0019" w:rsidP="009B0019">
      <w:pPr>
        <w:pStyle w:val="Heading1"/>
        <w:rPr>
          <w:lang w:val="en-CA"/>
        </w:rPr>
      </w:pPr>
      <w:r>
        <w:rPr>
          <w:lang w:val="en-CA"/>
        </w:rPr>
        <w:t>Conclusion</w:t>
      </w:r>
    </w:p>
    <w:p w14:paraId="4985E77A" w14:textId="2E9180F2" w:rsidR="009B0019" w:rsidRPr="009B0019" w:rsidRDefault="009B0019">
      <w:pPr>
        <w:rPr>
          <w:lang w:val="en-CA"/>
        </w:rPr>
      </w:pPr>
      <w:r>
        <w:rPr>
          <w:lang w:val="en-CA"/>
        </w:rPr>
        <w:t>The propose</w:t>
      </w:r>
      <w:ins w:id="91" w:author="Fabrice Le Leannec" w:date="2021-04-20T14:39:00Z">
        <w:r w:rsidR="000F14FB">
          <w:rPr>
            <w:lang w:val="en-CA"/>
          </w:rPr>
          <w:t>d</w:t>
        </w:r>
      </w:ins>
      <w:r>
        <w:rPr>
          <w:lang w:val="en-CA"/>
        </w:rPr>
        <w:t xml:space="preserve"> template matching based intra prediction tool has been ported into U0100 platform. Significant coding gains are reported in screen content coding, namely classes F and TGM. It is suggested to integrate intra template matching prediction into the exploration model of the JVET for compression capability beyond VVC.</w:t>
      </w:r>
    </w:p>
    <w:p w14:paraId="79E8EE48" w14:textId="77777777" w:rsidR="009B0019" w:rsidRPr="003C3248" w:rsidRDefault="009B0019" w:rsidP="003C324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1EA4264" w:rsidR="00342FF4" w:rsidRPr="005B217D" w:rsidRDefault="00FF532B" w:rsidP="009234A5">
      <w:pPr>
        <w:rPr>
          <w:szCs w:val="22"/>
          <w:lang w:val="en-CA"/>
        </w:rPr>
      </w:pPr>
      <w:proofErr w:type="spellStart"/>
      <w:r w:rsidRPr="00FF532B">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82901" w14:textId="77777777" w:rsidR="00874152" w:rsidRDefault="00874152">
      <w:r>
        <w:separator/>
      </w:r>
    </w:p>
  </w:endnote>
  <w:endnote w:type="continuationSeparator" w:id="0">
    <w:p w14:paraId="375B842E" w14:textId="77777777" w:rsidR="00874152" w:rsidRDefault="0087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AA6DB5" w:rsidR="003E44C5" w:rsidRPr="00C00DDE" w:rsidRDefault="003E44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2" w:author="Fabrice Le Leannec" w:date="2021-04-20T14:42:00Z">
      <w:r w:rsidR="00746534">
        <w:rPr>
          <w:rStyle w:val="PageNumber"/>
          <w:noProof/>
        </w:rPr>
        <w:t>2021-04-20</w:t>
      </w:r>
    </w:ins>
    <w:del w:id="93" w:author="Fabrice Le Leannec" w:date="2021-04-20T14:42:00Z">
      <w:r w:rsidR="002B46FA" w:rsidDel="00746534">
        <w:rPr>
          <w:rStyle w:val="PageNumber"/>
          <w:noProof/>
        </w:rPr>
        <w:delText>2021-04-19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8354C" w14:textId="77777777" w:rsidR="00874152" w:rsidRDefault="00874152">
      <w:r>
        <w:separator/>
      </w:r>
    </w:p>
  </w:footnote>
  <w:footnote w:type="continuationSeparator" w:id="0">
    <w:p w14:paraId="76C83E20" w14:textId="77777777" w:rsidR="00874152" w:rsidRDefault="00874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351EC"/>
    <w:multiLevelType w:val="hybridMultilevel"/>
    <w:tmpl w:val="55DC6042"/>
    <w:lvl w:ilvl="0" w:tplc="BD32AB3C">
      <w:start w:val="1"/>
      <w:numFmt w:val="decimal"/>
      <w:lvlText w:val="[%1]"/>
      <w:lvlJc w:val="left"/>
      <w:pPr>
        <w:ind w:left="360" w:hanging="360"/>
      </w:pPr>
      <w:rPr>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EB244F"/>
    <w:multiLevelType w:val="hybridMultilevel"/>
    <w:tmpl w:val="7EA4EA34"/>
    <w:lvl w:ilvl="0" w:tplc="D262BA6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A006E8"/>
    <w:multiLevelType w:val="hybridMultilevel"/>
    <w:tmpl w:val="CC1012CA"/>
    <w:lvl w:ilvl="0" w:tplc="3522AB0E">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00B5D13"/>
    <w:multiLevelType w:val="hybridMultilevel"/>
    <w:tmpl w:val="7A72FDCC"/>
    <w:lvl w:ilvl="0" w:tplc="BCDE4A4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24334D9"/>
    <w:multiLevelType w:val="hybridMultilevel"/>
    <w:tmpl w:val="581C9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3"/>
  </w:num>
  <w:num w:numId="14">
    <w:abstractNumId w:val="12"/>
  </w:num>
  <w:num w:numId="15">
    <w:abstractNumId w:val="8"/>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Le 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6B3D"/>
    <w:rsid w:val="00065039"/>
    <w:rsid w:val="0007614F"/>
    <w:rsid w:val="00081398"/>
    <w:rsid w:val="00084393"/>
    <w:rsid w:val="00092AF4"/>
    <w:rsid w:val="000940DB"/>
    <w:rsid w:val="00094479"/>
    <w:rsid w:val="000962AC"/>
    <w:rsid w:val="000A3DA1"/>
    <w:rsid w:val="000B0C0F"/>
    <w:rsid w:val="000B1C6B"/>
    <w:rsid w:val="000B4142"/>
    <w:rsid w:val="000B4FF9"/>
    <w:rsid w:val="000C09AC"/>
    <w:rsid w:val="000C2BAA"/>
    <w:rsid w:val="000E00F3"/>
    <w:rsid w:val="000E306D"/>
    <w:rsid w:val="000F14FB"/>
    <w:rsid w:val="000F158C"/>
    <w:rsid w:val="00102F3D"/>
    <w:rsid w:val="00105382"/>
    <w:rsid w:val="00124E38"/>
    <w:rsid w:val="0012580B"/>
    <w:rsid w:val="00131F90"/>
    <w:rsid w:val="0013458C"/>
    <w:rsid w:val="0013526E"/>
    <w:rsid w:val="00146152"/>
    <w:rsid w:val="00155526"/>
    <w:rsid w:val="001677B0"/>
    <w:rsid w:val="00171371"/>
    <w:rsid w:val="00172D3C"/>
    <w:rsid w:val="00175A24"/>
    <w:rsid w:val="00183BEA"/>
    <w:rsid w:val="00187E58"/>
    <w:rsid w:val="001A202A"/>
    <w:rsid w:val="001A297E"/>
    <w:rsid w:val="001A368E"/>
    <w:rsid w:val="001A7329"/>
    <w:rsid w:val="001A792F"/>
    <w:rsid w:val="001B4E28"/>
    <w:rsid w:val="001C02B1"/>
    <w:rsid w:val="001C3525"/>
    <w:rsid w:val="001C3AFB"/>
    <w:rsid w:val="001D07F0"/>
    <w:rsid w:val="001D1BD2"/>
    <w:rsid w:val="001E0248"/>
    <w:rsid w:val="001E02BE"/>
    <w:rsid w:val="001E3B37"/>
    <w:rsid w:val="001F2594"/>
    <w:rsid w:val="001F5403"/>
    <w:rsid w:val="002055A6"/>
    <w:rsid w:val="00206460"/>
    <w:rsid w:val="002069B4"/>
    <w:rsid w:val="00215DFC"/>
    <w:rsid w:val="002212DF"/>
    <w:rsid w:val="00222CD4"/>
    <w:rsid w:val="00225016"/>
    <w:rsid w:val="002253CA"/>
    <w:rsid w:val="002264A6"/>
    <w:rsid w:val="00227BA7"/>
    <w:rsid w:val="0023011C"/>
    <w:rsid w:val="0023162C"/>
    <w:rsid w:val="002375C1"/>
    <w:rsid w:val="002401A9"/>
    <w:rsid w:val="00241477"/>
    <w:rsid w:val="00241C85"/>
    <w:rsid w:val="00247E1E"/>
    <w:rsid w:val="00260121"/>
    <w:rsid w:val="00262F02"/>
    <w:rsid w:val="00263398"/>
    <w:rsid w:val="00263B99"/>
    <w:rsid w:val="002647D8"/>
    <w:rsid w:val="00266F06"/>
    <w:rsid w:val="00275BCF"/>
    <w:rsid w:val="00280613"/>
    <w:rsid w:val="00291E36"/>
    <w:rsid w:val="00292257"/>
    <w:rsid w:val="002A54E0"/>
    <w:rsid w:val="002B1595"/>
    <w:rsid w:val="002B191D"/>
    <w:rsid w:val="002B2E83"/>
    <w:rsid w:val="002B46FA"/>
    <w:rsid w:val="002D0AF6"/>
    <w:rsid w:val="002E78B9"/>
    <w:rsid w:val="002F164D"/>
    <w:rsid w:val="003021BC"/>
    <w:rsid w:val="00306206"/>
    <w:rsid w:val="00317D85"/>
    <w:rsid w:val="00327C56"/>
    <w:rsid w:val="003315A1"/>
    <w:rsid w:val="003373EC"/>
    <w:rsid w:val="00342FF4"/>
    <w:rsid w:val="00344E5A"/>
    <w:rsid w:val="00346148"/>
    <w:rsid w:val="00351FAF"/>
    <w:rsid w:val="00352853"/>
    <w:rsid w:val="00361971"/>
    <w:rsid w:val="0036317B"/>
    <w:rsid w:val="003669EA"/>
    <w:rsid w:val="003703C3"/>
    <w:rsid w:val="003706CC"/>
    <w:rsid w:val="00377710"/>
    <w:rsid w:val="003A2C5D"/>
    <w:rsid w:val="003A2D8E"/>
    <w:rsid w:val="003A76EF"/>
    <w:rsid w:val="003A7CE6"/>
    <w:rsid w:val="003C20E4"/>
    <w:rsid w:val="003C3248"/>
    <w:rsid w:val="003D0BDA"/>
    <w:rsid w:val="003D6342"/>
    <w:rsid w:val="003E0103"/>
    <w:rsid w:val="003E44C5"/>
    <w:rsid w:val="003E6F90"/>
    <w:rsid w:val="003E73ED"/>
    <w:rsid w:val="003F57B2"/>
    <w:rsid w:val="003F5D0F"/>
    <w:rsid w:val="00407534"/>
    <w:rsid w:val="00414101"/>
    <w:rsid w:val="004219CF"/>
    <w:rsid w:val="004234F0"/>
    <w:rsid w:val="00425F4C"/>
    <w:rsid w:val="00427EEC"/>
    <w:rsid w:val="00433DDB"/>
    <w:rsid w:val="00435348"/>
    <w:rsid w:val="00435A29"/>
    <w:rsid w:val="00437619"/>
    <w:rsid w:val="00447519"/>
    <w:rsid w:val="00452604"/>
    <w:rsid w:val="00457BB1"/>
    <w:rsid w:val="004604A9"/>
    <w:rsid w:val="00460A58"/>
    <w:rsid w:val="00465A1E"/>
    <w:rsid w:val="004714B2"/>
    <w:rsid w:val="0048369A"/>
    <w:rsid w:val="00493444"/>
    <w:rsid w:val="0049445A"/>
    <w:rsid w:val="004A2A63"/>
    <w:rsid w:val="004B210C"/>
    <w:rsid w:val="004B6170"/>
    <w:rsid w:val="004B7DBC"/>
    <w:rsid w:val="004C32F9"/>
    <w:rsid w:val="004D0CFB"/>
    <w:rsid w:val="004D405F"/>
    <w:rsid w:val="004D7132"/>
    <w:rsid w:val="004E4F4F"/>
    <w:rsid w:val="004E6789"/>
    <w:rsid w:val="004F61E3"/>
    <w:rsid w:val="00501A26"/>
    <w:rsid w:val="00502E10"/>
    <w:rsid w:val="0050354E"/>
    <w:rsid w:val="0051015C"/>
    <w:rsid w:val="00516CF1"/>
    <w:rsid w:val="005205E5"/>
    <w:rsid w:val="005207A6"/>
    <w:rsid w:val="0052376B"/>
    <w:rsid w:val="00531AE9"/>
    <w:rsid w:val="00536188"/>
    <w:rsid w:val="0054015D"/>
    <w:rsid w:val="00550A66"/>
    <w:rsid w:val="00552C84"/>
    <w:rsid w:val="00567EC7"/>
    <w:rsid w:val="00570013"/>
    <w:rsid w:val="005753EC"/>
    <w:rsid w:val="005801A2"/>
    <w:rsid w:val="00581624"/>
    <w:rsid w:val="00592B54"/>
    <w:rsid w:val="005952A5"/>
    <w:rsid w:val="00596F01"/>
    <w:rsid w:val="005A2A0E"/>
    <w:rsid w:val="005A2DCE"/>
    <w:rsid w:val="005A33A1"/>
    <w:rsid w:val="005B217D"/>
    <w:rsid w:val="005C385F"/>
    <w:rsid w:val="005C3A1D"/>
    <w:rsid w:val="005C6E92"/>
    <w:rsid w:val="005C7C26"/>
    <w:rsid w:val="005D7E76"/>
    <w:rsid w:val="005E1AC6"/>
    <w:rsid w:val="005E3F2B"/>
    <w:rsid w:val="005F31A8"/>
    <w:rsid w:val="005F6F1B"/>
    <w:rsid w:val="00602F6E"/>
    <w:rsid w:val="00604B4A"/>
    <w:rsid w:val="0061273E"/>
    <w:rsid w:val="00615995"/>
    <w:rsid w:val="00616155"/>
    <w:rsid w:val="00624B33"/>
    <w:rsid w:val="0063041A"/>
    <w:rsid w:val="00630AA2"/>
    <w:rsid w:val="00631D8B"/>
    <w:rsid w:val="00634D6B"/>
    <w:rsid w:val="00646707"/>
    <w:rsid w:val="00657F7E"/>
    <w:rsid w:val="00662E58"/>
    <w:rsid w:val="006637F2"/>
    <w:rsid w:val="006642A5"/>
    <w:rsid w:val="00664DCF"/>
    <w:rsid w:val="0067126A"/>
    <w:rsid w:val="0068029D"/>
    <w:rsid w:val="00696230"/>
    <w:rsid w:val="006A48E6"/>
    <w:rsid w:val="006C5D39"/>
    <w:rsid w:val="006D6D9B"/>
    <w:rsid w:val="006E1DF6"/>
    <w:rsid w:val="006E2810"/>
    <w:rsid w:val="006E5417"/>
    <w:rsid w:val="006F0794"/>
    <w:rsid w:val="006F7528"/>
    <w:rsid w:val="007023DE"/>
    <w:rsid w:val="007127E2"/>
    <w:rsid w:val="00712F60"/>
    <w:rsid w:val="007157B9"/>
    <w:rsid w:val="00720E3B"/>
    <w:rsid w:val="00727E5A"/>
    <w:rsid w:val="0074393F"/>
    <w:rsid w:val="00745F6B"/>
    <w:rsid w:val="00746534"/>
    <w:rsid w:val="0075175B"/>
    <w:rsid w:val="0075585E"/>
    <w:rsid w:val="00770571"/>
    <w:rsid w:val="007768FF"/>
    <w:rsid w:val="00781A28"/>
    <w:rsid w:val="007824D3"/>
    <w:rsid w:val="00796EE3"/>
    <w:rsid w:val="007A7D29"/>
    <w:rsid w:val="007B3A9A"/>
    <w:rsid w:val="007B4AB8"/>
    <w:rsid w:val="007C081C"/>
    <w:rsid w:val="007C27F8"/>
    <w:rsid w:val="007D1181"/>
    <w:rsid w:val="007E01A3"/>
    <w:rsid w:val="007E0817"/>
    <w:rsid w:val="007E3600"/>
    <w:rsid w:val="007F1F8B"/>
    <w:rsid w:val="007F6205"/>
    <w:rsid w:val="007F67A1"/>
    <w:rsid w:val="00801A7B"/>
    <w:rsid w:val="00811C05"/>
    <w:rsid w:val="00815A2B"/>
    <w:rsid w:val="00816E23"/>
    <w:rsid w:val="008206C8"/>
    <w:rsid w:val="00823162"/>
    <w:rsid w:val="00834BF0"/>
    <w:rsid w:val="008470A5"/>
    <w:rsid w:val="00862067"/>
    <w:rsid w:val="0086387C"/>
    <w:rsid w:val="008705C0"/>
    <w:rsid w:val="00874152"/>
    <w:rsid w:val="008743D9"/>
    <w:rsid w:val="00874A6C"/>
    <w:rsid w:val="00876C65"/>
    <w:rsid w:val="00877F96"/>
    <w:rsid w:val="00882F72"/>
    <w:rsid w:val="00883507"/>
    <w:rsid w:val="00884E96"/>
    <w:rsid w:val="00893DC4"/>
    <w:rsid w:val="008A4B4C"/>
    <w:rsid w:val="008A56D1"/>
    <w:rsid w:val="008B5A33"/>
    <w:rsid w:val="008C239F"/>
    <w:rsid w:val="008D31A8"/>
    <w:rsid w:val="008E480C"/>
    <w:rsid w:val="008F4FCE"/>
    <w:rsid w:val="00907757"/>
    <w:rsid w:val="009119F9"/>
    <w:rsid w:val="0091517B"/>
    <w:rsid w:val="009212B0"/>
    <w:rsid w:val="00921FA1"/>
    <w:rsid w:val="009234A5"/>
    <w:rsid w:val="0093009E"/>
    <w:rsid w:val="009328F2"/>
    <w:rsid w:val="00933453"/>
    <w:rsid w:val="009336F7"/>
    <w:rsid w:val="0093636C"/>
    <w:rsid w:val="009374A7"/>
    <w:rsid w:val="00937F03"/>
    <w:rsid w:val="00955F6D"/>
    <w:rsid w:val="00966D86"/>
    <w:rsid w:val="00977C16"/>
    <w:rsid w:val="0098551D"/>
    <w:rsid w:val="00985DCB"/>
    <w:rsid w:val="009871A9"/>
    <w:rsid w:val="0099518F"/>
    <w:rsid w:val="009A523D"/>
    <w:rsid w:val="009B0019"/>
    <w:rsid w:val="009B02A1"/>
    <w:rsid w:val="009B3361"/>
    <w:rsid w:val="009B5584"/>
    <w:rsid w:val="009B7F3F"/>
    <w:rsid w:val="009D6BCD"/>
    <w:rsid w:val="009D7CE6"/>
    <w:rsid w:val="009E448E"/>
    <w:rsid w:val="009F496B"/>
    <w:rsid w:val="00A01439"/>
    <w:rsid w:val="00A02E61"/>
    <w:rsid w:val="00A05CFF"/>
    <w:rsid w:val="00A11B01"/>
    <w:rsid w:val="00A12332"/>
    <w:rsid w:val="00A13048"/>
    <w:rsid w:val="00A137C0"/>
    <w:rsid w:val="00A21A27"/>
    <w:rsid w:val="00A27A55"/>
    <w:rsid w:val="00A46843"/>
    <w:rsid w:val="00A559CC"/>
    <w:rsid w:val="00A55ABD"/>
    <w:rsid w:val="00A56B97"/>
    <w:rsid w:val="00A6093D"/>
    <w:rsid w:val="00A62E1D"/>
    <w:rsid w:val="00A72017"/>
    <w:rsid w:val="00A757C1"/>
    <w:rsid w:val="00A767DC"/>
    <w:rsid w:val="00A76A6D"/>
    <w:rsid w:val="00A83253"/>
    <w:rsid w:val="00A90B1A"/>
    <w:rsid w:val="00AA6E84"/>
    <w:rsid w:val="00AB1A1C"/>
    <w:rsid w:val="00AB59E1"/>
    <w:rsid w:val="00AC0402"/>
    <w:rsid w:val="00AD05A8"/>
    <w:rsid w:val="00AD0F7A"/>
    <w:rsid w:val="00AE2B57"/>
    <w:rsid w:val="00AE341B"/>
    <w:rsid w:val="00AF6BFD"/>
    <w:rsid w:val="00B01905"/>
    <w:rsid w:val="00B05D6D"/>
    <w:rsid w:val="00B07CA7"/>
    <w:rsid w:val="00B1279A"/>
    <w:rsid w:val="00B3640F"/>
    <w:rsid w:val="00B4194A"/>
    <w:rsid w:val="00B437E8"/>
    <w:rsid w:val="00B47D59"/>
    <w:rsid w:val="00B51F2C"/>
    <w:rsid w:val="00B5222E"/>
    <w:rsid w:val="00B53179"/>
    <w:rsid w:val="00B532EA"/>
    <w:rsid w:val="00B57A23"/>
    <w:rsid w:val="00B600CD"/>
    <w:rsid w:val="00B61C96"/>
    <w:rsid w:val="00B73A2A"/>
    <w:rsid w:val="00B75A51"/>
    <w:rsid w:val="00B8148C"/>
    <w:rsid w:val="00B827C6"/>
    <w:rsid w:val="00B94B06"/>
    <w:rsid w:val="00B94C28"/>
    <w:rsid w:val="00BC10BA"/>
    <w:rsid w:val="00BC5AFD"/>
    <w:rsid w:val="00BE1337"/>
    <w:rsid w:val="00C00DDE"/>
    <w:rsid w:val="00C04F43"/>
    <w:rsid w:val="00C05271"/>
    <w:rsid w:val="00C0609D"/>
    <w:rsid w:val="00C0783F"/>
    <w:rsid w:val="00C115AB"/>
    <w:rsid w:val="00C26CCB"/>
    <w:rsid w:val="00C30249"/>
    <w:rsid w:val="00C3723B"/>
    <w:rsid w:val="00C42466"/>
    <w:rsid w:val="00C43E96"/>
    <w:rsid w:val="00C54C6E"/>
    <w:rsid w:val="00C606C9"/>
    <w:rsid w:val="00C80288"/>
    <w:rsid w:val="00C836F0"/>
    <w:rsid w:val="00C84003"/>
    <w:rsid w:val="00C90650"/>
    <w:rsid w:val="00C97D78"/>
    <w:rsid w:val="00CC2AAE"/>
    <w:rsid w:val="00CC5A42"/>
    <w:rsid w:val="00CD0EAB"/>
    <w:rsid w:val="00CE3BA8"/>
    <w:rsid w:val="00CE41F7"/>
    <w:rsid w:val="00CE5E02"/>
    <w:rsid w:val="00CF34DB"/>
    <w:rsid w:val="00CF3917"/>
    <w:rsid w:val="00CF558F"/>
    <w:rsid w:val="00CF5DE3"/>
    <w:rsid w:val="00D010C0"/>
    <w:rsid w:val="00D073E2"/>
    <w:rsid w:val="00D1532F"/>
    <w:rsid w:val="00D1555A"/>
    <w:rsid w:val="00D27F02"/>
    <w:rsid w:val="00D446EC"/>
    <w:rsid w:val="00D51BF0"/>
    <w:rsid w:val="00D531DB"/>
    <w:rsid w:val="00D55942"/>
    <w:rsid w:val="00D807BF"/>
    <w:rsid w:val="00D81912"/>
    <w:rsid w:val="00D82FCC"/>
    <w:rsid w:val="00D92360"/>
    <w:rsid w:val="00DA17FC"/>
    <w:rsid w:val="00DA7887"/>
    <w:rsid w:val="00DB2C26"/>
    <w:rsid w:val="00DD02F4"/>
    <w:rsid w:val="00DD6622"/>
    <w:rsid w:val="00DE0FA9"/>
    <w:rsid w:val="00DE1C7C"/>
    <w:rsid w:val="00DE4D32"/>
    <w:rsid w:val="00DE4ECC"/>
    <w:rsid w:val="00DE6B43"/>
    <w:rsid w:val="00DE7815"/>
    <w:rsid w:val="00DF0FCF"/>
    <w:rsid w:val="00E10D1A"/>
    <w:rsid w:val="00E11923"/>
    <w:rsid w:val="00E2256D"/>
    <w:rsid w:val="00E262D4"/>
    <w:rsid w:val="00E36250"/>
    <w:rsid w:val="00E47F2D"/>
    <w:rsid w:val="00E54511"/>
    <w:rsid w:val="00E60EDC"/>
    <w:rsid w:val="00E61DAC"/>
    <w:rsid w:val="00E72B80"/>
    <w:rsid w:val="00E75FE3"/>
    <w:rsid w:val="00E76AB7"/>
    <w:rsid w:val="00E82793"/>
    <w:rsid w:val="00E86C4C"/>
    <w:rsid w:val="00E907A3"/>
    <w:rsid w:val="00EA506F"/>
    <w:rsid w:val="00EA5AE0"/>
    <w:rsid w:val="00EB56E1"/>
    <w:rsid w:val="00EB76D9"/>
    <w:rsid w:val="00EB7AB1"/>
    <w:rsid w:val="00EC1966"/>
    <w:rsid w:val="00EC2F47"/>
    <w:rsid w:val="00EC32BD"/>
    <w:rsid w:val="00ED552B"/>
    <w:rsid w:val="00ED7139"/>
    <w:rsid w:val="00EE7CD8"/>
    <w:rsid w:val="00EF37F6"/>
    <w:rsid w:val="00EF48CC"/>
    <w:rsid w:val="00F00801"/>
    <w:rsid w:val="00F07287"/>
    <w:rsid w:val="00F15876"/>
    <w:rsid w:val="00F2488D"/>
    <w:rsid w:val="00F33A36"/>
    <w:rsid w:val="00F414F0"/>
    <w:rsid w:val="00F54042"/>
    <w:rsid w:val="00F601A0"/>
    <w:rsid w:val="00F70D57"/>
    <w:rsid w:val="00F712E9"/>
    <w:rsid w:val="00F73032"/>
    <w:rsid w:val="00F848FC"/>
    <w:rsid w:val="00F906F6"/>
    <w:rsid w:val="00F9282A"/>
    <w:rsid w:val="00F94563"/>
    <w:rsid w:val="00F96BAD"/>
    <w:rsid w:val="00FA139D"/>
    <w:rsid w:val="00FA60F5"/>
    <w:rsid w:val="00FA6679"/>
    <w:rsid w:val="00FB0D4D"/>
    <w:rsid w:val="00FB0E84"/>
    <w:rsid w:val="00FC2405"/>
    <w:rsid w:val="00FD01C2"/>
    <w:rsid w:val="00FE595C"/>
    <w:rsid w:val="00FF0CE3"/>
    <w:rsid w:val="00FF43A3"/>
    <w:rsid w:val="00FF532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552C84"/>
    <w:pPr>
      <w:spacing w:before="0" w:after="200"/>
    </w:pPr>
    <w:rPr>
      <w:i/>
      <w:iCs/>
      <w:color w:val="44546A" w:themeColor="text2"/>
      <w:sz w:val="18"/>
      <w:szCs w:val="18"/>
    </w:rPr>
  </w:style>
  <w:style w:type="paragraph" w:styleId="ListParagraph">
    <w:name w:val="List Paragraph"/>
    <w:basedOn w:val="Normal"/>
    <w:uiPriority w:val="34"/>
    <w:qFormat/>
    <w:rsid w:val="003C3248"/>
    <w:pPr>
      <w:ind w:left="720"/>
      <w:contextualSpacing/>
    </w:p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E0817"/>
    <w:rPr>
      <w:i/>
      <w:iCs/>
      <w:color w:val="44546A" w:themeColor="text2"/>
      <w:sz w:val="18"/>
      <w:szCs w:val="18"/>
    </w:rPr>
  </w:style>
  <w:style w:type="character" w:styleId="PlaceholderText">
    <w:name w:val="Placeholder Text"/>
    <w:basedOn w:val="DefaultParagraphFont"/>
    <w:uiPriority w:val="99"/>
    <w:semiHidden/>
    <w:rsid w:val="00435348"/>
    <w:rPr>
      <w:color w:val="808080"/>
    </w:rPr>
  </w:style>
  <w:style w:type="character" w:styleId="UnresolvedMention">
    <w:name w:val="Unresolved Mention"/>
    <w:basedOn w:val="DefaultParagraphFont"/>
    <w:uiPriority w:val="99"/>
    <w:semiHidden/>
    <w:unhideWhenUsed/>
    <w:rsid w:val="007B3A9A"/>
    <w:rPr>
      <w:color w:val="605E5C"/>
      <w:shd w:val="clear" w:color="auto" w:fill="E1DFDD"/>
    </w:rPr>
  </w:style>
  <w:style w:type="table" w:styleId="TableGrid">
    <w:name w:val="Table Grid"/>
    <w:basedOn w:val="TableNormal"/>
    <w:rsid w:val="003E44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36317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9502">
      <w:bodyDiv w:val="1"/>
      <w:marLeft w:val="0"/>
      <w:marRight w:val="0"/>
      <w:marTop w:val="0"/>
      <w:marBottom w:val="0"/>
      <w:divBdr>
        <w:top w:val="none" w:sz="0" w:space="0" w:color="auto"/>
        <w:left w:val="none" w:sz="0" w:space="0" w:color="auto"/>
        <w:bottom w:val="none" w:sz="0" w:space="0" w:color="auto"/>
        <w:right w:val="none" w:sz="0" w:space="0" w:color="auto"/>
      </w:divBdr>
    </w:div>
    <w:div w:id="101581210">
      <w:bodyDiv w:val="1"/>
      <w:marLeft w:val="0"/>
      <w:marRight w:val="0"/>
      <w:marTop w:val="0"/>
      <w:marBottom w:val="0"/>
      <w:divBdr>
        <w:top w:val="none" w:sz="0" w:space="0" w:color="auto"/>
        <w:left w:val="none" w:sz="0" w:space="0" w:color="auto"/>
        <w:bottom w:val="none" w:sz="0" w:space="0" w:color="auto"/>
        <w:right w:val="none" w:sz="0" w:space="0" w:color="auto"/>
      </w:divBdr>
    </w:div>
    <w:div w:id="150485834">
      <w:bodyDiv w:val="1"/>
      <w:marLeft w:val="0"/>
      <w:marRight w:val="0"/>
      <w:marTop w:val="0"/>
      <w:marBottom w:val="0"/>
      <w:divBdr>
        <w:top w:val="none" w:sz="0" w:space="0" w:color="auto"/>
        <w:left w:val="none" w:sz="0" w:space="0" w:color="auto"/>
        <w:bottom w:val="none" w:sz="0" w:space="0" w:color="auto"/>
        <w:right w:val="none" w:sz="0" w:space="0" w:color="auto"/>
      </w:divBdr>
    </w:div>
    <w:div w:id="217741826">
      <w:bodyDiv w:val="1"/>
      <w:marLeft w:val="0"/>
      <w:marRight w:val="0"/>
      <w:marTop w:val="0"/>
      <w:marBottom w:val="0"/>
      <w:divBdr>
        <w:top w:val="none" w:sz="0" w:space="0" w:color="auto"/>
        <w:left w:val="none" w:sz="0" w:space="0" w:color="auto"/>
        <w:bottom w:val="none" w:sz="0" w:space="0" w:color="auto"/>
        <w:right w:val="none" w:sz="0" w:space="0" w:color="auto"/>
      </w:divBdr>
    </w:div>
    <w:div w:id="257179727">
      <w:bodyDiv w:val="1"/>
      <w:marLeft w:val="0"/>
      <w:marRight w:val="0"/>
      <w:marTop w:val="0"/>
      <w:marBottom w:val="0"/>
      <w:divBdr>
        <w:top w:val="none" w:sz="0" w:space="0" w:color="auto"/>
        <w:left w:val="none" w:sz="0" w:space="0" w:color="auto"/>
        <w:bottom w:val="none" w:sz="0" w:space="0" w:color="auto"/>
        <w:right w:val="none" w:sz="0" w:space="0" w:color="auto"/>
      </w:divBdr>
    </w:div>
    <w:div w:id="264653618">
      <w:bodyDiv w:val="1"/>
      <w:marLeft w:val="0"/>
      <w:marRight w:val="0"/>
      <w:marTop w:val="0"/>
      <w:marBottom w:val="0"/>
      <w:divBdr>
        <w:top w:val="none" w:sz="0" w:space="0" w:color="auto"/>
        <w:left w:val="none" w:sz="0" w:space="0" w:color="auto"/>
        <w:bottom w:val="none" w:sz="0" w:space="0" w:color="auto"/>
        <w:right w:val="none" w:sz="0" w:space="0" w:color="auto"/>
      </w:divBdr>
    </w:div>
    <w:div w:id="310868366">
      <w:bodyDiv w:val="1"/>
      <w:marLeft w:val="0"/>
      <w:marRight w:val="0"/>
      <w:marTop w:val="0"/>
      <w:marBottom w:val="0"/>
      <w:divBdr>
        <w:top w:val="none" w:sz="0" w:space="0" w:color="auto"/>
        <w:left w:val="none" w:sz="0" w:space="0" w:color="auto"/>
        <w:bottom w:val="none" w:sz="0" w:space="0" w:color="auto"/>
        <w:right w:val="none" w:sz="0" w:space="0" w:color="auto"/>
      </w:divBdr>
    </w:div>
    <w:div w:id="318118696">
      <w:bodyDiv w:val="1"/>
      <w:marLeft w:val="0"/>
      <w:marRight w:val="0"/>
      <w:marTop w:val="0"/>
      <w:marBottom w:val="0"/>
      <w:divBdr>
        <w:top w:val="none" w:sz="0" w:space="0" w:color="auto"/>
        <w:left w:val="none" w:sz="0" w:space="0" w:color="auto"/>
        <w:bottom w:val="none" w:sz="0" w:space="0" w:color="auto"/>
        <w:right w:val="none" w:sz="0" w:space="0" w:color="auto"/>
      </w:divBdr>
    </w:div>
    <w:div w:id="369113078">
      <w:bodyDiv w:val="1"/>
      <w:marLeft w:val="0"/>
      <w:marRight w:val="0"/>
      <w:marTop w:val="0"/>
      <w:marBottom w:val="0"/>
      <w:divBdr>
        <w:top w:val="none" w:sz="0" w:space="0" w:color="auto"/>
        <w:left w:val="none" w:sz="0" w:space="0" w:color="auto"/>
        <w:bottom w:val="none" w:sz="0" w:space="0" w:color="auto"/>
        <w:right w:val="none" w:sz="0" w:space="0" w:color="auto"/>
      </w:divBdr>
    </w:div>
    <w:div w:id="403142141">
      <w:bodyDiv w:val="1"/>
      <w:marLeft w:val="0"/>
      <w:marRight w:val="0"/>
      <w:marTop w:val="0"/>
      <w:marBottom w:val="0"/>
      <w:divBdr>
        <w:top w:val="none" w:sz="0" w:space="0" w:color="auto"/>
        <w:left w:val="none" w:sz="0" w:space="0" w:color="auto"/>
        <w:bottom w:val="none" w:sz="0" w:space="0" w:color="auto"/>
        <w:right w:val="none" w:sz="0" w:space="0" w:color="auto"/>
      </w:divBdr>
    </w:div>
    <w:div w:id="444085191">
      <w:bodyDiv w:val="1"/>
      <w:marLeft w:val="0"/>
      <w:marRight w:val="0"/>
      <w:marTop w:val="0"/>
      <w:marBottom w:val="0"/>
      <w:divBdr>
        <w:top w:val="none" w:sz="0" w:space="0" w:color="auto"/>
        <w:left w:val="none" w:sz="0" w:space="0" w:color="auto"/>
        <w:bottom w:val="none" w:sz="0" w:space="0" w:color="auto"/>
        <w:right w:val="none" w:sz="0" w:space="0" w:color="auto"/>
      </w:divBdr>
    </w:div>
    <w:div w:id="446001825">
      <w:bodyDiv w:val="1"/>
      <w:marLeft w:val="0"/>
      <w:marRight w:val="0"/>
      <w:marTop w:val="0"/>
      <w:marBottom w:val="0"/>
      <w:divBdr>
        <w:top w:val="none" w:sz="0" w:space="0" w:color="auto"/>
        <w:left w:val="none" w:sz="0" w:space="0" w:color="auto"/>
        <w:bottom w:val="none" w:sz="0" w:space="0" w:color="auto"/>
        <w:right w:val="none" w:sz="0" w:space="0" w:color="auto"/>
      </w:divBdr>
    </w:div>
    <w:div w:id="512886715">
      <w:bodyDiv w:val="1"/>
      <w:marLeft w:val="0"/>
      <w:marRight w:val="0"/>
      <w:marTop w:val="0"/>
      <w:marBottom w:val="0"/>
      <w:divBdr>
        <w:top w:val="none" w:sz="0" w:space="0" w:color="auto"/>
        <w:left w:val="none" w:sz="0" w:space="0" w:color="auto"/>
        <w:bottom w:val="none" w:sz="0" w:space="0" w:color="auto"/>
        <w:right w:val="none" w:sz="0" w:space="0" w:color="auto"/>
      </w:divBdr>
    </w:div>
    <w:div w:id="526987419">
      <w:bodyDiv w:val="1"/>
      <w:marLeft w:val="0"/>
      <w:marRight w:val="0"/>
      <w:marTop w:val="0"/>
      <w:marBottom w:val="0"/>
      <w:divBdr>
        <w:top w:val="none" w:sz="0" w:space="0" w:color="auto"/>
        <w:left w:val="none" w:sz="0" w:space="0" w:color="auto"/>
        <w:bottom w:val="none" w:sz="0" w:space="0" w:color="auto"/>
        <w:right w:val="none" w:sz="0" w:space="0" w:color="auto"/>
      </w:divBdr>
    </w:div>
    <w:div w:id="602567234">
      <w:bodyDiv w:val="1"/>
      <w:marLeft w:val="0"/>
      <w:marRight w:val="0"/>
      <w:marTop w:val="0"/>
      <w:marBottom w:val="0"/>
      <w:divBdr>
        <w:top w:val="none" w:sz="0" w:space="0" w:color="auto"/>
        <w:left w:val="none" w:sz="0" w:space="0" w:color="auto"/>
        <w:bottom w:val="none" w:sz="0" w:space="0" w:color="auto"/>
        <w:right w:val="none" w:sz="0" w:space="0" w:color="auto"/>
      </w:divBdr>
    </w:div>
    <w:div w:id="615798753">
      <w:bodyDiv w:val="1"/>
      <w:marLeft w:val="0"/>
      <w:marRight w:val="0"/>
      <w:marTop w:val="0"/>
      <w:marBottom w:val="0"/>
      <w:divBdr>
        <w:top w:val="none" w:sz="0" w:space="0" w:color="auto"/>
        <w:left w:val="none" w:sz="0" w:space="0" w:color="auto"/>
        <w:bottom w:val="none" w:sz="0" w:space="0" w:color="auto"/>
        <w:right w:val="none" w:sz="0" w:space="0" w:color="auto"/>
      </w:divBdr>
    </w:div>
    <w:div w:id="715618895">
      <w:bodyDiv w:val="1"/>
      <w:marLeft w:val="0"/>
      <w:marRight w:val="0"/>
      <w:marTop w:val="0"/>
      <w:marBottom w:val="0"/>
      <w:divBdr>
        <w:top w:val="none" w:sz="0" w:space="0" w:color="auto"/>
        <w:left w:val="none" w:sz="0" w:space="0" w:color="auto"/>
        <w:bottom w:val="none" w:sz="0" w:space="0" w:color="auto"/>
        <w:right w:val="none" w:sz="0" w:space="0" w:color="auto"/>
      </w:divBdr>
    </w:div>
    <w:div w:id="774061783">
      <w:bodyDiv w:val="1"/>
      <w:marLeft w:val="0"/>
      <w:marRight w:val="0"/>
      <w:marTop w:val="0"/>
      <w:marBottom w:val="0"/>
      <w:divBdr>
        <w:top w:val="none" w:sz="0" w:space="0" w:color="auto"/>
        <w:left w:val="none" w:sz="0" w:space="0" w:color="auto"/>
        <w:bottom w:val="none" w:sz="0" w:space="0" w:color="auto"/>
        <w:right w:val="none" w:sz="0" w:space="0" w:color="auto"/>
      </w:divBdr>
    </w:div>
    <w:div w:id="789318512">
      <w:bodyDiv w:val="1"/>
      <w:marLeft w:val="0"/>
      <w:marRight w:val="0"/>
      <w:marTop w:val="0"/>
      <w:marBottom w:val="0"/>
      <w:divBdr>
        <w:top w:val="none" w:sz="0" w:space="0" w:color="auto"/>
        <w:left w:val="none" w:sz="0" w:space="0" w:color="auto"/>
        <w:bottom w:val="none" w:sz="0" w:space="0" w:color="auto"/>
        <w:right w:val="none" w:sz="0" w:space="0" w:color="auto"/>
      </w:divBdr>
    </w:div>
    <w:div w:id="1007714051">
      <w:bodyDiv w:val="1"/>
      <w:marLeft w:val="0"/>
      <w:marRight w:val="0"/>
      <w:marTop w:val="0"/>
      <w:marBottom w:val="0"/>
      <w:divBdr>
        <w:top w:val="none" w:sz="0" w:space="0" w:color="auto"/>
        <w:left w:val="none" w:sz="0" w:space="0" w:color="auto"/>
        <w:bottom w:val="none" w:sz="0" w:space="0" w:color="auto"/>
        <w:right w:val="none" w:sz="0" w:space="0" w:color="auto"/>
      </w:divBdr>
    </w:div>
    <w:div w:id="1069377359">
      <w:bodyDiv w:val="1"/>
      <w:marLeft w:val="0"/>
      <w:marRight w:val="0"/>
      <w:marTop w:val="0"/>
      <w:marBottom w:val="0"/>
      <w:divBdr>
        <w:top w:val="none" w:sz="0" w:space="0" w:color="auto"/>
        <w:left w:val="none" w:sz="0" w:space="0" w:color="auto"/>
        <w:bottom w:val="none" w:sz="0" w:space="0" w:color="auto"/>
        <w:right w:val="none" w:sz="0" w:space="0" w:color="auto"/>
      </w:divBdr>
    </w:div>
    <w:div w:id="1076974954">
      <w:bodyDiv w:val="1"/>
      <w:marLeft w:val="0"/>
      <w:marRight w:val="0"/>
      <w:marTop w:val="0"/>
      <w:marBottom w:val="0"/>
      <w:divBdr>
        <w:top w:val="none" w:sz="0" w:space="0" w:color="auto"/>
        <w:left w:val="none" w:sz="0" w:space="0" w:color="auto"/>
        <w:bottom w:val="none" w:sz="0" w:space="0" w:color="auto"/>
        <w:right w:val="none" w:sz="0" w:space="0" w:color="auto"/>
      </w:divBdr>
    </w:div>
    <w:div w:id="1134176025">
      <w:bodyDiv w:val="1"/>
      <w:marLeft w:val="0"/>
      <w:marRight w:val="0"/>
      <w:marTop w:val="0"/>
      <w:marBottom w:val="0"/>
      <w:divBdr>
        <w:top w:val="none" w:sz="0" w:space="0" w:color="auto"/>
        <w:left w:val="none" w:sz="0" w:space="0" w:color="auto"/>
        <w:bottom w:val="none" w:sz="0" w:space="0" w:color="auto"/>
        <w:right w:val="none" w:sz="0" w:space="0" w:color="auto"/>
      </w:divBdr>
    </w:div>
    <w:div w:id="1148741522">
      <w:bodyDiv w:val="1"/>
      <w:marLeft w:val="0"/>
      <w:marRight w:val="0"/>
      <w:marTop w:val="0"/>
      <w:marBottom w:val="0"/>
      <w:divBdr>
        <w:top w:val="none" w:sz="0" w:space="0" w:color="auto"/>
        <w:left w:val="none" w:sz="0" w:space="0" w:color="auto"/>
        <w:bottom w:val="none" w:sz="0" w:space="0" w:color="auto"/>
        <w:right w:val="none" w:sz="0" w:space="0" w:color="auto"/>
      </w:divBdr>
    </w:div>
    <w:div w:id="1155610594">
      <w:bodyDiv w:val="1"/>
      <w:marLeft w:val="0"/>
      <w:marRight w:val="0"/>
      <w:marTop w:val="0"/>
      <w:marBottom w:val="0"/>
      <w:divBdr>
        <w:top w:val="none" w:sz="0" w:space="0" w:color="auto"/>
        <w:left w:val="none" w:sz="0" w:space="0" w:color="auto"/>
        <w:bottom w:val="none" w:sz="0" w:space="0" w:color="auto"/>
        <w:right w:val="none" w:sz="0" w:space="0" w:color="auto"/>
      </w:divBdr>
    </w:div>
    <w:div w:id="1235748538">
      <w:bodyDiv w:val="1"/>
      <w:marLeft w:val="0"/>
      <w:marRight w:val="0"/>
      <w:marTop w:val="0"/>
      <w:marBottom w:val="0"/>
      <w:divBdr>
        <w:top w:val="none" w:sz="0" w:space="0" w:color="auto"/>
        <w:left w:val="none" w:sz="0" w:space="0" w:color="auto"/>
        <w:bottom w:val="none" w:sz="0" w:space="0" w:color="auto"/>
        <w:right w:val="none" w:sz="0" w:space="0" w:color="auto"/>
      </w:divBdr>
    </w:div>
    <w:div w:id="1244607496">
      <w:bodyDiv w:val="1"/>
      <w:marLeft w:val="0"/>
      <w:marRight w:val="0"/>
      <w:marTop w:val="0"/>
      <w:marBottom w:val="0"/>
      <w:divBdr>
        <w:top w:val="none" w:sz="0" w:space="0" w:color="auto"/>
        <w:left w:val="none" w:sz="0" w:space="0" w:color="auto"/>
        <w:bottom w:val="none" w:sz="0" w:space="0" w:color="auto"/>
        <w:right w:val="none" w:sz="0" w:space="0" w:color="auto"/>
      </w:divBdr>
    </w:div>
    <w:div w:id="1261569953">
      <w:bodyDiv w:val="1"/>
      <w:marLeft w:val="0"/>
      <w:marRight w:val="0"/>
      <w:marTop w:val="0"/>
      <w:marBottom w:val="0"/>
      <w:divBdr>
        <w:top w:val="none" w:sz="0" w:space="0" w:color="auto"/>
        <w:left w:val="none" w:sz="0" w:space="0" w:color="auto"/>
        <w:bottom w:val="none" w:sz="0" w:space="0" w:color="auto"/>
        <w:right w:val="none" w:sz="0" w:space="0" w:color="auto"/>
      </w:divBdr>
    </w:div>
    <w:div w:id="1286430127">
      <w:bodyDiv w:val="1"/>
      <w:marLeft w:val="0"/>
      <w:marRight w:val="0"/>
      <w:marTop w:val="0"/>
      <w:marBottom w:val="0"/>
      <w:divBdr>
        <w:top w:val="none" w:sz="0" w:space="0" w:color="auto"/>
        <w:left w:val="none" w:sz="0" w:space="0" w:color="auto"/>
        <w:bottom w:val="none" w:sz="0" w:space="0" w:color="auto"/>
        <w:right w:val="none" w:sz="0" w:space="0" w:color="auto"/>
      </w:divBdr>
    </w:div>
    <w:div w:id="1323194211">
      <w:bodyDiv w:val="1"/>
      <w:marLeft w:val="0"/>
      <w:marRight w:val="0"/>
      <w:marTop w:val="0"/>
      <w:marBottom w:val="0"/>
      <w:divBdr>
        <w:top w:val="none" w:sz="0" w:space="0" w:color="auto"/>
        <w:left w:val="none" w:sz="0" w:space="0" w:color="auto"/>
        <w:bottom w:val="none" w:sz="0" w:space="0" w:color="auto"/>
        <w:right w:val="none" w:sz="0" w:space="0" w:color="auto"/>
      </w:divBdr>
    </w:div>
    <w:div w:id="1349598752">
      <w:bodyDiv w:val="1"/>
      <w:marLeft w:val="0"/>
      <w:marRight w:val="0"/>
      <w:marTop w:val="0"/>
      <w:marBottom w:val="0"/>
      <w:divBdr>
        <w:top w:val="none" w:sz="0" w:space="0" w:color="auto"/>
        <w:left w:val="none" w:sz="0" w:space="0" w:color="auto"/>
        <w:bottom w:val="none" w:sz="0" w:space="0" w:color="auto"/>
        <w:right w:val="none" w:sz="0" w:space="0" w:color="auto"/>
      </w:divBdr>
    </w:div>
    <w:div w:id="1395659265">
      <w:bodyDiv w:val="1"/>
      <w:marLeft w:val="0"/>
      <w:marRight w:val="0"/>
      <w:marTop w:val="0"/>
      <w:marBottom w:val="0"/>
      <w:divBdr>
        <w:top w:val="none" w:sz="0" w:space="0" w:color="auto"/>
        <w:left w:val="none" w:sz="0" w:space="0" w:color="auto"/>
        <w:bottom w:val="none" w:sz="0" w:space="0" w:color="auto"/>
        <w:right w:val="none" w:sz="0" w:space="0" w:color="auto"/>
      </w:divBdr>
    </w:div>
    <w:div w:id="1408920271">
      <w:bodyDiv w:val="1"/>
      <w:marLeft w:val="0"/>
      <w:marRight w:val="0"/>
      <w:marTop w:val="0"/>
      <w:marBottom w:val="0"/>
      <w:divBdr>
        <w:top w:val="none" w:sz="0" w:space="0" w:color="auto"/>
        <w:left w:val="none" w:sz="0" w:space="0" w:color="auto"/>
        <w:bottom w:val="none" w:sz="0" w:space="0" w:color="auto"/>
        <w:right w:val="none" w:sz="0" w:space="0" w:color="auto"/>
      </w:divBdr>
    </w:div>
    <w:div w:id="1424492752">
      <w:bodyDiv w:val="1"/>
      <w:marLeft w:val="0"/>
      <w:marRight w:val="0"/>
      <w:marTop w:val="0"/>
      <w:marBottom w:val="0"/>
      <w:divBdr>
        <w:top w:val="none" w:sz="0" w:space="0" w:color="auto"/>
        <w:left w:val="none" w:sz="0" w:space="0" w:color="auto"/>
        <w:bottom w:val="none" w:sz="0" w:space="0" w:color="auto"/>
        <w:right w:val="none" w:sz="0" w:space="0" w:color="auto"/>
      </w:divBdr>
    </w:div>
    <w:div w:id="1482313380">
      <w:bodyDiv w:val="1"/>
      <w:marLeft w:val="0"/>
      <w:marRight w:val="0"/>
      <w:marTop w:val="0"/>
      <w:marBottom w:val="0"/>
      <w:divBdr>
        <w:top w:val="none" w:sz="0" w:space="0" w:color="auto"/>
        <w:left w:val="none" w:sz="0" w:space="0" w:color="auto"/>
        <w:bottom w:val="none" w:sz="0" w:space="0" w:color="auto"/>
        <w:right w:val="none" w:sz="0" w:space="0" w:color="auto"/>
      </w:divBdr>
    </w:div>
    <w:div w:id="1501461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7574911">
      <w:bodyDiv w:val="1"/>
      <w:marLeft w:val="0"/>
      <w:marRight w:val="0"/>
      <w:marTop w:val="0"/>
      <w:marBottom w:val="0"/>
      <w:divBdr>
        <w:top w:val="none" w:sz="0" w:space="0" w:color="auto"/>
        <w:left w:val="none" w:sz="0" w:space="0" w:color="auto"/>
        <w:bottom w:val="none" w:sz="0" w:space="0" w:color="auto"/>
        <w:right w:val="none" w:sz="0" w:space="0" w:color="auto"/>
      </w:divBdr>
    </w:div>
    <w:div w:id="1843547960">
      <w:bodyDiv w:val="1"/>
      <w:marLeft w:val="0"/>
      <w:marRight w:val="0"/>
      <w:marTop w:val="0"/>
      <w:marBottom w:val="0"/>
      <w:divBdr>
        <w:top w:val="none" w:sz="0" w:space="0" w:color="auto"/>
        <w:left w:val="none" w:sz="0" w:space="0" w:color="auto"/>
        <w:bottom w:val="none" w:sz="0" w:space="0" w:color="auto"/>
        <w:right w:val="none" w:sz="0" w:space="0" w:color="auto"/>
      </w:divBdr>
    </w:div>
    <w:div w:id="1845974875">
      <w:bodyDiv w:val="1"/>
      <w:marLeft w:val="0"/>
      <w:marRight w:val="0"/>
      <w:marTop w:val="0"/>
      <w:marBottom w:val="0"/>
      <w:divBdr>
        <w:top w:val="none" w:sz="0" w:space="0" w:color="auto"/>
        <w:left w:val="none" w:sz="0" w:space="0" w:color="auto"/>
        <w:bottom w:val="none" w:sz="0" w:space="0" w:color="auto"/>
        <w:right w:val="none" w:sz="0" w:space="0" w:color="auto"/>
      </w:divBdr>
    </w:div>
    <w:div w:id="1901285896">
      <w:bodyDiv w:val="1"/>
      <w:marLeft w:val="0"/>
      <w:marRight w:val="0"/>
      <w:marTop w:val="0"/>
      <w:marBottom w:val="0"/>
      <w:divBdr>
        <w:top w:val="none" w:sz="0" w:space="0" w:color="auto"/>
        <w:left w:val="none" w:sz="0" w:space="0" w:color="auto"/>
        <w:bottom w:val="none" w:sz="0" w:space="0" w:color="auto"/>
        <w:right w:val="none" w:sz="0" w:space="0" w:color="auto"/>
      </w:divBdr>
    </w:div>
    <w:div w:id="1922253936">
      <w:bodyDiv w:val="1"/>
      <w:marLeft w:val="0"/>
      <w:marRight w:val="0"/>
      <w:marTop w:val="0"/>
      <w:marBottom w:val="0"/>
      <w:divBdr>
        <w:top w:val="none" w:sz="0" w:space="0" w:color="auto"/>
        <w:left w:val="none" w:sz="0" w:space="0" w:color="auto"/>
        <w:bottom w:val="none" w:sz="0" w:space="0" w:color="auto"/>
        <w:right w:val="none" w:sz="0" w:space="0" w:color="auto"/>
      </w:divBdr>
    </w:div>
    <w:div w:id="1944846904">
      <w:bodyDiv w:val="1"/>
      <w:marLeft w:val="0"/>
      <w:marRight w:val="0"/>
      <w:marTop w:val="0"/>
      <w:marBottom w:val="0"/>
      <w:divBdr>
        <w:top w:val="none" w:sz="0" w:space="0" w:color="auto"/>
        <w:left w:val="none" w:sz="0" w:space="0" w:color="auto"/>
        <w:bottom w:val="none" w:sz="0" w:space="0" w:color="auto"/>
        <w:right w:val="none" w:sz="0" w:space="0" w:color="auto"/>
      </w:divBdr>
    </w:div>
    <w:div w:id="1993941891">
      <w:bodyDiv w:val="1"/>
      <w:marLeft w:val="0"/>
      <w:marRight w:val="0"/>
      <w:marTop w:val="0"/>
      <w:marBottom w:val="0"/>
      <w:divBdr>
        <w:top w:val="none" w:sz="0" w:space="0" w:color="auto"/>
        <w:left w:val="none" w:sz="0" w:space="0" w:color="auto"/>
        <w:bottom w:val="none" w:sz="0" w:space="0" w:color="auto"/>
        <w:right w:val="none" w:sz="0" w:space="0" w:color="auto"/>
      </w:divBdr>
    </w:div>
    <w:div w:id="2042440762">
      <w:bodyDiv w:val="1"/>
      <w:marLeft w:val="0"/>
      <w:marRight w:val="0"/>
      <w:marTop w:val="0"/>
      <w:marBottom w:val="0"/>
      <w:divBdr>
        <w:top w:val="none" w:sz="0" w:space="0" w:color="auto"/>
        <w:left w:val="none" w:sz="0" w:space="0" w:color="auto"/>
        <w:bottom w:val="none" w:sz="0" w:space="0" w:color="auto"/>
        <w:right w:val="none" w:sz="0" w:space="0" w:color="auto"/>
      </w:divBdr>
    </w:div>
    <w:div w:id="2102338832">
      <w:bodyDiv w:val="1"/>
      <w:marLeft w:val="0"/>
      <w:marRight w:val="0"/>
      <w:marTop w:val="0"/>
      <w:marBottom w:val="0"/>
      <w:divBdr>
        <w:top w:val="none" w:sz="0" w:space="0" w:color="auto"/>
        <w:left w:val="none" w:sz="0" w:space="0" w:color="auto"/>
        <w:bottom w:val="none" w:sz="0" w:space="0" w:color="auto"/>
        <w:right w:val="none" w:sz="0" w:space="0" w:color="auto"/>
      </w:divBdr>
    </w:div>
    <w:div w:id="210922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816A-E401-4CB3-930E-B970527B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1214</Words>
  <Characters>6683</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14</cp:revision>
  <cp:lastPrinted>1900-01-01T08:00:00Z</cp:lastPrinted>
  <dcterms:created xsi:type="dcterms:W3CDTF">2021-04-20T12:32:00Z</dcterms:created>
  <dcterms:modified xsi:type="dcterms:W3CDTF">2021-04-20T12:49:00Z</dcterms:modified>
</cp:coreProperties>
</file>